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CB8F" w14:textId="3945BEE9" w:rsidR="00025A71" w:rsidRDefault="00025A71" w:rsidP="009F3550">
      <w:pPr>
        <w:pStyle w:val="Titel"/>
        <w:spacing w:before="0"/>
        <w:rPr>
          <w:lang w:val="fr-FR"/>
        </w:rPr>
      </w:pPr>
    </w:p>
    <w:p w14:paraId="19873DDF" w14:textId="77777777" w:rsidR="00025A71" w:rsidRDefault="00025A71" w:rsidP="009F3550">
      <w:pPr>
        <w:pStyle w:val="Titel"/>
        <w:spacing w:before="0"/>
      </w:pPr>
    </w:p>
    <w:p w14:paraId="5519EBD6" w14:textId="77777777" w:rsidR="00025A71" w:rsidRDefault="00025A71" w:rsidP="009F3550">
      <w:pPr>
        <w:pStyle w:val="Titel"/>
        <w:spacing w:before="0"/>
      </w:pPr>
    </w:p>
    <w:p w14:paraId="3495386F" w14:textId="782596DF" w:rsidR="005F3110" w:rsidRPr="00F263CE" w:rsidRDefault="00AD5025" w:rsidP="009F3550">
      <w:pPr>
        <w:pStyle w:val="Titel"/>
        <w:spacing w:before="0"/>
        <w:rPr>
          <w:sz w:val="28"/>
          <w:szCs w:val="28"/>
        </w:rPr>
      </w:pPr>
      <w:r w:rsidRPr="00F263CE">
        <w:rPr>
          <w:sz w:val="28"/>
          <w:szCs w:val="28"/>
        </w:rPr>
        <w:t>Lastenboek</w:t>
      </w:r>
      <w:r w:rsidR="005F3110" w:rsidRPr="00F263CE">
        <w:rPr>
          <w:sz w:val="28"/>
          <w:szCs w:val="28"/>
        </w:rPr>
        <w:t>en (neutraal</w:t>
      </w:r>
      <w:r w:rsidR="00735BB7" w:rsidRPr="00F263CE">
        <w:rPr>
          <w:sz w:val="28"/>
          <w:szCs w:val="28"/>
        </w:rPr>
        <w:t xml:space="preserve"> </w:t>
      </w:r>
      <w:r w:rsidR="005F3110" w:rsidRPr="00F263CE">
        <w:rPr>
          <w:sz w:val="28"/>
          <w:szCs w:val="28"/>
        </w:rPr>
        <w:t>/</w:t>
      </w:r>
      <w:r w:rsidR="00735BB7" w:rsidRPr="00F263CE">
        <w:rPr>
          <w:sz w:val="28"/>
          <w:szCs w:val="28"/>
        </w:rPr>
        <w:t xml:space="preserve"> </w:t>
      </w:r>
      <w:r w:rsidR="005F3110" w:rsidRPr="00F263CE">
        <w:rPr>
          <w:sz w:val="28"/>
          <w:szCs w:val="28"/>
        </w:rPr>
        <w:t>niet neutraal)</w:t>
      </w:r>
    </w:p>
    <w:p w14:paraId="5BA2D55C" w14:textId="50E3E841" w:rsidR="005F3110" w:rsidRPr="001C6A75" w:rsidRDefault="005F3110" w:rsidP="009F3550">
      <w:pPr>
        <w:pStyle w:val="Titel"/>
        <w:spacing w:before="0"/>
        <w:rPr>
          <w:sz w:val="28"/>
          <w:szCs w:val="28"/>
        </w:rPr>
      </w:pPr>
    </w:p>
    <w:p w14:paraId="19AD2ADA" w14:textId="77777777" w:rsidR="00636021" w:rsidRDefault="00636021" w:rsidP="00C46582">
      <w:pPr>
        <w:pStyle w:val="Ondertitel"/>
      </w:pPr>
    </w:p>
    <w:p w14:paraId="13EB9439" w14:textId="77777777" w:rsidR="008109FB" w:rsidRDefault="008109FB" w:rsidP="008109FB"/>
    <w:p w14:paraId="2563573D" w14:textId="77777777" w:rsidR="008109FB" w:rsidRPr="008109FB" w:rsidRDefault="008109FB" w:rsidP="008109FB"/>
    <w:p w14:paraId="0FD25E09" w14:textId="77777777" w:rsidR="00636021" w:rsidRPr="00433317" w:rsidRDefault="00636021" w:rsidP="00C46582">
      <w:pPr>
        <w:pStyle w:val="Ondertitel"/>
      </w:pPr>
    </w:p>
    <w:p w14:paraId="2C8D5BFB" w14:textId="77777777" w:rsidR="008109FB" w:rsidRPr="009F3550" w:rsidRDefault="008109FB" w:rsidP="008109FB">
      <w:pPr>
        <w:pStyle w:val="Kop2"/>
        <w:rPr>
          <w:color w:val="5D9AA1" w:themeColor="text2"/>
        </w:rPr>
      </w:pPr>
      <w:r>
        <w:rPr>
          <w:color w:val="5D9AA1" w:themeColor="text2"/>
        </w:rPr>
        <w:t>Overpleisterbare</w:t>
      </w:r>
      <w:r w:rsidRPr="009F3550">
        <w:rPr>
          <w:color w:val="5D9AA1" w:themeColor="text2"/>
        </w:rPr>
        <w:t xml:space="preserve"> aansluit</w:t>
      </w:r>
      <w:r>
        <w:rPr>
          <w:color w:val="5D9AA1" w:themeColor="text2"/>
        </w:rPr>
        <w:t xml:space="preserve">band </w:t>
      </w:r>
    </w:p>
    <w:p w14:paraId="0A249228" w14:textId="77777777" w:rsidR="008109FB" w:rsidRDefault="00CB7B8B" w:rsidP="00C46582">
      <w:pPr>
        <w:pStyle w:val="Ondertitel"/>
        <w:rPr>
          <w:lang w:val="en-GB"/>
        </w:rPr>
      </w:pPr>
      <w:r w:rsidRPr="005E5150">
        <w:rPr>
          <w:lang w:val="en-GB"/>
        </w:rPr>
        <w:t xml:space="preserve">pro clima </w:t>
      </w:r>
      <w:r w:rsidR="00F537CA" w:rsidRPr="005E5150">
        <w:rPr>
          <w:lang w:val="en-GB"/>
        </w:rPr>
        <w:t>SOLIDO IQ</w:t>
      </w:r>
      <w:r w:rsidR="008109FB">
        <w:rPr>
          <w:lang w:val="en-GB"/>
        </w:rPr>
        <w:t xml:space="preserve"> /</w:t>
      </w:r>
    </w:p>
    <w:p w14:paraId="12588A55" w14:textId="264C44D7" w:rsidR="008109FB" w:rsidRDefault="008109FB" w:rsidP="00C46582">
      <w:pPr>
        <w:pStyle w:val="Ondertitel"/>
        <w:rPr>
          <w:lang w:val="en-GB"/>
        </w:rPr>
      </w:pPr>
      <w:r>
        <w:rPr>
          <w:lang w:val="en-GB"/>
        </w:rPr>
        <w:t>pro clima SOLIDO IQ-</w:t>
      </w:r>
      <w:r w:rsidR="005E5150" w:rsidRPr="005E5150">
        <w:rPr>
          <w:lang w:val="en-GB"/>
        </w:rPr>
        <w:t>D</w:t>
      </w:r>
    </w:p>
    <w:p w14:paraId="010CC21B" w14:textId="003F2AC5" w:rsidR="00AD5025" w:rsidRPr="005E5150" w:rsidRDefault="009B113B" w:rsidP="00C46582">
      <w:pPr>
        <w:pStyle w:val="Ondertitel"/>
        <w:rPr>
          <w:lang w:val="en-GB"/>
        </w:rPr>
      </w:pPr>
      <w:r>
        <w:rPr>
          <w:lang w:val="en-GB"/>
        </w:rPr>
        <w:t xml:space="preserve"> </w:t>
      </w:r>
    </w:p>
    <w:p w14:paraId="237FA909" w14:textId="020ACC33" w:rsidR="008109FB" w:rsidRPr="00042EC5" w:rsidRDefault="00E067E6" w:rsidP="008109FB">
      <w:pPr>
        <w:pStyle w:val="Kop2"/>
        <w:rPr>
          <w:color w:val="5D9AA1" w:themeColor="accent1"/>
        </w:rPr>
      </w:pPr>
      <w:r>
        <w:rPr>
          <w:color w:val="5D9AA1" w:themeColor="accent1"/>
        </w:rPr>
        <w:t>Zeer rekbare</w:t>
      </w:r>
      <w:r w:rsidR="008109FB" w:rsidRPr="00042EC5">
        <w:rPr>
          <w:color w:val="5D9AA1" w:themeColor="accent1"/>
        </w:rPr>
        <w:t xml:space="preserve"> regendichte aansluitband</w:t>
      </w:r>
    </w:p>
    <w:p w14:paraId="5DB2C30A" w14:textId="02D76503" w:rsidR="00636021" w:rsidRDefault="00403E2A" w:rsidP="00572B8F">
      <w:pPr>
        <w:pStyle w:val="Ondertitel"/>
        <w:rPr>
          <w:lang w:val="fr-FR"/>
        </w:rPr>
      </w:pPr>
      <w:r w:rsidRPr="00115E1C">
        <w:rPr>
          <w:lang w:val="fr-FR"/>
        </w:rPr>
        <w:t>p</w:t>
      </w:r>
      <w:r w:rsidR="00572B8F" w:rsidRPr="00115E1C">
        <w:rPr>
          <w:lang w:val="fr-FR"/>
        </w:rPr>
        <w:t>ro clima EXTOSEAL ENCORS</w:t>
      </w:r>
    </w:p>
    <w:p w14:paraId="0B38814D" w14:textId="06B67E1C" w:rsidR="00636021" w:rsidRDefault="00636021">
      <w:pPr>
        <w:spacing w:before="120" w:after="0"/>
        <w:ind w:left="0"/>
        <w:jc w:val="both"/>
        <w:rPr>
          <w:lang w:val="fr-FR"/>
        </w:rPr>
      </w:pPr>
    </w:p>
    <w:p w14:paraId="22109984" w14:textId="1C4ADF5C" w:rsidR="003B006A" w:rsidRDefault="003B006A">
      <w:pPr>
        <w:spacing w:before="120" w:after="0"/>
        <w:ind w:left="0"/>
        <w:jc w:val="both"/>
        <w:rPr>
          <w:lang w:val="fr-FR"/>
        </w:rPr>
      </w:pPr>
    </w:p>
    <w:p w14:paraId="7F6799E6" w14:textId="77777777" w:rsidR="00403E2A" w:rsidRDefault="00403E2A">
      <w:pPr>
        <w:spacing w:before="120" w:after="0"/>
        <w:ind w:left="0"/>
        <w:jc w:val="both"/>
        <w:rPr>
          <w:lang w:val="fr-FR"/>
        </w:rPr>
      </w:pPr>
    </w:p>
    <w:p w14:paraId="73EEC6AB" w14:textId="2A4874D9" w:rsidR="003B006A" w:rsidRDefault="003B006A">
      <w:pPr>
        <w:spacing w:before="120" w:after="0"/>
        <w:ind w:left="0"/>
        <w:jc w:val="both"/>
        <w:rPr>
          <w:lang w:val="fr-FR"/>
        </w:rPr>
      </w:pPr>
    </w:p>
    <w:p w14:paraId="38B783DF" w14:textId="77777777" w:rsidR="003B006A" w:rsidRPr="00BE797F" w:rsidRDefault="003B006A">
      <w:pPr>
        <w:spacing w:before="120" w:after="0"/>
        <w:ind w:left="0"/>
        <w:jc w:val="both"/>
        <w:rPr>
          <w:lang w:val="fr-FR"/>
        </w:rPr>
      </w:pPr>
    </w:p>
    <w:p w14:paraId="63045862" w14:textId="77777777" w:rsidR="00657B80" w:rsidRPr="00735BB7" w:rsidRDefault="00657B80">
      <w:pPr>
        <w:spacing w:before="120" w:after="0"/>
        <w:ind w:left="0"/>
        <w:jc w:val="both"/>
        <w:rPr>
          <w:lang w:val="fr-FR"/>
        </w:rPr>
      </w:pPr>
      <w:r w:rsidRPr="00735BB7">
        <w:rPr>
          <w:lang w:val="fr-FR"/>
        </w:rPr>
        <w:br w:type="page"/>
      </w:r>
    </w:p>
    <w:p w14:paraId="38BF97D8" w14:textId="233C4BE5" w:rsidR="003A398A" w:rsidRPr="005E5150" w:rsidRDefault="003A398A" w:rsidP="003A398A">
      <w:pPr>
        <w:pStyle w:val="Kop1"/>
        <w:numPr>
          <w:ilvl w:val="0"/>
          <w:numId w:val="0"/>
        </w:numPr>
        <w:rPr>
          <w:lang w:val="en-GB"/>
        </w:rPr>
      </w:pPr>
      <w:bookmarkStart w:id="0" w:name="_Belangrijkste_Toepassingen"/>
      <w:bookmarkStart w:id="1" w:name="_LastenboekEN_pro_clima"/>
      <w:bookmarkStart w:id="2" w:name="_Hlk43810872"/>
      <w:bookmarkEnd w:id="0"/>
      <w:bookmarkEnd w:id="1"/>
      <w:r w:rsidRPr="005E5150">
        <w:rPr>
          <w:lang w:val="en-GB"/>
        </w:rPr>
        <w:lastRenderedPageBreak/>
        <w:t xml:space="preserve">LastenboekEN </w:t>
      </w:r>
      <w:r w:rsidRPr="005E5150">
        <w:rPr>
          <w:caps w:val="0"/>
          <w:lang w:val="en-GB"/>
        </w:rPr>
        <w:t>pro clima</w:t>
      </w:r>
      <w:r w:rsidRPr="005E5150">
        <w:rPr>
          <w:lang w:val="en-GB"/>
        </w:rPr>
        <w:t xml:space="preserve"> </w:t>
      </w:r>
      <w:r w:rsidR="0071445A" w:rsidRPr="005E5150">
        <w:rPr>
          <w:lang w:val="en-GB"/>
        </w:rPr>
        <w:t xml:space="preserve">CONTEGA </w:t>
      </w:r>
      <w:r w:rsidR="00021ADA" w:rsidRPr="005E5150">
        <w:rPr>
          <w:lang w:val="en-GB"/>
        </w:rPr>
        <w:t>SOLIDO</w:t>
      </w:r>
      <w:r w:rsidR="005E5150" w:rsidRPr="005E5150">
        <w:rPr>
          <w:lang w:val="en-GB"/>
        </w:rPr>
        <w:t xml:space="preserve"> I</w:t>
      </w:r>
      <w:r w:rsidR="005E5150">
        <w:rPr>
          <w:lang w:val="en-GB"/>
        </w:rPr>
        <w:t>Q</w:t>
      </w:r>
      <w:r w:rsidR="005538C8">
        <w:rPr>
          <w:lang w:val="en-GB"/>
        </w:rPr>
        <w:t>(-D)</w:t>
      </w:r>
      <w:r w:rsidR="009B113B">
        <w:rPr>
          <w:lang w:val="en-GB"/>
        </w:rPr>
        <w:t xml:space="preserve"> / EXTOSEAL ENCORS</w:t>
      </w:r>
    </w:p>
    <w:bookmarkEnd w:id="2"/>
    <w:p w14:paraId="2931170E" w14:textId="77777777" w:rsidR="00C26920" w:rsidRDefault="00CB7B8B" w:rsidP="000817C5">
      <w:pPr>
        <w:pStyle w:val="Kop3"/>
      </w:pPr>
      <w:r>
        <w:t xml:space="preserve">Belangrijkste </w:t>
      </w:r>
      <w:r w:rsidR="00AD5025">
        <w:t>Toepassing</w:t>
      </w:r>
      <w:r w:rsidR="00FA7724">
        <w:t>en</w:t>
      </w:r>
    </w:p>
    <w:p w14:paraId="1DED2861" w14:textId="261BE336" w:rsidR="001D2C7E" w:rsidRDefault="001C23D8" w:rsidP="001D2C7E">
      <w:pPr>
        <w:pStyle w:val="Lijstalinea"/>
        <w:numPr>
          <w:ilvl w:val="0"/>
          <w:numId w:val="9"/>
        </w:numPr>
      </w:pPr>
      <w:bookmarkStart w:id="3" w:name="_Hlk37408868"/>
      <w:bookmarkStart w:id="4" w:name="_Hlk37411657"/>
      <w:r>
        <w:t>Vochtvariabe</w:t>
      </w:r>
      <w:r w:rsidR="00F7757D">
        <w:t>le</w:t>
      </w:r>
      <w:r w:rsidR="001D2C7E">
        <w:t xml:space="preserve"> luchtdichte aansluiting van damprem / luchtscherm van </w:t>
      </w:r>
      <w:r w:rsidR="001D2C7E" w:rsidRPr="00CB7B8B">
        <w:rPr>
          <w:b/>
          <w:bCs/>
        </w:rPr>
        <w:t>hellende daken</w:t>
      </w:r>
    </w:p>
    <w:p w14:paraId="5DB88AE0" w14:textId="45DC7200" w:rsidR="00530B7A" w:rsidRDefault="00530B7A" w:rsidP="001D2C7E">
      <w:pPr>
        <w:pStyle w:val="Lijstalinea"/>
        <w:numPr>
          <w:ilvl w:val="1"/>
          <w:numId w:val="9"/>
        </w:numPr>
      </w:pPr>
      <w:r>
        <w:t>b</w:t>
      </w:r>
      <w:r w:rsidR="00A308DB">
        <w:t>ij houtske</w:t>
      </w:r>
      <w:r>
        <w:t>letbouw (</w:t>
      </w:r>
      <w:r w:rsidRPr="00F4097F">
        <w:rPr>
          <w:color w:val="A3BF31" w:themeColor="accent2"/>
        </w:rPr>
        <w:t>28.14</w:t>
      </w:r>
      <w:r w:rsidR="00F4097F" w:rsidRPr="00F4097F">
        <w:rPr>
          <w:color w:val="A3BF31" w:themeColor="accent2"/>
        </w:rPr>
        <w:t>.22</w:t>
      </w:r>
      <w:r w:rsidR="00F4097F">
        <w:t>)</w:t>
      </w:r>
    </w:p>
    <w:p w14:paraId="2E32DCB1" w14:textId="33D06B7E" w:rsidR="001D2C7E" w:rsidRDefault="001D2C7E" w:rsidP="001D2C7E">
      <w:pPr>
        <w:pStyle w:val="Lijstalinea"/>
        <w:numPr>
          <w:ilvl w:val="1"/>
          <w:numId w:val="9"/>
        </w:numPr>
      </w:pPr>
      <w:r>
        <w:t>bij massiefbouw (</w:t>
      </w:r>
      <w:r w:rsidR="00221622" w:rsidRPr="00221622">
        <w:rPr>
          <w:color w:val="A3BF31" w:themeColor="accent2"/>
        </w:rPr>
        <w:t xml:space="preserve">31.40 </w:t>
      </w:r>
      <w:r w:rsidR="00221622">
        <w:t xml:space="preserve">+ </w:t>
      </w:r>
      <w:r w:rsidRPr="00BE2C85">
        <w:rPr>
          <w:color w:val="A3BF31" w:themeColor="accent2"/>
        </w:rPr>
        <w:t>31.41</w:t>
      </w:r>
      <w:r>
        <w:t>).</w:t>
      </w:r>
    </w:p>
    <w:p w14:paraId="704948C4" w14:textId="53768181" w:rsidR="001D2C7E" w:rsidRDefault="00F7757D" w:rsidP="001D2C7E">
      <w:pPr>
        <w:pStyle w:val="Lijstalinea"/>
        <w:numPr>
          <w:ilvl w:val="0"/>
          <w:numId w:val="9"/>
        </w:numPr>
      </w:pPr>
      <w:r>
        <w:t>Vochtvariabel</w:t>
      </w:r>
      <w:r w:rsidR="001D2C7E">
        <w:t>e luchtdicht</w:t>
      </w:r>
      <w:r w:rsidR="0095740F">
        <w:t xml:space="preserve">e aansluiting van </w:t>
      </w:r>
      <w:r w:rsidR="00750857">
        <w:t>vochtva</w:t>
      </w:r>
      <w:r w:rsidR="004563F4">
        <w:t>riabel</w:t>
      </w:r>
      <w:r w:rsidR="00FE24EE">
        <w:t xml:space="preserve">e damprem </w:t>
      </w:r>
      <w:r w:rsidR="00315FD4">
        <w:t>van</w:t>
      </w:r>
      <w:r w:rsidR="001D2C7E">
        <w:t xml:space="preserve"> </w:t>
      </w:r>
      <w:r w:rsidR="001D2C7E" w:rsidRPr="00D25AFE">
        <w:rPr>
          <w:b/>
          <w:bCs/>
        </w:rPr>
        <w:t xml:space="preserve">houten </w:t>
      </w:r>
      <w:r w:rsidR="001D2C7E" w:rsidRPr="00CB7B8B">
        <w:rPr>
          <w:b/>
          <w:bCs/>
        </w:rPr>
        <w:t>platte daken</w:t>
      </w:r>
      <w:r w:rsidR="001D2C7E">
        <w:t>, types compact dak en duo dak</w:t>
      </w:r>
      <w:bookmarkStart w:id="5" w:name="_Hlk37408942"/>
    </w:p>
    <w:p w14:paraId="46797892" w14:textId="77777777" w:rsidR="001D2C7E" w:rsidRDefault="001D2C7E" w:rsidP="001D2C7E">
      <w:pPr>
        <w:pStyle w:val="Lijstalinea"/>
        <w:numPr>
          <w:ilvl w:val="1"/>
          <w:numId w:val="9"/>
        </w:numPr>
      </w:pPr>
      <w:r>
        <w:t>bij houtskeletbouw (</w:t>
      </w:r>
      <w:r w:rsidRPr="00A036E5">
        <w:rPr>
          <w:color w:val="A3BF31" w:themeColor="accent2"/>
        </w:rPr>
        <w:t>28.14.</w:t>
      </w:r>
      <w:r>
        <w:rPr>
          <w:color w:val="A3BF31" w:themeColor="accent2"/>
        </w:rPr>
        <w:t>23</w:t>
      </w:r>
      <w:r>
        <w:t>)</w:t>
      </w:r>
      <w:bookmarkEnd w:id="5"/>
    </w:p>
    <w:p w14:paraId="3D134C23" w14:textId="77777777" w:rsidR="001D2C7E" w:rsidRDefault="001D2C7E" w:rsidP="001D2C7E">
      <w:pPr>
        <w:pStyle w:val="Lijstalinea"/>
        <w:numPr>
          <w:ilvl w:val="1"/>
          <w:numId w:val="9"/>
        </w:numPr>
      </w:pPr>
      <w:r>
        <w:t>bij massiefbouw (</w:t>
      </w:r>
      <w:r w:rsidRPr="00C26920">
        <w:rPr>
          <w:color w:val="980069" w:themeColor="accent3"/>
        </w:rPr>
        <w:t>34.22</w:t>
      </w:r>
      <w:r>
        <w:t>).</w:t>
      </w:r>
    </w:p>
    <w:bookmarkEnd w:id="3"/>
    <w:p w14:paraId="252D82F2" w14:textId="461DC247" w:rsidR="00713C9C" w:rsidRDefault="007F6D92" w:rsidP="007E5563">
      <w:pPr>
        <w:pStyle w:val="Lijstalinea"/>
        <w:numPr>
          <w:ilvl w:val="0"/>
          <w:numId w:val="9"/>
        </w:numPr>
      </w:pPr>
      <w:r>
        <w:t>Lucht en/of</w:t>
      </w:r>
      <w:r w:rsidR="00A84D74">
        <w:t xml:space="preserve"> wind- en</w:t>
      </w:r>
      <w:r>
        <w:t xml:space="preserve"> regendichte aansluiting van </w:t>
      </w:r>
      <w:r w:rsidR="002F38D3" w:rsidRPr="004D6AB4">
        <w:rPr>
          <w:b/>
          <w:bCs/>
        </w:rPr>
        <w:t>dak</w:t>
      </w:r>
      <w:r w:rsidR="00381D13" w:rsidRPr="004D6AB4">
        <w:rPr>
          <w:b/>
          <w:bCs/>
        </w:rPr>
        <w:t>lichtopeningen</w:t>
      </w:r>
    </w:p>
    <w:p w14:paraId="0DE42932" w14:textId="5134488C" w:rsidR="002348BD" w:rsidRDefault="00CB6400" w:rsidP="00CD38F7">
      <w:pPr>
        <w:pStyle w:val="Lijstalinea"/>
        <w:numPr>
          <w:ilvl w:val="1"/>
          <w:numId w:val="9"/>
        </w:numPr>
      </w:pPr>
      <w:r>
        <w:t>d</w:t>
      </w:r>
      <w:r w:rsidR="00B369AE">
        <w:t>ak</w:t>
      </w:r>
      <w:r w:rsidR="002F38D3">
        <w:t>vlak</w:t>
      </w:r>
      <w:r>
        <w:t xml:space="preserve">ramen </w:t>
      </w:r>
      <w:r w:rsidR="002348BD">
        <w:t>bij hellende daken</w:t>
      </w:r>
      <w:r>
        <w:t xml:space="preserve"> </w:t>
      </w:r>
      <w:r w:rsidR="00EE0A9B">
        <w:t>(</w:t>
      </w:r>
      <w:r w:rsidR="001C5DB8" w:rsidRPr="00EE0A9B">
        <w:rPr>
          <w:color w:val="A3BF31" w:themeColor="accent2"/>
        </w:rPr>
        <w:t>36.10</w:t>
      </w:r>
      <w:r w:rsidR="00EE0A9B">
        <w:rPr>
          <w:color w:val="A3BF31" w:themeColor="accent2"/>
        </w:rPr>
        <w:t xml:space="preserve"> + </w:t>
      </w:r>
      <w:r w:rsidR="00A6518F">
        <w:rPr>
          <w:color w:val="A3BF31" w:themeColor="accent2"/>
        </w:rPr>
        <w:t>36.11</w:t>
      </w:r>
      <w:r w:rsidR="0079500D">
        <w:rPr>
          <w:color w:val="A3BF31" w:themeColor="accent2"/>
        </w:rPr>
        <w:t xml:space="preserve"> </w:t>
      </w:r>
      <w:r w:rsidR="0079500D" w:rsidRPr="004D6AB4">
        <w:rPr>
          <w:color w:val="auto"/>
        </w:rPr>
        <w:t>+</w:t>
      </w:r>
      <w:r w:rsidR="0079500D">
        <w:rPr>
          <w:color w:val="A3BF31" w:themeColor="accent2"/>
        </w:rPr>
        <w:t xml:space="preserve"> 36.12</w:t>
      </w:r>
      <w:r w:rsidR="009F569F">
        <w:rPr>
          <w:color w:val="A3BF31" w:themeColor="accent2"/>
        </w:rPr>
        <w:t xml:space="preserve"> </w:t>
      </w:r>
      <w:r w:rsidR="009F569F" w:rsidRPr="004D6AB4">
        <w:rPr>
          <w:color w:val="auto"/>
        </w:rPr>
        <w:t>+</w:t>
      </w:r>
      <w:r w:rsidR="009F569F">
        <w:rPr>
          <w:color w:val="A3BF31" w:themeColor="accent2"/>
        </w:rPr>
        <w:t xml:space="preserve"> </w:t>
      </w:r>
      <w:r w:rsidR="0066031C">
        <w:rPr>
          <w:color w:val="A3BF31" w:themeColor="accent2"/>
        </w:rPr>
        <w:t>36.13</w:t>
      </w:r>
      <w:r w:rsidR="00EE0A9B">
        <w:t>)</w:t>
      </w:r>
    </w:p>
    <w:p w14:paraId="1346BDC8" w14:textId="780E65FD" w:rsidR="002348BD" w:rsidRDefault="0066031C" w:rsidP="002348BD">
      <w:pPr>
        <w:pStyle w:val="Lijstalinea"/>
        <w:numPr>
          <w:ilvl w:val="1"/>
          <w:numId w:val="9"/>
        </w:numPr>
      </w:pPr>
      <w:r>
        <w:t xml:space="preserve">platdakramen </w:t>
      </w:r>
      <w:r w:rsidR="002348BD">
        <w:t>bij platte daken</w:t>
      </w:r>
      <w:r>
        <w:t xml:space="preserve"> (</w:t>
      </w:r>
      <w:r w:rsidRPr="004D6AB4">
        <w:rPr>
          <w:color w:val="A3BF31" w:themeColor="accent2"/>
        </w:rPr>
        <w:t>36.20</w:t>
      </w:r>
      <w:r w:rsidR="00706311" w:rsidRPr="004D6AB4">
        <w:rPr>
          <w:color w:val="A3BF31" w:themeColor="accent2"/>
        </w:rPr>
        <w:t xml:space="preserve"> </w:t>
      </w:r>
      <w:r w:rsidR="00706311">
        <w:t xml:space="preserve">+ </w:t>
      </w:r>
      <w:r w:rsidR="00706311" w:rsidRPr="004D6AB4">
        <w:rPr>
          <w:color w:val="A3BF31" w:themeColor="accent2"/>
        </w:rPr>
        <w:t>36.21</w:t>
      </w:r>
      <w:r w:rsidR="00706311">
        <w:t>)</w:t>
      </w:r>
    </w:p>
    <w:p w14:paraId="5B6B927F" w14:textId="51C9588C" w:rsidR="00706311" w:rsidRDefault="00706311" w:rsidP="00F90AA6">
      <w:pPr>
        <w:pStyle w:val="Lijstalinea"/>
        <w:numPr>
          <w:ilvl w:val="1"/>
          <w:numId w:val="9"/>
        </w:numPr>
      </w:pPr>
      <w:r>
        <w:t xml:space="preserve">koepels </w:t>
      </w:r>
      <w:r w:rsidR="004800C5">
        <w:t>bij platte daken</w:t>
      </w:r>
      <w:r>
        <w:t>(</w:t>
      </w:r>
      <w:r w:rsidRPr="004D6AB4">
        <w:rPr>
          <w:color w:val="A3BF31" w:themeColor="accent2"/>
        </w:rPr>
        <w:t>36.30</w:t>
      </w:r>
      <w:r w:rsidR="00F90AA6" w:rsidRPr="004D6AB4">
        <w:rPr>
          <w:color w:val="A3BF31" w:themeColor="accent2"/>
        </w:rPr>
        <w:t xml:space="preserve"> </w:t>
      </w:r>
      <w:r w:rsidR="00F90AA6">
        <w:t xml:space="preserve">+ </w:t>
      </w:r>
      <w:r w:rsidR="00F90AA6" w:rsidRPr="004D6AB4">
        <w:rPr>
          <w:color w:val="A3BF31" w:themeColor="accent2"/>
        </w:rPr>
        <w:t xml:space="preserve">36.31 </w:t>
      </w:r>
      <w:r w:rsidR="00F90AA6">
        <w:t xml:space="preserve">+ </w:t>
      </w:r>
      <w:r w:rsidR="00F90AA6" w:rsidRPr="004D6AB4">
        <w:rPr>
          <w:color w:val="A3BF31" w:themeColor="accent2"/>
        </w:rPr>
        <w:t>36.32</w:t>
      </w:r>
      <w:r>
        <w:t>)</w:t>
      </w:r>
    </w:p>
    <w:p w14:paraId="06336E44" w14:textId="3003CF2F" w:rsidR="00E77F3C" w:rsidRDefault="00250526" w:rsidP="00F90AA6">
      <w:pPr>
        <w:pStyle w:val="Lijstalinea"/>
        <w:numPr>
          <w:ilvl w:val="1"/>
          <w:numId w:val="9"/>
        </w:numPr>
      </w:pPr>
      <w:r>
        <w:t xml:space="preserve">daglichtreflectiebuizen </w:t>
      </w:r>
      <w:r w:rsidR="004800C5">
        <w:t xml:space="preserve">bij platte en hellende daken </w:t>
      </w:r>
      <w:r>
        <w:t>(</w:t>
      </w:r>
      <w:r w:rsidRPr="004D6AB4">
        <w:rPr>
          <w:color w:val="A3BF31" w:themeColor="accent2"/>
        </w:rPr>
        <w:t>36.40</w:t>
      </w:r>
      <w:r w:rsidR="004800C5" w:rsidRPr="004D6AB4">
        <w:rPr>
          <w:color w:val="A3BF31" w:themeColor="accent2"/>
        </w:rPr>
        <w:t xml:space="preserve"> </w:t>
      </w:r>
      <w:r w:rsidR="004800C5">
        <w:t xml:space="preserve">+ </w:t>
      </w:r>
      <w:r w:rsidR="004800C5" w:rsidRPr="004D6AB4">
        <w:rPr>
          <w:color w:val="A3BF31" w:themeColor="accent2"/>
        </w:rPr>
        <w:t xml:space="preserve">36.41 </w:t>
      </w:r>
      <w:r w:rsidR="004800C5">
        <w:t xml:space="preserve">+ </w:t>
      </w:r>
      <w:r w:rsidR="004800C5" w:rsidRPr="004D6AB4">
        <w:rPr>
          <w:color w:val="A3BF31" w:themeColor="accent2"/>
        </w:rPr>
        <w:t>36.42</w:t>
      </w:r>
      <w:r>
        <w:t>)</w:t>
      </w:r>
    </w:p>
    <w:p w14:paraId="1D3013B8" w14:textId="2736333F" w:rsidR="00356DD7" w:rsidRDefault="00356DD7" w:rsidP="00F90AA6">
      <w:pPr>
        <w:pStyle w:val="Lijstalinea"/>
        <w:numPr>
          <w:ilvl w:val="1"/>
          <w:numId w:val="9"/>
        </w:numPr>
      </w:pPr>
      <w:r>
        <w:t>lichtstraten</w:t>
      </w:r>
      <w:r w:rsidR="00A43E03">
        <w:t xml:space="preserve"> (</w:t>
      </w:r>
      <w:r w:rsidR="00A43E03" w:rsidRPr="004D6AB4">
        <w:rPr>
          <w:color w:val="A3BF31" w:themeColor="accent2"/>
        </w:rPr>
        <w:t xml:space="preserve">36.50 </w:t>
      </w:r>
      <w:r w:rsidR="00A43E03">
        <w:t xml:space="preserve">+ </w:t>
      </w:r>
      <w:r w:rsidR="00A43E03" w:rsidRPr="004D6AB4">
        <w:rPr>
          <w:color w:val="A3BF31" w:themeColor="accent2"/>
        </w:rPr>
        <w:t xml:space="preserve">36.51 </w:t>
      </w:r>
      <w:r w:rsidR="00A43E03">
        <w:t xml:space="preserve">+ </w:t>
      </w:r>
      <w:r w:rsidR="004D6AB4" w:rsidRPr="004D6AB4">
        <w:rPr>
          <w:color w:val="A3BF31" w:themeColor="accent2"/>
        </w:rPr>
        <w:t xml:space="preserve">36.52 </w:t>
      </w:r>
      <w:r w:rsidR="004D6AB4">
        <w:t xml:space="preserve">+ </w:t>
      </w:r>
      <w:r w:rsidR="004D6AB4" w:rsidRPr="004D6AB4">
        <w:rPr>
          <w:color w:val="A3BF31" w:themeColor="accent2"/>
        </w:rPr>
        <w:t>36.53</w:t>
      </w:r>
      <w:r w:rsidR="004D6AB4">
        <w:t>)</w:t>
      </w:r>
    </w:p>
    <w:p w14:paraId="6558B5B3" w14:textId="607BE075" w:rsidR="00023BBE" w:rsidRDefault="00023BBE" w:rsidP="00F90AA6">
      <w:pPr>
        <w:pStyle w:val="Lijstalinea"/>
        <w:numPr>
          <w:ilvl w:val="1"/>
          <w:numId w:val="9"/>
        </w:numPr>
      </w:pPr>
      <w:r>
        <w:t>dakkapellen (</w:t>
      </w:r>
      <w:r w:rsidRPr="00023BBE">
        <w:rPr>
          <w:color w:val="A3BF31" w:themeColor="accent2"/>
        </w:rPr>
        <w:t xml:space="preserve">36.60 </w:t>
      </w:r>
      <w:r>
        <w:t xml:space="preserve">+ </w:t>
      </w:r>
      <w:r w:rsidRPr="00023BBE">
        <w:rPr>
          <w:color w:val="A3BF31" w:themeColor="accent2"/>
        </w:rPr>
        <w:t>36.61</w:t>
      </w:r>
      <w:r>
        <w:t>).</w:t>
      </w:r>
    </w:p>
    <w:p w14:paraId="75027933" w14:textId="5CB7E6F7" w:rsidR="006B58D8" w:rsidRDefault="004A463A" w:rsidP="007E5563">
      <w:pPr>
        <w:pStyle w:val="Lijstalinea"/>
        <w:numPr>
          <w:ilvl w:val="0"/>
          <w:numId w:val="9"/>
        </w:numPr>
      </w:pPr>
      <w:r>
        <w:t>L</w:t>
      </w:r>
      <w:r w:rsidR="00AD5025">
        <w:t>ucht</w:t>
      </w:r>
      <w:r w:rsidR="00AA760A">
        <w:t>- en</w:t>
      </w:r>
      <w:r w:rsidR="007C3D68">
        <w:t>/of</w:t>
      </w:r>
      <w:r w:rsidR="00AA760A">
        <w:t xml:space="preserve"> </w:t>
      </w:r>
      <w:r w:rsidR="009E1E65">
        <w:t xml:space="preserve">wind- en </w:t>
      </w:r>
      <w:r w:rsidR="00AA760A">
        <w:t>regendichte</w:t>
      </w:r>
      <w:r w:rsidR="004703BE">
        <w:t xml:space="preserve"> </w:t>
      </w:r>
      <w:r w:rsidR="006B58D8">
        <w:t xml:space="preserve">aansluiting van </w:t>
      </w:r>
      <w:r w:rsidR="006B58D8" w:rsidRPr="005A5B4C">
        <w:rPr>
          <w:b/>
          <w:bCs/>
        </w:rPr>
        <w:t>buitenschrijnwerk</w:t>
      </w:r>
    </w:p>
    <w:p w14:paraId="32CB1663" w14:textId="763B0024" w:rsidR="002E5252" w:rsidRDefault="001356EF" w:rsidP="002E5252">
      <w:pPr>
        <w:pStyle w:val="Lijstalinea"/>
        <w:numPr>
          <w:ilvl w:val="1"/>
          <w:numId w:val="9"/>
        </w:numPr>
      </w:pPr>
      <w:r>
        <w:t xml:space="preserve">in </w:t>
      </w:r>
      <w:r w:rsidR="002E5252">
        <w:t>spouw</w:t>
      </w:r>
      <w:r w:rsidR="005A5B4C">
        <w:t>m</w:t>
      </w:r>
      <w:r>
        <w:t>u</w:t>
      </w:r>
      <w:r w:rsidR="002E5252">
        <w:t>ren</w:t>
      </w:r>
      <w:r>
        <w:t xml:space="preserve"> (</w:t>
      </w:r>
      <w:r w:rsidR="00AA760A" w:rsidRPr="0016769B">
        <w:rPr>
          <w:color w:val="A3BF31" w:themeColor="accent2"/>
        </w:rPr>
        <w:t xml:space="preserve">40.03 </w:t>
      </w:r>
      <w:r w:rsidR="00AA760A">
        <w:t xml:space="preserve">+ </w:t>
      </w:r>
      <w:r w:rsidRPr="00F16B72">
        <w:rPr>
          <w:color w:val="A3BF31" w:themeColor="accent2"/>
        </w:rPr>
        <w:t>40.03.10</w:t>
      </w:r>
      <w:r>
        <w:t>)</w:t>
      </w:r>
    </w:p>
    <w:p w14:paraId="1432AA00" w14:textId="19BACB27" w:rsidR="00A43311" w:rsidRDefault="001356EF" w:rsidP="002E5252">
      <w:pPr>
        <w:pStyle w:val="Lijstalinea"/>
        <w:numPr>
          <w:ilvl w:val="1"/>
          <w:numId w:val="9"/>
        </w:numPr>
      </w:pPr>
      <w:r>
        <w:t xml:space="preserve">bij </w:t>
      </w:r>
      <w:r w:rsidR="004A6888">
        <w:t>buitengevelisolatiesystemen (</w:t>
      </w:r>
      <w:r w:rsidR="00AA760A" w:rsidRPr="0016769B">
        <w:rPr>
          <w:color w:val="A3BF31" w:themeColor="accent2"/>
        </w:rPr>
        <w:t xml:space="preserve">40.03 </w:t>
      </w:r>
      <w:r w:rsidR="00AA760A">
        <w:t xml:space="preserve">+ </w:t>
      </w:r>
      <w:r w:rsidR="004A6888" w:rsidRPr="00F16B72">
        <w:rPr>
          <w:color w:val="A3BF31" w:themeColor="accent2"/>
        </w:rPr>
        <w:t>40.03.</w:t>
      </w:r>
      <w:r w:rsidR="00A43311" w:rsidRPr="00F16B72">
        <w:rPr>
          <w:color w:val="A3BF31" w:themeColor="accent2"/>
        </w:rPr>
        <w:t>20</w:t>
      </w:r>
      <w:r w:rsidR="00A43311">
        <w:t>)</w:t>
      </w:r>
    </w:p>
    <w:p w14:paraId="3570AB3A" w14:textId="024BB197" w:rsidR="00A43311" w:rsidRDefault="00A43311" w:rsidP="002E5252">
      <w:pPr>
        <w:pStyle w:val="Lijstalinea"/>
        <w:numPr>
          <w:ilvl w:val="1"/>
          <w:numId w:val="9"/>
        </w:numPr>
      </w:pPr>
      <w:r>
        <w:t>bij gevelbekledingssystemen (</w:t>
      </w:r>
      <w:r w:rsidR="00AA760A" w:rsidRPr="0016769B">
        <w:rPr>
          <w:color w:val="A3BF31" w:themeColor="accent2"/>
        </w:rPr>
        <w:t xml:space="preserve">40.03 </w:t>
      </w:r>
      <w:r w:rsidR="00AA760A">
        <w:t xml:space="preserve">+ </w:t>
      </w:r>
      <w:r w:rsidRPr="00F16B72">
        <w:rPr>
          <w:color w:val="A3BF31" w:themeColor="accent2"/>
        </w:rPr>
        <w:t>40.03.30</w:t>
      </w:r>
      <w:r>
        <w:t>)</w:t>
      </w:r>
    </w:p>
    <w:p w14:paraId="2CE8A9E0" w14:textId="2EB80A76" w:rsidR="003F3CCB" w:rsidRDefault="006C4285" w:rsidP="002E5252">
      <w:pPr>
        <w:pStyle w:val="Lijstalinea"/>
        <w:numPr>
          <w:ilvl w:val="1"/>
          <w:numId w:val="9"/>
        </w:numPr>
      </w:pPr>
      <w:r>
        <w:t>bij houtskeletbouw (</w:t>
      </w:r>
      <w:r w:rsidRPr="006C4285">
        <w:rPr>
          <w:color w:val="A3BF31" w:themeColor="accent2"/>
        </w:rPr>
        <w:t xml:space="preserve">40.03 </w:t>
      </w:r>
      <w:r>
        <w:t xml:space="preserve">+ </w:t>
      </w:r>
      <w:r w:rsidRPr="006C4285">
        <w:rPr>
          <w:color w:val="A3BF31" w:themeColor="accent2"/>
        </w:rPr>
        <w:t>40.03.40</w:t>
      </w:r>
      <w:r>
        <w:t>)</w:t>
      </w:r>
    </w:p>
    <w:p w14:paraId="3D6C50C2" w14:textId="39DA31CB" w:rsidR="001356EF" w:rsidRDefault="00A43311" w:rsidP="002E5252">
      <w:pPr>
        <w:pStyle w:val="Lijstalinea"/>
        <w:numPr>
          <w:ilvl w:val="1"/>
          <w:numId w:val="9"/>
        </w:numPr>
      </w:pPr>
      <w:r>
        <w:t>bij vervanging van schrijnwerk (</w:t>
      </w:r>
      <w:r w:rsidR="00AA760A" w:rsidRPr="0016769B">
        <w:rPr>
          <w:color w:val="A3BF31" w:themeColor="accent2"/>
        </w:rPr>
        <w:t xml:space="preserve">40.03 </w:t>
      </w:r>
      <w:r w:rsidR="00AA760A">
        <w:t xml:space="preserve">+ </w:t>
      </w:r>
      <w:r w:rsidRPr="00F16B72">
        <w:rPr>
          <w:color w:val="A3BF31" w:themeColor="accent2"/>
        </w:rPr>
        <w:t>40.03.</w:t>
      </w:r>
      <w:r w:rsidR="005A5B4C" w:rsidRPr="00F16B72">
        <w:rPr>
          <w:color w:val="A3BF31" w:themeColor="accent2"/>
        </w:rPr>
        <w:t>50</w:t>
      </w:r>
      <w:r w:rsidR="005A5B4C">
        <w:t>)</w:t>
      </w:r>
      <w:r w:rsidR="001D2C7E">
        <w:t>.</w:t>
      </w:r>
    </w:p>
    <w:p w14:paraId="0DB9F009" w14:textId="0FAD5F0D" w:rsidR="003A560E" w:rsidRDefault="00F4097F" w:rsidP="003A560E">
      <w:pPr>
        <w:pStyle w:val="Lijstalinea"/>
        <w:numPr>
          <w:ilvl w:val="0"/>
          <w:numId w:val="9"/>
        </w:numPr>
      </w:pPr>
      <w:r>
        <w:t>Vochtvar</w:t>
      </w:r>
      <w:r w:rsidR="008F6014">
        <w:t>iabel</w:t>
      </w:r>
      <w:r w:rsidR="003A560E">
        <w:t xml:space="preserve">e luchtdichte </w:t>
      </w:r>
      <w:r w:rsidR="00FD1CA5">
        <w:t>afdichting</w:t>
      </w:r>
      <w:r w:rsidR="00D84701">
        <w:t xml:space="preserve">/aansluiting </w:t>
      </w:r>
      <w:r w:rsidR="00FD1CA5">
        <w:t xml:space="preserve">van </w:t>
      </w:r>
      <w:r w:rsidR="00660798">
        <w:t>(</w:t>
      </w:r>
      <w:r w:rsidR="000B099D" w:rsidRPr="00660798">
        <w:rPr>
          <w:b/>
          <w:bCs/>
        </w:rPr>
        <w:t>eventueel nog te bepleisteren</w:t>
      </w:r>
      <w:r w:rsidR="00660798">
        <w:rPr>
          <w:b/>
          <w:bCs/>
        </w:rPr>
        <w:t>)</w:t>
      </w:r>
      <w:r w:rsidR="00FD1CA5" w:rsidRPr="004D6AB4">
        <w:rPr>
          <w:b/>
          <w:bCs/>
          <w:color w:val="auto"/>
        </w:rPr>
        <w:t xml:space="preserve"> bouwdelen</w:t>
      </w:r>
      <w:r w:rsidR="00D84701" w:rsidRPr="004D6AB4">
        <w:rPr>
          <w:color w:val="auto"/>
        </w:rPr>
        <w:t xml:space="preserve"> </w:t>
      </w:r>
    </w:p>
    <w:p w14:paraId="1C6789E0" w14:textId="77777777" w:rsidR="0089361B" w:rsidRDefault="00841ACD" w:rsidP="0089361B">
      <w:pPr>
        <w:pStyle w:val="Lijstalinea"/>
        <w:numPr>
          <w:ilvl w:val="1"/>
          <w:numId w:val="9"/>
        </w:numPr>
      </w:pPr>
      <w:r>
        <w:t xml:space="preserve">bij aansluiting van het pleister </w:t>
      </w:r>
      <w:r w:rsidR="00737BDE">
        <w:t>ter ho</w:t>
      </w:r>
      <w:r w:rsidR="00741CB2">
        <w:t>o</w:t>
      </w:r>
      <w:r w:rsidR="00737BDE">
        <w:t>gte van de sokkel (</w:t>
      </w:r>
      <w:r w:rsidR="00737BDE" w:rsidRPr="00741CB2">
        <w:rPr>
          <w:color w:val="980069" w:themeColor="accent3"/>
        </w:rPr>
        <w:t>50</w:t>
      </w:r>
      <w:r w:rsidR="00741CB2" w:rsidRPr="00741CB2">
        <w:rPr>
          <w:color w:val="980069" w:themeColor="accent3"/>
        </w:rPr>
        <w:t>.xy</w:t>
      </w:r>
      <w:r w:rsidR="0089361B">
        <w:t>)</w:t>
      </w:r>
    </w:p>
    <w:p w14:paraId="3F43DC49" w14:textId="1C13A067" w:rsidR="00DC4801" w:rsidRDefault="0089361B" w:rsidP="0089361B">
      <w:pPr>
        <w:pStyle w:val="Lijstalinea"/>
        <w:numPr>
          <w:ilvl w:val="1"/>
          <w:numId w:val="9"/>
        </w:numPr>
      </w:pPr>
      <w:r>
        <w:t>a</w:t>
      </w:r>
      <w:r w:rsidR="00DC4801">
        <w:t xml:space="preserve">llerhande luchtdichte aansluitingen van </w:t>
      </w:r>
      <w:r w:rsidR="00CA4019">
        <w:t>diverse bouwmaterialen.</w:t>
      </w:r>
    </w:p>
    <w:bookmarkEnd w:id="4"/>
    <w:p w14:paraId="6F07958B" w14:textId="21274C4E" w:rsidR="006C3661" w:rsidRDefault="006C3661" w:rsidP="006C3661">
      <w:r>
        <w:t xml:space="preserve">De nummering is </w:t>
      </w:r>
      <w:r w:rsidR="0082672A">
        <w:t xml:space="preserve">voor zover mogelijk </w:t>
      </w:r>
      <w:r>
        <w:t>gebaseerd op d</w:t>
      </w:r>
      <w:r w:rsidR="007E597C">
        <w:t>i</w:t>
      </w:r>
      <w:r>
        <w:t>e gehanteerd in het bouwtechnisch bestek, versie 22/12/2015</w:t>
      </w:r>
      <w:r w:rsidR="00182914">
        <w:t>,</w:t>
      </w:r>
      <w:r>
        <w:t xml:space="preserve"> van de VMSW. </w:t>
      </w:r>
      <w:r w:rsidRPr="006C3661">
        <w:rPr>
          <w:color w:val="A3BF31" w:themeColor="accent2"/>
        </w:rPr>
        <w:t>Groene nummers komen expliciet voor in dat bestek</w:t>
      </w:r>
      <w:r w:rsidRPr="002F5098">
        <w:rPr>
          <w:color w:val="A3BF31" w:themeColor="accent2"/>
        </w:rPr>
        <w:t>;</w:t>
      </w:r>
      <w:r>
        <w:t xml:space="preserve"> </w:t>
      </w:r>
      <w:r w:rsidRPr="006C3661">
        <w:rPr>
          <w:color w:val="980069" w:themeColor="accent3"/>
        </w:rPr>
        <w:t xml:space="preserve">paarse nummers </w:t>
      </w:r>
      <w:r w:rsidR="00D27428">
        <w:rPr>
          <w:color w:val="980069" w:themeColor="accent3"/>
        </w:rPr>
        <w:t>worden gesuggereerd</w:t>
      </w:r>
      <w:r w:rsidRPr="006C3661">
        <w:rPr>
          <w:color w:val="980069" w:themeColor="accent3"/>
        </w:rPr>
        <w:t xml:space="preserve"> door ISOPROC</w:t>
      </w:r>
      <w:r>
        <w:t>.</w:t>
      </w:r>
    </w:p>
    <w:p w14:paraId="1100ECA3" w14:textId="14906E16" w:rsidR="000817C5" w:rsidRPr="00AE057B" w:rsidRDefault="000817C5" w:rsidP="00CA0322"/>
    <w:p w14:paraId="4011800A" w14:textId="1FE31BA5" w:rsidR="00052F5B" w:rsidRDefault="00564EDC" w:rsidP="00AF6FB6">
      <w:pPr>
        <w:pStyle w:val="Kop3"/>
      </w:pPr>
      <w:bookmarkStart w:id="6" w:name="_Hlk41477719"/>
      <w:bookmarkStart w:id="7" w:name="_Hlk37762402"/>
      <w:r>
        <w:rPr>
          <w:rStyle w:val="Fix-standaardChar"/>
          <w:rFonts w:asciiTheme="majorHAnsi" w:hAnsiTheme="majorHAnsi"/>
          <w:lang w:val="nl-BE"/>
        </w:rPr>
        <w:t xml:space="preserve">keuzemenu met </w:t>
      </w:r>
      <w:r w:rsidRPr="005944FC">
        <w:rPr>
          <w:rStyle w:val="Fix-standaardChar"/>
          <w:rFonts w:asciiTheme="majorHAnsi" w:hAnsiTheme="majorHAnsi"/>
          <w:lang w:val="nl-BE"/>
        </w:rPr>
        <w:t>Link</w:t>
      </w:r>
      <w:r>
        <w:rPr>
          <w:rStyle w:val="Fix-standaardChar"/>
          <w:rFonts w:asciiTheme="majorHAnsi" w:hAnsiTheme="majorHAnsi"/>
          <w:lang w:val="nl-BE"/>
        </w:rPr>
        <w:t>en</w:t>
      </w:r>
      <w:r w:rsidRPr="005944FC">
        <w:rPr>
          <w:rStyle w:val="Fix-standaardChar"/>
          <w:rFonts w:asciiTheme="majorHAnsi" w:hAnsiTheme="majorHAnsi"/>
          <w:lang w:val="nl-BE"/>
        </w:rPr>
        <w:t xml:space="preserve"> naar de gewenste variante</w:t>
      </w:r>
      <w:r w:rsidRPr="005944FC">
        <w:t>.</w:t>
      </w:r>
    </w:p>
    <w:bookmarkEnd w:id="6"/>
    <w:p w14:paraId="7F4BE852" w14:textId="489BBD46" w:rsidR="00A43062" w:rsidRPr="00210B20" w:rsidRDefault="00052F5B" w:rsidP="00D14000">
      <w:pPr>
        <w:pStyle w:val="Lijstalinea"/>
        <w:numPr>
          <w:ilvl w:val="0"/>
          <w:numId w:val="10"/>
        </w:numPr>
      </w:pPr>
      <w:r>
        <w:t xml:space="preserve">Luchtdichte aansluiting </w:t>
      </w:r>
      <w:r w:rsidR="005325C1">
        <w:t>van</w:t>
      </w:r>
      <w:r>
        <w:t xml:space="preserve"> schrijnwerk</w:t>
      </w:r>
      <w:r w:rsidR="00D04F88">
        <w:t xml:space="preserve"> </w:t>
      </w:r>
      <w:r>
        <w:t>(warme zijde van de isolatie)</w:t>
      </w:r>
      <w:r w:rsidR="00A43062" w:rsidRPr="00A43062">
        <w:t xml:space="preserve"> </w:t>
      </w:r>
      <w:r w:rsidR="00A43062">
        <w:t xml:space="preserve">met vochtvariabele </w:t>
      </w:r>
      <w:r w:rsidR="00A43062" w:rsidRPr="00210B20">
        <w:t>overpleisterbare aansluitband (pro clima CONTEGA SOLIDO IQ</w:t>
      </w:r>
      <w:r w:rsidR="00C747E2" w:rsidRPr="00210B20">
        <w:t>(-D)</w:t>
      </w:r>
      <w:r w:rsidR="00A43062" w:rsidRPr="00210B20">
        <w:t>).</w:t>
      </w:r>
    </w:p>
    <w:p w14:paraId="486178CB" w14:textId="42D1053C" w:rsidR="00052F5B" w:rsidRPr="00210B20" w:rsidRDefault="003848ED" w:rsidP="00D14000">
      <w:pPr>
        <w:pStyle w:val="Lijstalinea"/>
        <w:numPr>
          <w:ilvl w:val="1"/>
          <w:numId w:val="10"/>
        </w:numPr>
        <w:rPr>
          <w:rStyle w:val="Hyperlink"/>
          <w:rFonts w:asciiTheme="majorHAnsi" w:hAnsiTheme="majorHAnsi"/>
        </w:rPr>
      </w:pPr>
      <w:r w:rsidRPr="00210B20">
        <w:rPr>
          <w:rFonts w:asciiTheme="minorHAnsi" w:hAnsiTheme="minorHAnsi"/>
          <w:u w:color="5D9AA1" w:themeColor="text2"/>
        </w:rPr>
        <w:fldChar w:fldCharType="begin"/>
      </w:r>
      <w:r w:rsidRPr="00210B20">
        <w:rPr>
          <w:rFonts w:asciiTheme="minorHAnsi" w:hAnsiTheme="minorHAnsi"/>
          <w:u w:color="5D9AA1" w:themeColor="text2"/>
        </w:rPr>
        <w:instrText xml:space="preserve"> HYPERLINK  \l "_pro_clima_CONTEGA_1" </w:instrText>
      </w:r>
      <w:r w:rsidRPr="00210B20">
        <w:rPr>
          <w:rFonts w:asciiTheme="minorHAnsi" w:hAnsiTheme="minorHAnsi"/>
          <w:u w:color="5D9AA1" w:themeColor="text2"/>
        </w:rPr>
      </w:r>
      <w:r w:rsidRPr="00210B20">
        <w:rPr>
          <w:rFonts w:asciiTheme="minorHAnsi" w:hAnsiTheme="minorHAnsi"/>
          <w:u w:color="5D9AA1" w:themeColor="text2"/>
        </w:rPr>
        <w:fldChar w:fldCharType="separate"/>
      </w:r>
      <w:r w:rsidR="00052F5B" w:rsidRPr="00210B20">
        <w:rPr>
          <w:rStyle w:val="Hyperlink"/>
        </w:rPr>
        <w:t>niet neutraal</w:t>
      </w:r>
    </w:p>
    <w:p w14:paraId="5E63ED9E" w14:textId="1A885743" w:rsidR="00052F5B" w:rsidRPr="00210B20" w:rsidRDefault="003848ED" w:rsidP="00D14000">
      <w:pPr>
        <w:pStyle w:val="Lijstalinea"/>
        <w:numPr>
          <w:ilvl w:val="1"/>
          <w:numId w:val="10"/>
        </w:numPr>
        <w:rPr>
          <w:rStyle w:val="Hyperlink"/>
          <w:lang w:val="fr-BE"/>
        </w:rPr>
      </w:pPr>
      <w:r w:rsidRPr="00210B20">
        <w:rPr>
          <w:rFonts w:asciiTheme="minorHAnsi" w:hAnsiTheme="minorHAnsi"/>
          <w:u w:color="5D9AA1" w:themeColor="text2"/>
        </w:rPr>
        <w:fldChar w:fldCharType="end"/>
      </w:r>
      <w:r w:rsidRPr="00210B20">
        <w:rPr>
          <w:rFonts w:asciiTheme="minorHAnsi" w:hAnsiTheme="minorHAnsi"/>
          <w:u w:color="5D9AA1" w:themeColor="text2"/>
        </w:rPr>
        <w:fldChar w:fldCharType="begin"/>
      </w:r>
      <w:r w:rsidRPr="00210B20">
        <w:rPr>
          <w:rFonts w:asciiTheme="minorHAnsi" w:hAnsiTheme="minorHAnsi"/>
          <w:u w:color="5D9AA1" w:themeColor="text2"/>
        </w:rPr>
        <w:instrText xml:space="preserve"> HYPERLINK  \l "_INTELLO_PLUS_Neutraal_1" </w:instrText>
      </w:r>
      <w:r w:rsidRPr="00210B20">
        <w:rPr>
          <w:rFonts w:asciiTheme="minorHAnsi" w:hAnsiTheme="minorHAnsi"/>
          <w:u w:color="5D9AA1" w:themeColor="text2"/>
        </w:rPr>
      </w:r>
      <w:r w:rsidRPr="00210B20">
        <w:rPr>
          <w:rFonts w:asciiTheme="minorHAnsi" w:hAnsiTheme="minorHAnsi"/>
          <w:u w:color="5D9AA1" w:themeColor="text2"/>
        </w:rPr>
        <w:fldChar w:fldCharType="separate"/>
      </w:r>
      <w:r w:rsidR="00052F5B" w:rsidRPr="00210B20">
        <w:rPr>
          <w:rStyle w:val="Hyperlink"/>
        </w:rPr>
        <w:t>neutraal</w:t>
      </w:r>
    </w:p>
    <w:p w14:paraId="3A9FB97D" w14:textId="7EACD926" w:rsidR="00052F5B" w:rsidRPr="00210B20" w:rsidRDefault="003848ED" w:rsidP="00D14000">
      <w:pPr>
        <w:pStyle w:val="Lijstalinea"/>
        <w:numPr>
          <w:ilvl w:val="0"/>
          <w:numId w:val="10"/>
        </w:numPr>
        <w:rPr>
          <w:color w:val="000000"/>
        </w:rPr>
      </w:pPr>
      <w:r w:rsidRPr="00210B20">
        <w:rPr>
          <w:rFonts w:asciiTheme="minorHAnsi" w:hAnsiTheme="minorHAnsi"/>
          <w:u w:color="5D9AA1" w:themeColor="text2"/>
        </w:rPr>
        <w:fldChar w:fldCharType="end"/>
      </w:r>
      <w:r w:rsidR="00023258" w:rsidRPr="00210B20">
        <w:t>Wind- en r</w:t>
      </w:r>
      <w:r w:rsidR="00052F5B" w:rsidRPr="00210B20">
        <w:t xml:space="preserve">egendichte aansluiting </w:t>
      </w:r>
      <w:r w:rsidR="00154F44" w:rsidRPr="00210B20">
        <w:t xml:space="preserve">van </w:t>
      </w:r>
      <w:r w:rsidR="00052F5B" w:rsidRPr="00210B20">
        <w:t>schrijnwerk (</w:t>
      </w:r>
      <w:r w:rsidR="00E44567" w:rsidRPr="00210B20">
        <w:t>geen buitenisolatie</w:t>
      </w:r>
      <w:r w:rsidR="007B0E41" w:rsidRPr="00210B20">
        <w:t>systeem</w:t>
      </w:r>
      <w:r w:rsidR="003C150B" w:rsidRPr="00210B20">
        <w:t>;</w:t>
      </w:r>
      <w:r w:rsidR="00E44567" w:rsidRPr="00210B20">
        <w:t xml:space="preserve"> </w:t>
      </w:r>
      <w:r w:rsidR="00052F5B" w:rsidRPr="00210B20">
        <w:t>koude zijde van de isolatie)</w:t>
      </w:r>
      <w:r w:rsidR="00184C38" w:rsidRPr="00210B20">
        <w:t xml:space="preserve"> met </w:t>
      </w:r>
      <w:r w:rsidR="00A82D97" w:rsidRPr="00210B20">
        <w:t>vochtvar</w:t>
      </w:r>
      <w:r w:rsidR="00C94CAC" w:rsidRPr="00210B20">
        <w:t xml:space="preserve">iabele </w:t>
      </w:r>
      <w:r w:rsidR="00184C38" w:rsidRPr="00210B20">
        <w:t>aansluitband (pro clima CONTEGA SOLIDO I</w:t>
      </w:r>
      <w:r w:rsidR="00A76C1C" w:rsidRPr="00210B20">
        <w:t>Q</w:t>
      </w:r>
      <w:r w:rsidR="00C747E2" w:rsidRPr="00210B20">
        <w:t>(-D))</w:t>
      </w:r>
      <w:r w:rsidR="00743643" w:rsidRPr="00210B20">
        <w:t xml:space="preserve"> en</w:t>
      </w:r>
      <w:r w:rsidR="008A70CC" w:rsidRPr="00210B20">
        <w:t xml:space="preserve"> </w:t>
      </w:r>
      <w:r w:rsidR="005F6414">
        <w:t>zeer rekbare</w:t>
      </w:r>
      <w:r w:rsidR="00271FA4" w:rsidRPr="00210B20">
        <w:t xml:space="preserve"> aansluitband </w:t>
      </w:r>
      <w:r w:rsidR="00CC68E3" w:rsidRPr="00210B20">
        <w:t>(</w:t>
      </w:r>
      <w:r w:rsidR="00A76C1C" w:rsidRPr="00210B20">
        <w:t xml:space="preserve">pro clima </w:t>
      </w:r>
      <w:r w:rsidR="000B1FA0" w:rsidRPr="00210B20">
        <w:t>EXTOSEAL ENCORS)</w:t>
      </w:r>
      <w:r w:rsidR="00D239FA" w:rsidRPr="00210B20">
        <w:t>.</w:t>
      </w:r>
    </w:p>
    <w:bookmarkStart w:id="8" w:name="_Hlk40352305"/>
    <w:p w14:paraId="1C9BCA40" w14:textId="1D03334D" w:rsidR="00052F5B" w:rsidRPr="00210B20" w:rsidRDefault="004A4AE7" w:rsidP="00D14000">
      <w:pPr>
        <w:pStyle w:val="Lijstalinea"/>
        <w:numPr>
          <w:ilvl w:val="1"/>
          <w:numId w:val="10"/>
        </w:numPr>
        <w:rPr>
          <w:rStyle w:val="Hyperlink"/>
        </w:rPr>
      </w:pPr>
      <w:r w:rsidRPr="00210B20">
        <w:fldChar w:fldCharType="begin"/>
      </w:r>
      <w:r w:rsidR="003848ED" w:rsidRPr="00210B20">
        <w:instrText>HYPERLINK  \l "_pro_clima_CONTEGA"</w:instrText>
      </w:r>
      <w:r w:rsidRPr="00210B20">
        <w:fldChar w:fldCharType="separate"/>
      </w:r>
      <w:r w:rsidR="00052F5B" w:rsidRPr="00210B20">
        <w:rPr>
          <w:rStyle w:val="Hyperlink"/>
        </w:rPr>
        <w:t>niet neutraal</w:t>
      </w:r>
      <w:r w:rsidRPr="00210B20">
        <w:rPr>
          <w:rStyle w:val="Hyperlink"/>
        </w:rPr>
        <w:fldChar w:fldCharType="end"/>
      </w:r>
    </w:p>
    <w:p w14:paraId="1FAACAED" w14:textId="65BA72C8" w:rsidR="00052F5B" w:rsidRPr="00210B20" w:rsidRDefault="003848ED" w:rsidP="00D14000">
      <w:pPr>
        <w:pStyle w:val="Lijstalinea"/>
        <w:numPr>
          <w:ilvl w:val="1"/>
          <w:numId w:val="10"/>
        </w:numPr>
        <w:rPr>
          <w:rStyle w:val="Hyperlink"/>
          <w:rFonts w:asciiTheme="majorHAnsi" w:hAnsiTheme="majorHAnsi"/>
        </w:rPr>
      </w:pPr>
      <w:r w:rsidRPr="00210B20">
        <w:rPr>
          <w:rFonts w:asciiTheme="minorHAnsi" w:hAnsiTheme="minorHAnsi"/>
          <w:u w:color="5D9AA1" w:themeColor="text2"/>
        </w:rPr>
        <w:fldChar w:fldCharType="begin"/>
      </w:r>
      <w:r w:rsidR="001C6A75">
        <w:rPr>
          <w:rFonts w:asciiTheme="minorHAnsi" w:hAnsiTheme="minorHAnsi"/>
          <w:u w:color="5D9AA1" w:themeColor="text2"/>
        </w:rPr>
        <w:instrText>HYPERLINK  \l "_pro_clima_CONTEGA_3"</w:instrText>
      </w:r>
      <w:r w:rsidRPr="00210B20">
        <w:rPr>
          <w:rFonts w:asciiTheme="minorHAnsi" w:hAnsiTheme="minorHAnsi"/>
          <w:u w:color="5D9AA1" w:themeColor="text2"/>
        </w:rPr>
      </w:r>
      <w:r w:rsidRPr="00210B20">
        <w:rPr>
          <w:rFonts w:asciiTheme="minorHAnsi" w:hAnsiTheme="minorHAnsi"/>
          <w:u w:color="5D9AA1" w:themeColor="text2"/>
        </w:rPr>
        <w:fldChar w:fldCharType="separate"/>
      </w:r>
      <w:r w:rsidR="00052F5B" w:rsidRPr="00210B20">
        <w:rPr>
          <w:rStyle w:val="Hyperlink"/>
        </w:rPr>
        <w:t>neutraal</w:t>
      </w:r>
    </w:p>
    <w:bookmarkEnd w:id="8"/>
    <w:p w14:paraId="66272421" w14:textId="6A75604D" w:rsidR="003D285C" w:rsidRPr="00210B20" w:rsidRDefault="003848ED" w:rsidP="00D14000">
      <w:pPr>
        <w:pStyle w:val="Lijstalinea"/>
        <w:numPr>
          <w:ilvl w:val="0"/>
          <w:numId w:val="10"/>
        </w:numPr>
      </w:pPr>
      <w:r w:rsidRPr="00210B20">
        <w:rPr>
          <w:rFonts w:asciiTheme="minorHAnsi" w:hAnsiTheme="minorHAnsi"/>
          <w:u w:color="5D9AA1" w:themeColor="text2"/>
        </w:rPr>
        <w:fldChar w:fldCharType="end"/>
      </w:r>
      <w:r w:rsidR="00CF5414">
        <w:t xml:space="preserve">Lucht en </w:t>
      </w:r>
      <w:r w:rsidR="002071A7" w:rsidRPr="00210B20">
        <w:t>regendichte aansluiting</w:t>
      </w:r>
      <w:r w:rsidR="00E425E4" w:rsidRPr="00210B20">
        <w:t xml:space="preserve"> van schrijnwerk</w:t>
      </w:r>
      <w:r w:rsidR="00E44567" w:rsidRPr="00210B20">
        <w:t xml:space="preserve"> (</w:t>
      </w:r>
      <w:r w:rsidR="00EC7DFD" w:rsidRPr="00210B20">
        <w:t xml:space="preserve">buitenisolatiesysteem; </w:t>
      </w:r>
      <w:r w:rsidR="00E44567" w:rsidRPr="00210B20">
        <w:t>warme zijde van de isol</w:t>
      </w:r>
      <w:r w:rsidR="00EC7DFD" w:rsidRPr="00210B20">
        <w:t>a</w:t>
      </w:r>
      <w:r w:rsidR="00E44567" w:rsidRPr="00210B20">
        <w:t>tie</w:t>
      </w:r>
      <w:r w:rsidR="00AF056F" w:rsidRPr="00210B20">
        <w:t xml:space="preserve">) met </w:t>
      </w:r>
      <w:r w:rsidR="00595473">
        <w:t>zeer rekbare</w:t>
      </w:r>
      <w:r w:rsidR="00C23D81" w:rsidRPr="00210B20">
        <w:t xml:space="preserve"> </w:t>
      </w:r>
      <w:r w:rsidR="00AF056F" w:rsidRPr="00210B20">
        <w:t xml:space="preserve">aansluitband (pro clima </w:t>
      </w:r>
      <w:r w:rsidR="00B70979" w:rsidRPr="00210B20">
        <w:t>EXTOSEAL ENCORS).</w:t>
      </w:r>
    </w:p>
    <w:p w14:paraId="6989D6F3" w14:textId="408693F9" w:rsidR="00534290" w:rsidRPr="00210B20" w:rsidRDefault="00843788" w:rsidP="00D14000">
      <w:pPr>
        <w:pStyle w:val="Lijstalinea"/>
        <w:numPr>
          <w:ilvl w:val="1"/>
          <w:numId w:val="10"/>
        </w:numPr>
        <w:rPr>
          <w:rStyle w:val="Hyperlink"/>
          <w:rFonts w:asciiTheme="majorHAnsi" w:hAnsiTheme="majorHAnsi"/>
        </w:rPr>
      </w:pPr>
      <w:r w:rsidRPr="00210B20">
        <w:rPr>
          <w:rFonts w:asciiTheme="minorHAnsi" w:hAnsiTheme="minorHAnsi"/>
          <w:u w:color="5D9AA1" w:themeColor="text2"/>
        </w:rPr>
        <w:fldChar w:fldCharType="begin"/>
      </w:r>
      <w:r w:rsidRPr="00210B20">
        <w:rPr>
          <w:rFonts w:asciiTheme="minorHAnsi" w:hAnsiTheme="minorHAnsi"/>
          <w:u w:color="5D9AA1" w:themeColor="text2"/>
        </w:rPr>
        <w:instrText xml:space="preserve"> HYPERLINK  \l "_Waterdichte_elastische_aansluitband" </w:instrText>
      </w:r>
      <w:r w:rsidRPr="00210B20">
        <w:rPr>
          <w:rFonts w:asciiTheme="minorHAnsi" w:hAnsiTheme="minorHAnsi"/>
          <w:u w:color="5D9AA1" w:themeColor="text2"/>
        </w:rPr>
      </w:r>
      <w:r w:rsidRPr="00210B20">
        <w:rPr>
          <w:rFonts w:asciiTheme="minorHAnsi" w:hAnsiTheme="minorHAnsi"/>
          <w:u w:color="5D9AA1" w:themeColor="text2"/>
        </w:rPr>
        <w:fldChar w:fldCharType="separate"/>
      </w:r>
      <w:r w:rsidR="003D285C" w:rsidRPr="00210B20">
        <w:rPr>
          <w:rStyle w:val="Hyperlink"/>
        </w:rPr>
        <w:t>niet neutraal</w:t>
      </w:r>
    </w:p>
    <w:p w14:paraId="5850234B" w14:textId="4E402EFE" w:rsidR="002071A7" w:rsidRPr="00210B20" w:rsidRDefault="00843788" w:rsidP="00D14000">
      <w:pPr>
        <w:pStyle w:val="Lijstalinea"/>
        <w:numPr>
          <w:ilvl w:val="1"/>
          <w:numId w:val="10"/>
        </w:numPr>
        <w:rPr>
          <w:rStyle w:val="Hyperlink"/>
          <w:rFonts w:asciiTheme="majorHAnsi" w:hAnsiTheme="majorHAnsi"/>
        </w:rPr>
      </w:pPr>
      <w:r w:rsidRPr="00210B20">
        <w:rPr>
          <w:rFonts w:asciiTheme="minorHAnsi" w:hAnsiTheme="minorHAnsi"/>
          <w:u w:color="5D9AA1" w:themeColor="text2"/>
        </w:rPr>
        <w:fldChar w:fldCharType="end"/>
      </w:r>
      <w:r w:rsidR="003848ED" w:rsidRPr="00210B20">
        <w:rPr>
          <w:rFonts w:asciiTheme="minorHAnsi" w:hAnsiTheme="minorHAnsi"/>
          <w:u w:color="5D9AA1" w:themeColor="text2"/>
        </w:rPr>
        <w:fldChar w:fldCharType="begin"/>
      </w:r>
      <w:r w:rsidR="009806C6">
        <w:rPr>
          <w:rFonts w:asciiTheme="minorHAnsi" w:hAnsiTheme="minorHAnsi"/>
          <w:u w:color="5D9AA1" w:themeColor="text2"/>
        </w:rPr>
        <w:instrText>HYPERLINK  \l "_pro_clima_EXTOSEAL_1"</w:instrText>
      </w:r>
      <w:r w:rsidR="003848ED" w:rsidRPr="00210B20">
        <w:rPr>
          <w:rFonts w:asciiTheme="minorHAnsi" w:hAnsiTheme="minorHAnsi"/>
          <w:u w:color="5D9AA1" w:themeColor="text2"/>
        </w:rPr>
      </w:r>
      <w:r w:rsidR="003848ED" w:rsidRPr="00210B20">
        <w:rPr>
          <w:rFonts w:asciiTheme="minorHAnsi" w:hAnsiTheme="minorHAnsi"/>
          <w:u w:color="5D9AA1" w:themeColor="text2"/>
        </w:rPr>
        <w:fldChar w:fldCharType="separate"/>
      </w:r>
      <w:r w:rsidR="003D285C" w:rsidRPr="00210B20">
        <w:rPr>
          <w:rStyle w:val="Hyperlink"/>
        </w:rPr>
        <w:t>neutraal</w:t>
      </w:r>
    </w:p>
    <w:p w14:paraId="7637991F" w14:textId="44BD90CF" w:rsidR="00052F5B" w:rsidRPr="00210B20" w:rsidRDefault="003848ED" w:rsidP="00D14000">
      <w:pPr>
        <w:pStyle w:val="Lijstalinea"/>
        <w:numPr>
          <w:ilvl w:val="0"/>
          <w:numId w:val="10"/>
        </w:numPr>
      </w:pPr>
      <w:r w:rsidRPr="00210B20">
        <w:rPr>
          <w:rFonts w:asciiTheme="minorHAnsi" w:hAnsiTheme="minorHAnsi"/>
          <w:u w:color="5D9AA1" w:themeColor="text2"/>
        </w:rPr>
        <w:lastRenderedPageBreak/>
        <w:fldChar w:fldCharType="end"/>
      </w:r>
      <w:r w:rsidR="00052F5B" w:rsidRPr="00210B20">
        <w:t xml:space="preserve">Diverse </w:t>
      </w:r>
      <w:r w:rsidR="00D4731D">
        <w:t>lucht-</w:t>
      </w:r>
      <w:r w:rsidR="006B7CDD">
        <w:t>,</w:t>
      </w:r>
      <w:r w:rsidR="00D4731D">
        <w:t xml:space="preserve"> wind- en regen</w:t>
      </w:r>
      <w:r w:rsidR="00052F5B" w:rsidRPr="00210B20">
        <w:t>dichte aansluitingen</w:t>
      </w:r>
      <w:r w:rsidR="007420E3" w:rsidRPr="00210B20">
        <w:t xml:space="preserve"> met vochtvariabele overpleisterbare aansluitband</w:t>
      </w:r>
      <w:r w:rsidR="00003903" w:rsidRPr="00210B20">
        <w:t xml:space="preserve"> (pro clima CONTEGA SOLIDO IQ)</w:t>
      </w:r>
      <w:r w:rsidR="00052F5B" w:rsidRPr="00210B20">
        <w:t>.</w:t>
      </w:r>
    </w:p>
    <w:p w14:paraId="4DFA2EDA" w14:textId="21FCB4F1" w:rsidR="00052F5B" w:rsidRPr="00210B20" w:rsidRDefault="004451B5" w:rsidP="00D14000">
      <w:pPr>
        <w:pStyle w:val="Lijstalinea"/>
        <w:numPr>
          <w:ilvl w:val="1"/>
          <w:numId w:val="10"/>
        </w:numPr>
        <w:rPr>
          <w:color w:val="5D9AA1" w:themeColor="accent1"/>
        </w:rPr>
      </w:pPr>
      <w:hyperlink w:anchor="_pro_clima_CONTEGA_2" w:history="1">
        <w:r w:rsidR="00052F5B" w:rsidRPr="00210B20">
          <w:rPr>
            <w:rStyle w:val="Hyperlink"/>
            <w:color w:val="5D9AA1" w:themeColor="accent1"/>
          </w:rPr>
          <w:t xml:space="preserve">niet neutraal </w:t>
        </w:r>
      </w:hyperlink>
    </w:p>
    <w:p w14:paraId="11E42CF3" w14:textId="766FFBF7" w:rsidR="00052F5B" w:rsidRPr="00622246" w:rsidRDefault="00622246" w:rsidP="00D14000">
      <w:pPr>
        <w:pStyle w:val="Lijstalinea"/>
        <w:numPr>
          <w:ilvl w:val="1"/>
          <w:numId w:val="10"/>
        </w:numPr>
        <w:rPr>
          <w:rStyle w:val="Hyperlink"/>
          <w:rFonts w:asciiTheme="majorHAnsi" w:hAnsiTheme="majorHAnsi"/>
        </w:rPr>
      </w:pPr>
      <w:r>
        <w:rPr>
          <w:rFonts w:asciiTheme="minorHAnsi" w:hAnsiTheme="minorHAnsi"/>
          <w:u w:color="5D9AA1" w:themeColor="text2"/>
        </w:rPr>
        <w:fldChar w:fldCharType="begin"/>
      </w:r>
      <w:r>
        <w:rPr>
          <w:rFonts w:asciiTheme="minorHAnsi" w:hAnsiTheme="minorHAnsi"/>
          <w:u w:color="5D9AA1" w:themeColor="text2"/>
        </w:rPr>
        <w:instrText xml:space="preserve"> HYPERLINK  \l "_pro_clima_CONTEGA_3" </w:instrText>
      </w:r>
      <w:r>
        <w:rPr>
          <w:rFonts w:asciiTheme="minorHAnsi" w:hAnsiTheme="minorHAnsi"/>
          <w:u w:color="5D9AA1" w:themeColor="text2"/>
        </w:rPr>
      </w:r>
      <w:r>
        <w:rPr>
          <w:rFonts w:asciiTheme="minorHAnsi" w:hAnsiTheme="minorHAnsi"/>
          <w:u w:color="5D9AA1" w:themeColor="text2"/>
        </w:rPr>
        <w:fldChar w:fldCharType="separate"/>
      </w:r>
      <w:r w:rsidR="00052F5B" w:rsidRPr="00622246">
        <w:rPr>
          <w:rStyle w:val="Hyperlink"/>
        </w:rPr>
        <w:t xml:space="preserve">neutraal </w:t>
      </w:r>
    </w:p>
    <w:bookmarkStart w:id="9" w:name="_Hlk41477653"/>
    <w:p w14:paraId="4D709D28" w14:textId="1F767133" w:rsidR="006C3661" w:rsidRDefault="00622246" w:rsidP="006C3661">
      <w:pPr>
        <w:rPr>
          <w:iCs/>
          <w:noProof/>
        </w:rPr>
      </w:pPr>
      <w:r>
        <w:rPr>
          <w:u w:color="5D9AA1" w:themeColor="text2"/>
        </w:rPr>
        <w:fldChar w:fldCharType="end"/>
      </w:r>
    </w:p>
    <w:p w14:paraId="27335356" w14:textId="77777777" w:rsidR="00A03AB0" w:rsidRDefault="00A03AB0" w:rsidP="00A03AB0">
      <w:pPr>
        <w:pStyle w:val="Kop3"/>
      </w:pPr>
      <w:r>
        <w:t>uitleg kleurgebruik</w:t>
      </w:r>
    </w:p>
    <w:p w14:paraId="532F35F9" w14:textId="6078D99B" w:rsidR="009D7BB0" w:rsidRPr="00C3555A" w:rsidRDefault="009D7BB0" w:rsidP="00D14000">
      <w:pPr>
        <w:pStyle w:val="Lijstalinea"/>
        <w:numPr>
          <w:ilvl w:val="0"/>
          <w:numId w:val="21"/>
        </w:numPr>
        <w:rPr>
          <w:noProof/>
          <w:color w:val="0070C0"/>
        </w:rPr>
      </w:pPr>
      <w:r w:rsidRPr="00C3555A">
        <w:rPr>
          <w:noProof/>
          <w:color w:val="0070C0"/>
        </w:rPr>
        <w:t>Blauwe tekst vraagt tussenkomst</w:t>
      </w:r>
      <w:r w:rsidR="00184183">
        <w:rPr>
          <w:noProof/>
          <w:color w:val="0070C0"/>
        </w:rPr>
        <w:t xml:space="preserve"> van de ontwerper</w:t>
      </w:r>
      <w:r w:rsidR="00CB7B8B" w:rsidRPr="00C3555A">
        <w:rPr>
          <w:noProof/>
          <w:color w:val="0070C0"/>
        </w:rPr>
        <w:t>.</w:t>
      </w:r>
      <w:r w:rsidR="00FD5BF8" w:rsidRPr="00C3555A">
        <w:rPr>
          <w:noProof/>
          <w:color w:val="0070C0"/>
        </w:rPr>
        <w:t xml:space="preserve"> </w:t>
      </w:r>
      <w:r w:rsidRPr="00C3555A">
        <w:rPr>
          <w:color w:val="0070C0"/>
        </w:rPr>
        <w:t>Naargelang de situatie dient er</w:t>
      </w:r>
    </w:p>
    <w:p w14:paraId="553679AE" w14:textId="77777777" w:rsidR="009D7BB0" w:rsidRPr="00C3555A" w:rsidRDefault="009D7BB0" w:rsidP="00D14000">
      <w:pPr>
        <w:pStyle w:val="Lijstalinea"/>
        <w:numPr>
          <w:ilvl w:val="1"/>
          <w:numId w:val="21"/>
        </w:numPr>
        <w:rPr>
          <w:color w:val="0070C0"/>
        </w:rPr>
      </w:pPr>
      <w:r w:rsidRPr="00C3555A">
        <w:rPr>
          <w:color w:val="0070C0"/>
        </w:rPr>
        <w:t>(mogelijk) iets geschrapt of aangevuld te worden;</w:t>
      </w:r>
    </w:p>
    <w:p w14:paraId="25E6FB74" w14:textId="77777777" w:rsidR="009D7BB0" w:rsidRPr="00C3555A" w:rsidRDefault="009D7BB0" w:rsidP="00D14000">
      <w:pPr>
        <w:pStyle w:val="Lijstalinea"/>
        <w:numPr>
          <w:ilvl w:val="1"/>
          <w:numId w:val="21"/>
        </w:numPr>
        <w:rPr>
          <w:color w:val="0070C0"/>
        </w:rPr>
      </w:pPr>
      <w:r w:rsidRPr="00C3555A">
        <w:rPr>
          <w:color w:val="0070C0"/>
        </w:rPr>
        <w:t>een keuze gemaakt te worden;</w:t>
      </w:r>
    </w:p>
    <w:p w14:paraId="2949528E" w14:textId="32654D9B" w:rsidR="00AD5025" w:rsidRPr="00C3555A" w:rsidRDefault="009D7BB0" w:rsidP="00D14000">
      <w:pPr>
        <w:pStyle w:val="Lijstalinea"/>
        <w:numPr>
          <w:ilvl w:val="1"/>
          <w:numId w:val="21"/>
        </w:numPr>
        <w:rPr>
          <w:iCs/>
          <w:color w:val="0070C0"/>
          <w:lang w:val="fr-BE"/>
        </w:rPr>
      </w:pPr>
      <w:r w:rsidRPr="00C3555A">
        <w:rPr>
          <w:color w:val="0070C0"/>
        </w:rPr>
        <w:t>iets ingevuld te worden.</w:t>
      </w:r>
      <w:bookmarkEnd w:id="7"/>
    </w:p>
    <w:p w14:paraId="277BF8BE" w14:textId="77777777" w:rsidR="00433317" w:rsidRPr="00433317" w:rsidRDefault="00C3555A" w:rsidP="00D14000">
      <w:pPr>
        <w:pStyle w:val="Lijstalinea"/>
        <w:numPr>
          <w:ilvl w:val="0"/>
          <w:numId w:val="21"/>
        </w:numPr>
        <w:rPr>
          <w:iCs/>
          <w:color w:val="F05133" w:themeColor="accent6"/>
        </w:rPr>
      </w:pPr>
      <w:r w:rsidRPr="00976DC3">
        <w:rPr>
          <w:color w:val="F05133" w:themeColor="accent6"/>
        </w:rPr>
        <w:t>Rode tekst</w:t>
      </w:r>
      <w:r w:rsidR="003B5D71" w:rsidRPr="00976DC3">
        <w:rPr>
          <w:color w:val="F05133" w:themeColor="accent6"/>
        </w:rPr>
        <w:t>, meestal onder de vorm van voetnoten</w:t>
      </w:r>
      <w:r w:rsidR="005D283D" w:rsidRPr="00976DC3">
        <w:rPr>
          <w:color w:val="F05133" w:themeColor="accent6"/>
        </w:rPr>
        <w:t>,</w:t>
      </w:r>
      <w:r w:rsidRPr="00976DC3">
        <w:rPr>
          <w:color w:val="F05133" w:themeColor="accent6"/>
        </w:rPr>
        <w:t xml:space="preserve"> is louter informatief</w:t>
      </w:r>
      <w:r w:rsidR="005B7114" w:rsidRPr="00976DC3">
        <w:rPr>
          <w:color w:val="F05133" w:themeColor="accent6"/>
        </w:rPr>
        <w:t xml:space="preserve"> en is </w:t>
      </w:r>
      <w:r w:rsidR="003B5D71" w:rsidRPr="00976DC3">
        <w:rPr>
          <w:color w:val="F05133" w:themeColor="accent6"/>
        </w:rPr>
        <w:t xml:space="preserve">in de eerste plaats </w:t>
      </w:r>
      <w:r w:rsidR="005B7114" w:rsidRPr="00976DC3">
        <w:rPr>
          <w:color w:val="F05133" w:themeColor="accent6"/>
        </w:rPr>
        <w:t>be</w:t>
      </w:r>
      <w:r w:rsidR="005D283D" w:rsidRPr="00976DC3">
        <w:rPr>
          <w:color w:val="F05133" w:themeColor="accent6"/>
        </w:rPr>
        <w:t>doeld voor de ontwerper</w:t>
      </w:r>
      <w:r w:rsidR="00976DC3" w:rsidRPr="00976DC3">
        <w:rPr>
          <w:color w:val="F05133" w:themeColor="accent6"/>
        </w:rPr>
        <w:t>.</w:t>
      </w:r>
      <w:bookmarkStart w:id="10" w:name="_Neutraal"/>
      <w:bookmarkEnd w:id="9"/>
      <w:bookmarkEnd w:id="10"/>
    </w:p>
    <w:p w14:paraId="5A025EF3" w14:textId="77777777" w:rsidR="00433317" w:rsidRPr="00433317" w:rsidRDefault="00433317" w:rsidP="00433317">
      <w:pPr>
        <w:rPr>
          <w:iCs/>
          <w:color w:val="0070C0"/>
        </w:rPr>
      </w:pPr>
    </w:p>
    <w:p w14:paraId="5F077902" w14:textId="77777777" w:rsidR="00403E2A" w:rsidRPr="00403E2A" w:rsidRDefault="00403E2A" w:rsidP="00403E2A">
      <w:pPr>
        <w:numPr>
          <w:ilvl w:val="0"/>
          <w:numId w:val="5"/>
        </w:numPr>
        <w:spacing w:before="120" w:after="0"/>
        <w:ind w:left="357" w:hanging="357"/>
        <w:contextualSpacing/>
        <w:outlineLvl w:val="2"/>
        <w:rPr>
          <w:rFonts w:asciiTheme="majorHAnsi" w:eastAsiaTheme="minorEastAsia" w:hAnsiTheme="majorHAnsi" w:cs="Times New Roman"/>
          <w:b/>
          <w:caps/>
          <w:color w:val="auto"/>
          <w:spacing w:val="15"/>
          <w:sz w:val="32"/>
          <w:szCs w:val="22"/>
        </w:rPr>
      </w:pPr>
      <w:r w:rsidRPr="00403E2A">
        <w:rPr>
          <w:rFonts w:asciiTheme="majorHAnsi" w:hAnsiTheme="majorHAnsi" w:cs="Times New Roman"/>
          <w:caps/>
          <w:color w:val="5D9AA1" w:themeColor="text2"/>
          <w:sz w:val="24"/>
          <w:szCs w:val="34"/>
        </w:rPr>
        <w:t>Advies OF Bemerkingen?</w:t>
      </w:r>
    </w:p>
    <w:p w14:paraId="3CBA1F50" w14:textId="77777777" w:rsidR="00403E2A" w:rsidRPr="00403E2A" w:rsidRDefault="00403E2A" w:rsidP="00403E2A">
      <w:pPr>
        <w:numPr>
          <w:ilvl w:val="0"/>
          <w:numId w:val="21"/>
        </w:numPr>
        <w:tabs>
          <w:tab w:val="left" w:pos="1440"/>
        </w:tabs>
        <w:rPr>
          <w:lang w:val="nl-NL"/>
        </w:rPr>
      </w:pPr>
      <w:r w:rsidRPr="00403E2A">
        <w:rPr>
          <w:lang w:val="nl-NL"/>
        </w:rPr>
        <w:t xml:space="preserve">Aarzel niet onze technische helpdesk te contacteren voor bijkomende informatie: </w:t>
      </w:r>
      <w:hyperlink r:id="rId12" w:history="1">
        <w:r w:rsidRPr="00403E2A">
          <w:rPr>
            <w:color w:val="5D9AA1" w:themeColor="text2"/>
            <w:u w:val="single" w:color="5D9AA1" w:themeColor="text2"/>
            <w:lang w:val="nl-NL"/>
          </w:rPr>
          <w:t>technical@isoproc.be</w:t>
        </w:r>
      </w:hyperlink>
      <w:r w:rsidRPr="00403E2A">
        <w:rPr>
          <w:lang w:val="nl-NL"/>
        </w:rPr>
        <w:t>; +32 15 62 19 35. Desgewenst komen wij bij u op kantoor of op de werf.</w:t>
      </w:r>
    </w:p>
    <w:p w14:paraId="4B5014E2" w14:textId="2C5C0402" w:rsidR="00403E2A" w:rsidRPr="00403E2A" w:rsidRDefault="00403E2A" w:rsidP="00403E2A">
      <w:pPr>
        <w:numPr>
          <w:ilvl w:val="0"/>
          <w:numId w:val="21"/>
        </w:numPr>
        <w:tabs>
          <w:tab w:val="left" w:pos="1440"/>
        </w:tabs>
        <w:rPr>
          <w:lang w:val="nl-NL"/>
        </w:rPr>
      </w:pPr>
      <w:r w:rsidRPr="00403E2A">
        <w:rPr>
          <w:lang w:val="nl-NL"/>
        </w:rPr>
        <w:t xml:space="preserve">De lastenboekbeschrijvingen zijn met de meeste zorg opgesteld. Om discussies of meerkosten achteraf </w:t>
      </w:r>
      <w:r w:rsidR="00DA7122">
        <w:rPr>
          <w:lang w:val="nl-NL"/>
        </w:rPr>
        <w:t xml:space="preserve">te vermijden </w:t>
      </w:r>
      <w:r w:rsidRPr="00403E2A">
        <w:rPr>
          <w:lang w:val="nl-NL"/>
        </w:rPr>
        <w:t>zijn ze over het algemeen behoorlijk uitgebreid en gedetailleerd. Wij danken u voor eventuele bemerkingen en suggesties die kunnen bijdragen tot verdere verbetering en voor het voorschrijven van onze oplossingen.</w:t>
      </w:r>
    </w:p>
    <w:p w14:paraId="3F0F0298" w14:textId="03DBEF67" w:rsidR="00AD5025" w:rsidRPr="00F12185" w:rsidRDefault="00CB7B8B" w:rsidP="00D14000">
      <w:pPr>
        <w:pStyle w:val="Lijstalinea"/>
        <w:numPr>
          <w:ilvl w:val="0"/>
          <w:numId w:val="21"/>
        </w:numPr>
        <w:rPr>
          <w:iCs/>
          <w:color w:val="F05133" w:themeColor="accent6"/>
        </w:rPr>
      </w:pPr>
      <w:r w:rsidRPr="00F12185">
        <w:rPr>
          <w:iCs/>
        </w:rPr>
        <w:br w:type="page"/>
      </w:r>
    </w:p>
    <w:p w14:paraId="3DE3487A" w14:textId="4EBE3031" w:rsidR="00AD5025" w:rsidRPr="006A32AE" w:rsidRDefault="00735BB7" w:rsidP="002E6693">
      <w:pPr>
        <w:pStyle w:val="Kop2"/>
        <w:numPr>
          <w:ilvl w:val="0"/>
          <w:numId w:val="0"/>
        </w:numPr>
      </w:pPr>
      <w:bookmarkStart w:id="11" w:name="_pro_clima_CONTEGA_1"/>
      <w:bookmarkEnd w:id="11"/>
      <w:r w:rsidRPr="006A32AE">
        <w:rPr>
          <w:caps w:val="0"/>
        </w:rPr>
        <w:lastRenderedPageBreak/>
        <w:t>pro clima</w:t>
      </w:r>
      <w:r w:rsidRPr="006A32AE">
        <w:t xml:space="preserve"> </w:t>
      </w:r>
      <w:r w:rsidR="00856F8E" w:rsidRPr="006A32AE">
        <w:t xml:space="preserve">CONTEGA </w:t>
      </w:r>
      <w:r w:rsidR="00957F6D" w:rsidRPr="006A32AE">
        <w:t>SOLIDO IQ</w:t>
      </w:r>
      <w:r w:rsidR="006806D0" w:rsidRPr="006A32AE">
        <w:rPr>
          <w:color w:val="0070C0"/>
        </w:rPr>
        <w:t>(-D)</w:t>
      </w:r>
      <w:r w:rsidR="00335476" w:rsidRPr="006A32AE">
        <w:rPr>
          <w:rStyle w:val="Voetnootmarkering"/>
          <w:color w:val="F05133" w:themeColor="accent6"/>
        </w:rPr>
        <w:footnoteReference w:id="2"/>
      </w:r>
      <w:r w:rsidR="001357CF" w:rsidRPr="006A32AE">
        <w:rPr>
          <w:color w:val="F05133" w:themeColor="accent6"/>
        </w:rPr>
        <w:t xml:space="preserve"> </w:t>
      </w:r>
      <w:r w:rsidR="000F1A92" w:rsidRPr="006A32AE">
        <w:rPr>
          <w:szCs w:val="44"/>
        </w:rPr>
        <w:t>bij l</w:t>
      </w:r>
      <w:r w:rsidR="009F31CD" w:rsidRPr="006A32AE">
        <w:rPr>
          <w:szCs w:val="44"/>
        </w:rPr>
        <w:t>uchtdichte</w:t>
      </w:r>
      <w:r w:rsidR="00E64EB2" w:rsidRPr="006A32AE">
        <w:rPr>
          <w:szCs w:val="44"/>
        </w:rPr>
        <w:t xml:space="preserve"> aansluiting </w:t>
      </w:r>
      <w:r w:rsidR="008221AE" w:rsidRPr="006A32AE">
        <w:rPr>
          <w:szCs w:val="44"/>
        </w:rPr>
        <w:t>van</w:t>
      </w:r>
      <w:r w:rsidR="00283F4A" w:rsidRPr="006A32AE">
        <w:rPr>
          <w:szCs w:val="44"/>
        </w:rPr>
        <w:t xml:space="preserve"> schrijnwerk</w:t>
      </w:r>
      <w:r w:rsidR="00283F4A" w:rsidRPr="006A32AE">
        <w:t xml:space="preserve"> </w:t>
      </w:r>
      <w:r w:rsidRPr="006A32AE">
        <w:t xml:space="preserve">– </w:t>
      </w:r>
      <w:r w:rsidR="00AD5025" w:rsidRPr="006A32AE">
        <w:rPr>
          <w:u w:val="single"/>
        </w:rPr>
        <w:t>Niet neutraal</w:t>
      </w:r>
      <w:r w:rsidR="002E6693" w:rsidRPr="006A32AE">
        <w:t xml:space="preserve"> Lastenboek</w:t>
      </w:r>
    </w:p>
    <w:p w14:paraId="53604031" w14:textId="3A94F18E" w:rsidR="000E5BF8" w:rsidRPr="006A32AE" w:rsidRDefault="004451B5" w:rsidP="000E5BF8">
      <w:pPr>
        <w:ind w:left="6594" w:firstLine="210"/>
      </w:pPr>
      <w:hyperlink w:anchor="_Belangrijkste_Toepassingen" w:history="1">
        <w:r w:rsidR="000E5BF8" w:rsidRPr="006A32AE">
          <w:rPr>
            <w:rStyle w:val="Hyperlink"/>
          </w:rPr>
          <w:t xml:space="preserve">Terug naar </w:t>
        </w:r>
        <w:r w:rsidR="007A51E4" w:rsidRPr="006A32AE">
          <w:rPr>
            <w:rStyle w:val="Hyperlink"/>
          </w:rPr>
          <w:t>keuzemenu en uitleg</w:t>
        </w:r>
        <w:r w:rsidR="000E5BF8" w:rsidRPr="006A32AE">
          <w:rPr>
            <w:rStyle w:val="Hyperlink"/>
          </w:rPr>
          <w:t xml:space="preserve"> NL</w:t>
        </w:r>
      </w:hyperlink>
    </w:p>
    <w:p w14:paraId="6F3162D5" w14:textId="77777777" w:rsidR="00DA0DBA" w:rsidRPr="006A32AE" w:rsidRDefault="00DA0DBA" w:rsidP="00DA0DBA">
      <w:pPr>
        <w:rPr>
          <w:lang w:val="nl-NL"/>
        </w:rPr>
      </w:pPr>
      <w:bookmarkStart w:id="12" w:name="_Thermische_isolatie_-algemeen_1"/>
      <w:bookmarkEnd w:id="12"/>
    </w:p>
    <w:p w14:paraId="54A98714" w14:textId="4FF0C85F" w:rsidR="00AD5025" w:rsidRPr="006A32AE" w:rsidRDefault="002F59FF" w:rsidP="003C37BD">
      <w:pPr>
        <w:pStyle w:val="Kop3"/>
      </w:pPr>
      <w:r w:rsidRPr="006A32AE">
        <w:t xml:space="preserve">montage </w:t>
      </w:r>
      <w:r w:rsidR="00AD5025" w:rsidRPr="006A32AE">
        <w:t>B</w:t>
      </w:r>
      <w:r w:rsidR="005C1FED" w:rsidRPr="006A32AE">
        <w:t>uitenschrijnwerk</w:t>
      </w:r>
      <w:r w:rsidR="00AD5025" w:rsidRPr="006A32AE">
        <w:t xml:space="preserve"> </w:t>
      </w:r>
      <w:r w:rsidR="003C37BD" w:rsidRPr="006A32AE">
        <w:t xml:space="preserve">– </w:t>
      </w:r>
      <w:r w:rsidR="00AD5025" w:rsidRPr="006A32AE">
        <w:t>algemeen</w:t>
      </w:r>
      <w:r w:rsidR="005F6C33" w:rsidRPr="006A32AE">
        <w:t xml:space="preserve"> </w:t>
      </w:r>
      <w:r w:rsidR="00917D19" w:rsidRPr="006A32AE">
        <w:t>- aansluitingen</w:t>
      </w:r>
    </w:p>
    <w:p w14:paraId="06AFF44B" w14:textId="77777777" w:rsidR="00AD5025" w:rsidRPr="006A32AE" w:rsidRDefault="00AD5025" w:rsidP="00AD5025">
      <w:pPr>
        <w:rPr>
          <w:b/>
          <w:bCs/>
          <w:u w:val="single"/>
        </w:rPr>
      </w:pPr>
      <w:r w:rsidRPr="006A32AE">
        <w:rPr>
          <w:b/>
          <w:bCs/>
          <w:u w:val="single"/>
        </w:rPr>
        <w:t>Omschrijving</w:t>
      </w:r>
    </w:p>
    <w:p w14:paraId="273B958C" w14:textId="1BE954BD" w:rsidR="00AD5025" w:rsidRPr="006A32AE" w:rsidRDefault="000837B7" w:rsidP="00287361">
      <w:r w:rsidRPr="006A32AE">
        <w:t>Realisat</w:t>
      </w:r>
      <w:r w:rsidR="00B8468C" w:rsidRPr="006A32AE">
        <w:t xml:space="preserve">ie van de </w:t>
      </w:r>
      <w:r w:rsidR="008A03AA" w:rsidRPr="006A32AE">
        <w:t>wind- en waterdichtheid aan de buitenzijde van het schrijnwerk en van de luchtdichtheid aan de binnenzijde van het schrijnwerk</w:t>
      </w:r>
      <w:r w:rsidR="00B455BE" w:rsidRPr="006A32AE">
        <w:t xml:space="preserve">. </w:t>
      </w:r>
      <w:r w:rsidR="00AD5025" w:rsidRPr="006A32AE">
        <w:t xml:space="preserve">De werken omvatten het leveren en plaatsen van de </w:t>
      </w:r>
      <w:r w:rsidR="00F63F78" w:rsidRPr="006A32AE">
        <w:t>nodige materialen</w:t>
      </w:r>
      <w:r w:rsidR="00AD5025" w:rsidRPr="006A32AE">
        <w:t>, met inbegrip van alle hulpmiddelen</w:t>
      </w:r>
      <w:r w:rsidR="00AD5639" w:rsidRPr="006A32AE">
        <w:t>.</w:t>
      </w:r>
      <w:r w:rsidR="00AD5025" w:rsidRPr="006A32AE">
        <w:t xml:space="preserve"> </w:t>
      </w:r>
    </w:p>
    <w:p w14:paraId="7F40E490" w14:textId="77777777" w:rsidR="00F3517E" w:rsidRPr="006A32AE" w:rsidRDefault="00F3517E" w:rsidP="00F3517E">
      <w:pPr>
        <w:rPr>
          <w:lang w:val="nl-NL"/>
        </w:rPr>
      </w:pPr>
    </w:p>
    <w:p w14:paraId="19387DAD" w14:textId="77777777" w:rsidR="00C970E1" w:rsidRPr="006A32AE" w:rsidRDefault="001C775A" w:rsidP="0054494D">
      <w:pPr>
        <w:rPr>
          <w:b/>
          <w:bCs/>
          <w:u w:val="single"/>
        </w:rPr>
      </w:pPr>
      <w:r w:rsidRPr="006A32AE">
        <w:rPr>
          <w:b/>
          <w:bCs/>
          <w:u w:val="single"/>
        </w:rPr>
        <w:t>Materialen</w:t>
      </w:r>
    </w:p>
    <w:p w14:paraId="1BCDAAD8" w14:textId="4928B03D" w:rsidR="009D1111" w:rsidRPr="006A32AE" w:rsidRDefault="009D1111" w:rsidP="009D1111">
      <w:pPr>
        <w:rPr>
          <w:lang w:val="nl-NL"/>
        </w:rPr>
      </w:pPr>
      <w:r w:rsidRPr="006A32AE">
        <w:rPr>
          <w:lang w:val="nl-NL"/>
        </w:rPr>
        <w:t>Alle materialen en hulpmiddelen tot het realiseren van de luchtdichte aansluitingen, zoals lijmen, primers, vloeibare afdichtingen… zijn compatibel met de gebruikte aansluitband en de aan te sluiten materialen.</w:t>
      </w:r>
    </w:p>
    <w:p w14:paraId="437FFD8F" w14:textId="77777777" w:rsidR="00C970E1" w:rsidRPr="006A32AE" w:rsidRDefault="00C970E1" w:rsidP="0054494D">
      <w:pPr>
        <w:rPr>
          <w:b/>
          <w:bCs/>
          <w:u w:val="single"/>
          <w:lang w:val="nl-NL"/>
        </w:rPr>
      </w:pPr>
    </w:p>
    <w:p w14:paraId="34F4C98E" w14:textId="4FCB40C1" w:rsidR="0054494D" w:rsidRPr="006A32AE" w:rsidRDefault="0054494D" w:rsidP="0054494D">
      <w:pPr>
        <w:rPr>
          <w:b/>
          <w:bCs/>
          <w:u w:val="single"/>
        </w:rPr>
      </w:pPr>
      <w:r w:rsidRPr="006A32AE">
        <w:rPr>
          <w:b/>
          <w:bCs/>
          <w:u w:val="single"/>
        </w:rPr>
        <w:t>Uitvoering</w:t>
      </w:r>
    </w:p>
    <w:p w14:paraId="5FDF656C" w14:textId="3C8BAAD1" w:rsidR="0031698D" w:rsidRPr="006A32AE" w:rsidRDefault="0031698D" w:rsidP="007279E7">
      <w:pPr>
        <w:rPr>
          <w:u w:val="single"/>
        </w:rPr>
      </w:pPr>
      <w:r w:rsidRPr="006A32AE">
        <w:rPr>
          <w:u w:val="single"/>
        </w:rPr>
        <w:t>A</w:t>
      </w:r>
      <w:r w:rsidR="007279E7" w:rsidRPr="006A32AE">
        <w:rPr>
          <w:u w:val="single"/>
        </w:rPr>
        <w:t>ansluitingen</w:t>
      </w:r>
    </w:p>
    <w:p w14:paraId="5AF79BBA" w14:textId="6747757A" w:rsidR="00F01AB9" w:rsidRPr="006A32AE" w:rsidRDefault="00F01AB9" w:rsidP="00D14000">
      <w:pPr>
        <w:pStyle w:val="Lijstalinea"/>
        <w:numPr>
          <w:ilvl w:val="0"/>
          <w:numId w:val="17"/>
        </w:numPr>
        <w:rPr>
          <w:lang w:val="nl-NL"/>
        </w:rPr>
      </w:pPr>
      <w:r w:rsidRPr="006A32AE">
        <w:t>W</w:t>
      </w:r>
      <w:r w:rsidRPr="006A32AE">
        <w:rPr>
          <w:lang w:val="nl-NL"/>
        </w:rPr>
        <w:t>aar mogelijk wordt het buitenschrijnwerk over de gehele omtrek geïsoleerd. De a</w:t>
      </w:r>
      <w:r w:rsidR="00FB784C" w:rsidRPr="006A32AE">
        <w:rPr>
          <w:lang w:val="nl-NL"/>
        </w:rPr>
        <w:t>ansluit</w:t>
      </w:r>
      <w:r w:rsidR="00880B01" w:rsidRPr="006A32AE">
        <w:rPr>
          <w:lang w:val="nl-NL"/>
        </w:rPr>
        <w:t>ingen</w:t>
      </w:r>
      <w:r w:rsidRPr="006A32AE">
        <w:rPr>
          <w:lang w:val="nl-NL"/>
        </w:rPr>
        <w:t xml:space="preserve"> tussen het vast kader, de gevel en/of tussen de kozijnen onderling, moeten </w:t>
      </w:r>
      <w:r w:rsidR="00C5466B" w:rsidRPr="006A32AE">
        <w:rPr>
          <w:lang w:val="nl-NL"/>
        </w:rPr>
        <w:t xml:space="preserve">rondom </w:t>
      </w:r>
      <w:r w:rsidRPr="006A32AE">
        <w:rPr>
          <w:lang w:val="nl-NL"/>
        </w:rPr>
        <w:t>aan de buitenzijde wind- en waterdicht zijn, aan de binnenzijde luchtdicht.</w:t>
      </w:r>
    </w:p>
    <w:p w14:paraId="681E15D2" w14:textId="3FFF2ED2" w:rsidR="00F01AB9" w:rsidRPr="006A32AE" w:rsidRDefault="00F01AB9" w:rsidP="00D14000">
      <w:pPr>
        <w:pStyle w:val="Lijstalinea"/>
        <w:numPr>
          <w:ilvl w:val="0"/>
          <w:numId w:val="17"/>
        </w:numPr>
        <w:rPr>
          <w:lang w:val="nl-NL"/>
        </w:rPr>
      </w:pPr>
      <w:r w:rsidRPr="006A32AE">
        <w:rPr>
          <w:lang w:val="nl-NL"/>
        </w:rPr>
        <w:t xml:space="preserve">Waar waterdichtingen, aangebracht tegen de buitenzijde, worden gecombineerd met luchtdichting aan de binnenzijde, moet men erover waken dat de dampdichtheid van de materialen gebruikt aan buiten- en binnenzijde zodanig gekozen is dat vochtophoping tussenin </w:t>
      </w:r>
      <w:r w:rsidR="00585A63" w:rsidRPr="006A32AE">
        <w:rPr>
          <w:lang w:val="nl-NL"/>
        </w:rPr>
        <w:t>beperkt blijft</w:t>
      </w:r>
      <w:r w:rsidRPr="006A32AE">
        <w:rPr>
          <w:lang w:val="nl-NL"/>
        </w:rPr>
        <w:t>.</w:t>
      </w:r>
    </w:p>
    <w:p w14:paraId="6537FEAA" w14:textId="03A3407F" w:rsidR="00F01AB9" w:rsidRPr="006A32AE" w:rsidRDefault="00F01AB9" w:rsidP="0008261B">
      <w:pPr>
        <w:pStyle w:val="Lijstalinea"/>
        <w:numPr>
          <w:ilvl w:val="0"/>
          <w:numId w:val="17"/>
        </w:numPr>
        <w:rPr>
          <w:lang w:val="nl-NL"/>
        </w:rPr>
      </w:pPr>
      <w:r w:rsidRPr="006A32AE">
        <w:rPr>
          <w:lang w:val="nl-NL"/>
        </w:rPr>
        <w:t xml:space="preserve">Met het oog op de waterdichtheid van de constructie en de luchtdichtheidsprestaties van het gebouw mogen pas na controle en goedkeuring </w:t>
      </w:r>
      <w:r w:rsidR="0059021A" w:rsidRPr="006A32AE">
        <w:rPr>
          <w:lang w:val="nl-NL"/>
        </w:rPr>
        <w:t xml:space="preserve">door de ontwerper </w:t>
      </w:r>
      <w:r w:rsidRPr="006A32AE">
        <w:rPr>
          <w:lang w:val="nl-NL"/>
        </w:rPr>
        <w:t xml:space="preserve">van de isolatie en </w:t>
      </w:r>
      <w:r w:rsidR="0008261B" w:rsidRPr="006A32AE">
        <w:rPr>
          <w:lang w:val="nl-NL"/>
        </w:rPr>
        <w:t xml:space="preserve">van de </w:t>
      </w:r>
      <w:r w:rsidRPr="006A32AE">
        <w:rPr>
          <w:color w:val="00B0F0"/>
          <w:lang w:val="nl-NL"/>
        </w:rPr>
        <w:t>(voorbereiding van de)</w:t>
      </w:r>
      <w:r w:rsidR="00415664" w:rsidRPr="006A32AE">
        <w:rPr>
          <w:lang w:val="nl-NL"/>
        </w:rPr>
        <w:t xml:space="preserve"> wind- en r</w:t>
      </w:r>
      <w:r w:rsidRPr="006A32AE">
        <w:rPr>
          <w:lang w:val="nl-NL"/>
        </w:rPr>
        <w:t xml:space="preserve">egendichte aansluitingen de werken aan buiten- en binnenzijde worden verder gezet. </w:t>
      </w:r>
    </w:p>
    <w:p w14:paraId="237ECF55" w14:textId="77777777" w:rsidR="00A76975" w:rsidRPr="006A32AE" w:rsidRDefault="00A76975" w:rsidP="00A76975">
      <w:pPr>
        <w:pStyle w:val="Lijstalinea"/>
        <w:ind w:left="720"/>
        <w:rPr>
          <w:lang w:val="nl-NL"/>
        </w:rPr>
      </w:pPr>
    </w:p>
    <w:p w14:paraId="707673EC" w14:textId="78A2F2C8" w:rsidR="00AD5025" w:rsidRPr="006A32AE" w:rsidRDefault="00715F6D" w:rsidP="003A398A">
      <w:pPr>
        <w:pStyle w:val="Kop3"/>
      </w:pPr>
      <w:r w:rsidRPr="006A32AE">
        <w:t>Vocht</w:t>
      </w:r>
      <w:r w:rsidR="00B972B1" w:rsidRPr="006A32AE">
        <w:t>variabele</w:t>
      </w:r>
      <w:r w:rsidR="00BE0772" w:rsidRPr="006A32AE">
        <w:t xml:space="preserve"> </w:t>
      </w:r>
      <w:r w:rsidR="000252B2" w:rsidRPr="006A32AE">
        <w:t xml:space="preserve">luchtdichte </w:t>
      </w:r>
      <w:r w:rsidR="00F165B6" w:rsidRPr="006A32AE">
        <w:t>overpleisterbare</w:t>
      </w:r>
      <w:r w:rsidR="00BE0772" w:rsidRPr="006A32AE">
        <w:t xml:space="preserve"> aansluitband</w:t>
      </w:r>
      <w:r w:rsidR="00AA1964" w:rsidRPr="006A32AE">
        <w:t xml:space="preserve"> </w:t>
      </w:r>
    </w:p>
    <w:p w14:paraId="0B4A1D73" w14:textId="77777777" w:rsidR="00AD5025" w:rsidRPr="006A32AE" w:rsidRDefault="00AD5025" w:rsidP="00AD5025">
      <w:pPr>
        <w:rPr>
          <w:b/>
          <w:bCs/>
          <w:u w:val="single"/>
        </w:rPr>
      </w:pPr>
      <w:r w:rsidRPr="006A32AE">
        <w:rPr>
          <w:b/>
          <w:bCs/>
          <w:u w:val="single"/>
        </w:rPr>
        <w:t>Omschrijving</w:t>
      </w:r>
    </w:p>
    <w:p w14:paraId="781006D8" w14:textId="688F1DE1" w:rsidR="0078292B" w:rsidRPr="006A32AE" w:rsidRDefault="00022E45" w:rsidP="00D14000">
      <w:pPr>
        <w:pStyle w:val="Lijstalinea"/>
        <w:numPr>
          <w:ilvl w:val="0"/>
          <w:numId w:val="19"/>
        </w:numPr>
      </w:pPr>
      <w:r w:rsidRPr="006A32AE">
        <w:t>Voo</w:t>
      </w:r>
      <w:r w:rsidR="00EE4039" w:rsidRPr="006A32AE">
        <w:t>r</w:t>
      </w:r>
      <w:r w:rsidRPr="006A32AE">
        <w:t xml:space="preserve"> het realiseren van de </w:t>
      </w:r>
      <w:r w:rsidR="0072016E" w:rsidRPr="006A32AE">
        <w:t>continuïteit</w:t>
      </w:r>
      <w:r w:rsidRPr="006A32AE">
        <w:t xml:space="preserve"> van de luchtdichtheid tussen</w:t>
      </w:r>
      <w:r w:rsidR="0072016E" w:rsidRPr="006A32AE">
        <w:t xml:space="preserve"> sc</w:t>
      </w:r>
      <w:r w:rsidR="00994B72" w:rsidRPr="006A32AE">
        <w:t xml:space="preserve">hrijnwerk </w:t>
      </w:r>
      <w:r w:rsidR="0072016E" w:rsidRPr="006A32AE">
        <w:t>en de</w:t>
      </w:r>
      <w:r w:rsidR="00A23654" w:rsidRPr="006A32AE">
        <w:t xml:space="preserve"> aangrenzende luchtdichte bouwdelen</w:t>
      </w:r>
      <w:r w:rsidR="0078292B" w:rsidRPr="006A32AE">
        <w:t xml:space="preserve"> wordt het schrijnwerk rondom voorzien van een </w:t>
      </w:r>
      <w:proofErr w:type="spellStart"/>
      <w:r w:rsidR="001B78B5" w:rsidRPr="006A32AE">
        <w:t>volvlaks</w:t>
      </w:r>
      <w:proofErr w:type="spellEnd"/>
      <w:r w:rsidR="001B78B5" w:rsidRPr="006A32AE">
        <w:t xml:space="preserve"> </w:t>
      </w:r>
      <w:r w:rsidR="0078292B" w:rsidRPr="006A32AE">
        <w:t>klevende aansluitband</w:t>
      </w:r>
      <w:r w:rsidR="00F1463F" w:rsidRPr="006A32AE">
        <w:t>.</w:t>
      </w:r>
    </w:p>
    <w:p w14:paraId="53014B66" w14:textId="3B30FB34" w:rsidR="00B704C8" w:rsidRPr="006A32AE" w:rsidRDefault="00B15FF1" w:rsidP="00D14000">
      <w:pPr>
        <w:pStyle w:val="Lijstalinea"/>
        <w:numPr>
          <w:ilvl w:val="0"/>
          <w:numId w:val="19"/>
        </w:numPr>
        <w:spacing w:before="0" w:after="0"/>
        <w:rPr>
          <w:color w:val="0070C0"/>
          <w:lang w:val="nl-NL"/>
        </w:rPr>
      </w:pPr>
      <w:r w:rsidRPr="006A32AE">
        <w:t>De</w:t>
      </w:r>
      <w:r w:rsidR="001B78B5" w:rsidRPr="006A32AE">
        <w:t>ze sluit</w:t>
      </w:r>
      <w:r w:rsidR="001A7DE6" w:rsidRPr="006A32AE">
        <w:t xml:space="preserve"> het schrijnwerk</w:t>
      </w:r>
      <w:r w:rsidR="001B78B5" w:rsidRPr="006A32AE">
        <w:t xml:space="preserve"> </w:t>
      </w:r>
      <w:r w:rsidR="00AA1964" w:rsidRPr="006A32AE">
        <w:t xml:space="preserve">luchtdicht </w:t>
      </w:r>
      <w:r w:rsidR="001B78B5" w:rsidRPr="006A32AE">
        <w:t xml:space="preserve">aan </w:t>
      </w:r>
      <w:r w:rsidR="001A7DE6" w:rsidRPr="006A32AE">
        <w:t>met volgende bouwmaterialen</w:t>
      </w:r>
      <w:r w:rsidR="007A1AFF" w:rsidRPr="006A32AE">
        <w:t>:</w:t>
      </w:r>
      <w:r w:rsidR="000F74D1" w:rsidRPr="006A32AE">
        <w:t xml:space="preserve"> </w:t>
      </w:r>
      <w:bookmarkStart w:id="13" w:name="_Hlk45029998"/>
      <w:r w:rsidR="000F74D1" w:rsidRPr="006A32AE">
        <w:rPr>
          <w:b/>
          <w:bCs/>
          <w:color w:val="0070C0"/>
          <w:lang w:val="nl-NL"/>
        </w:rPr>
        <w:t xml:space="preserve">(schrappen wat </w:t>
      </w:r>
      <w:r w:rsidR="00364B90" w:rsidRPr="006A32AE">
        <w:rPr>
          <w:b/>
          <w:bCs/>
          <w:color w:val="0070C0"/>
          <w:lang w:val="nl-NL"/>
        </w:rPr>
        <w:t>niet van toepassing is)</w:t>
      </w:r>
      <w:bookmarkEnd w:id="13"/>
    </w:p>
    <w:p w14:paraId="52ABF2C1" w14:textId="0895829A" w:rsidR="007A1AFF" w:rsidRPr="006A32AE" w:rsidRDefault="00095B2F" w:rsidP="00A53F51">
      <w:pPr>
        <w:pStyle w:val="Hoofdtekst-2019"/>
        <w:numPr>
          <w:ilvl w:val="1"/>
          <w:numId w:val="19"/>
        </w:numPr>
      </w:pPr>
      <w:r w:rsidRPr="006A32AE">
        <w:t>e</w:t>
      </w:r>
      <w:r w:rsidR="00E305EA" w:rsidRPr="006A32AE">
        <w:t xml:space="preserve">en in </w:t>
      </w:r>
      <w:r w:rsidR="0072016E" w:rsidRPr="006A32AE">
        <w:t>later</w:t>
      </w:r>
      <w:r w:rsidR="00E305EA" w:rsidRPr="006A32AE">
        <w:t xml:space="preserve">e fase </w:t>
      </w:r>
      <w:r w:rsidR="0072016E" w:rsidRPr="006A32AE">
        <w:t xml:space="preserve">aan te brengen </w:t>
      </w:r>
      <w:proofErr w:type="spellStart"/>
      <w:r w:rsidR="0072016E" w:rsidRPr="006A32AE">
        <w:t>binnenpleiste</w:t>
      </w:r>
      <w:r w:rsidR="00F722BA" w:rsidRPr="006A32AE">
        <w:t>r</w:t>
      </w:r>
      <w:proofErr w:type="spellEnd"/>
      <w:r w:rsidR="007A1AFF" w:rsidRPr="006A32AE">
        <w:t xml:space="preserve"> op een </w:t>
      </w:r>
      <w:r w:rsidR="00B15FF1" w:rsidRPr="006A32AE">
        <w:t xml:space="preserve">effen </w:t>
      </w:r>
      <w:r w:rsidR="007A1AFF" w:rsidRPr="006A32AE">
        <w:t>minerale ondergrond</w:t>
      </w:r>
      <w:r w:rsidR="00B15FF1" w:rsidRPr="006A32AE">
        <w:t xml:space="preserve"> (</w:t>
      </w:r>
      <w:proofErr w:type="spellStart"/>
      <w:r w:rsidR="00B15FF1" w:rsidRPr="006A32AE">
        <w:t>snelbouw</w:t>
      </w:r>
      <w:proofErr w:type="spellEnd"/>
      <w:r w:rsidR="00982BB0" w:rsidRPr="006A32AE">
        <w:t>-/</w:t>
      </w:r>
      <w:r w:rsidR="00B15FF1" w:rsidRPr="006A32AE">
        <w:t xml:space="preserve"> silicaat</w:t>
      </w:r>
      <w:r w:rsidR="00982BB0" w:rsidRPr="006A32AE">
        <w:t>steen/betonblok/</w:t>
      </w:r>
      <w:r w:rsidR="001A7DE6" w:rsidRPr="006A32AE">
        <w:t>beton</w:t>
      </w:r>
      <w:r w:rsidRPr="006A32AE">
        <w:t>/</w:t>
      </w:r>
      <w:r w:rsidR="00982BB0" w:rsidRPr="006A32AE">
        <w:t>…)</w:t>
      </w:r>
    </w:p>
    <w:p w14:paraId="51470C0E" w14:textId="4C2EA343" w:rsidR="0022047F" w:rsidRPr="006A32AE" w:rsidRDefault="00884439" w:rsidP="00A53F51">
      <w:pPr>
        <w:pStyle w:val="Hoofdtekst-2019"/>
        <w:numPr>
          <w:ilvl w:val="1"/>
          <w:numId w:val="19"/>
        </w:numPr>
      </w:pPr>
      <w:r w:rsidRPr="006A32AE">
        <w:t>e</w:t>
      </w:r>
      <w:r w:rsidR="000772E1" w:rsidRPr="006A32AE">
        <w:t>en</w:t>
      </w:r>
      <w:r w:rsidR="0022047F" w:rsidRPr="006A32AE">
        <w:t xml:space="preserve"> luchtdichte </w:t>
      </w:r>
      <w:r w:rsidR="00B15FF1" w:rsidRPr="006A32AE">
        <w:t xml:space="preserve">effen </w:t>
      </w:r>
      <w:r w:rsidR="0022047F" w:rsidRPr="006A32AE">
        <w:t>minerale ondergrond (</w:t>
      </w:r>
      <w:r w:rsidR="00F07A0E" w:rsidRPr="006A32AE">
        <w:t>beton</w:t>
      </w:r>
      <w:r w:rsidR="00977E44" w:rsidRPr="006A32AE">
        <w:t>/</w:t>
      </w:r>
      <w:r w:rsidR="00F07A0E" w:rsidRPr="006A32AE">
        <w:t xml:space="preserve"> bestaand pleisterwerk</w:t>
      </w:r>
      <w:r w:rsidR="00C5352D" w:rsidRPr="006A32AE">
        <w:t>/</w:t>
      </w:r>
      <w:r w:rsidR="00F07A0E" w:rsidRPr="006A32AE">
        <w:t>…</w:t>
      </w:r>
      <w:r w:rsidR="00977E44" w:rsidRPr="006A32AE">
        <w:t>)</w:t>
      </w:r>
      <w:r w:rsidR="008C3A18" w:rsidRPr="006A32AE">
        <w:t xml:space="preserve"> aan de binnenzijde </w:t>
      </w:r>
    </w:p>
    <w:p w14:paraId="4CAA13DC" w14:textId="505E5703" w:rsidR="007A1AFF" w:rsidRPr="006A32AE" w:rsidRDefault="00540161" w:rsidP="00A53F51">
      <w:pPr>
        <w:pStyle w:val="Hoofdtekst-2019"/>
        <w:numPr>
          <w:ilvl w:val="1"/>
          <w:numId w:val="19"/>
        </w:numPr>
      </w:pPr>
      <w:r w:rsidRPr="006A32AE">
        <w:lastRenderedPageBreak/>
        <w:t>h</w:t>
      </w:r>
      <w:r w:rsidR="000772E1" w:rsidRPr="006A32AE">
        <w:t>outderivaatplaten</w:t>
      </w:r>
      <w:r w:rsidR="00986C50" w:rsidRPr="006A32AE">
        <w:t xml:space="preserve"> (OSB</w:t>
      </w:r>
      <w:r w:rsidR="00186E6B" w:rsidRPr="006A32AE">
        <w:t>/</w:t>
      </w:r>
      <w:r w:rsidR="00986C50" w:rsidRPr="006A32AE">
        <w:t>multiplex</w:t>
      </w:r>
      <w:r w:rsidR="00186E6B" w:rsidRPr="006A32AE">
        <w:t>/…</w:t>
      </w:r>
      <w:r w:rsidR="00986C50" w:rsidRPr="006A32AE">
        <w:t xml:space="preserve">) </w:t>
      </w:r>
      <w:r w:rsidR="00563688" w:rsidRPr="006A32AE">
        <w:t xml:space="preserve">en </w:t>
      </w:r>
      <w:r w:rsidR="00986C50" w:rsidRPr="006A32AE">
        <w:t xml:space="preserve">massief </w:t>
      </w:r>
      <w:r w:rsidR="00563688" w:rsidRPr="006A32AE">
        <w:t xml:space="preserve">hout </w:t>
      </w:r>
      <w:r w:rsidR="00BF48A4" w:rsidRPr="006A32AE">
        <w:t>bij</w:t>
      </w:r>
      <w:r w:rsidR="00563688" w:rsidRPr="006A32AE">
        <w:t xml:space="preserve"> hout</w:t>
      </w:r>
      <w:r w:rsidR="00186E6B" w:rsidRPr="006A32AE">
        <w:t>(</w:t>
      </w:r>
      <w:r w:rsidR="00563688" w:rsidRPr="006A32AE">
        <w:t>skelet</w:t>
      </w:r>
      <w:r w:rsidR="00186E6B" w:rsidRPr="006A32AE">
        <w:t>)</w:t>
      </w:r>
      <w:r w:rsidR="00563688" w:rsidRPr="006A32AE">
        <w:t>bouw</w:t>
      </w:r>
    </w:p>
    <w:p w14:paraId="1DE75D1D" w14:textId="326A83C2" w:rsidR="00F9599C" w:rsidRPr="006A32AE" w:rsidRDefault="00186E6B" w:rsidP="00A53F51">
      <w:pPr>
        <w:pStyle w:val="Hoofdtekst-2019"/>
        <w:numPr>
          <w:ilvl w:val="1"/>
          <w:numId w:val="19"/>
        </w:numPr>
      </w:pPr>
      <w:r w:rsidRPr="006A32AE">
        <w:t>d</w:t>
      </w:r>
      <w:r w:rsidR="000772E1" w:rsidRPr="006A32AE">
        <w:t>amprem</w:t>
      </w:r>
      <w:r w:rsidR="00F9599C" w:rsidRPr="006A32AE">
        <w:t>/luchtscherm</w:t>
      </w:r>
    </w:p>
    <w:p w14:paraId="4EC8E5F1" w14:textId="3F35FEEB" w:rsidR="007A1AFF" w:rsidRPr="006A32AE" w:rsidRDefault="004F6493" w:rsidP="00A53F51">
      <w:pPr>
        <w:pStyle w:val="Hoofdtekst-2019"/>
        <w:numPr>
          <w:ilvl w:val="1"/>
          <w:numId w:val="19"/>
        </w:numPr>
      </w:pPr>
      <w:r w:rsidRPr="006A32AE">
        <w:t>…</w:t>
      </w:r>
      <w:r w:rsidR="0010798D" w:rsidRPr="006A32AE">
        <w:t>.</w:t>
      </w:r>
    </w:p>
    <w:p w14:paraId="23EA0434" w14:textId="5506BFE4" w:rsidR="00BE6558" w:rsidRPr="006A32AE" w:rsidRDefault="00BE6558" w:rsidP="00D14000">
      <w:pPr>
        <w:pStyle w:val="Lijstalinea"/>
        <w:numPr>
          <w:ilvl w:val="0"/>
          <w:numId w:val="19"/>
        </w:numPr>
        <w:spacing w:before="0" w:after="0"/>
        <w:rPr>
          <w:lang w:val="nl-NL"/>
        </w:rPr>
      </w:pPr>
      <w:r w:rsidRPr="006A32AE">
        <w:rPr>
          <w:lang w:val="nl-NL"/>
        </w:rPr>
        <w:t>Aan de hand van een kleeftest kan nagegaan worden of een voorstrijkmiddel vereist is.</w:t>
      </w:r>
      <w:r w:rsidR="0036418D" w:rsidRPr="006A32AE">
        <w:rPr>
          <w:lang w:val="nl-NL"/>
        </w:rPr>
        <w:t xml:space="preserve"> </w:t>
      </w:r>
    </w:p>
    <w:p w14:paraId="1BE2401E" w14:textId="77777777" w:rsidR="00DA0DBA" w:rsidRPr="006A32AE" w:rsidRDefault="00DA0DBA" w:rsidP="00AD5025"/>
    <w:p w14:paraId="51C289E7" w14:textId="77777777" w:rsidR="00AD5025" w:rsidRPr="006A32AE" w:rsidRDefault="00AD5025" w:rsidP="00AD5025">
      <w:pPr>
        <w:rPr>
          <w:b/>
          <w:bCs/>
          <w:u w:val="single"/>
          <w:lang w:val="nl-NL"/>
        </w:rPr>
      </w:pPr>
      <w:r w:rsidRPr="006A32AE">
        <w:rPr>
          <w:b/>
          <w:bCs/>
          <w:u w:val="single"/>
          <w:lang w:val="nl-NL"/>
        </w:rPr>
        <w:t xml:space="preserve">Materiaal </w:t>
      </w:r>
    </w:p>
    <w:p w14:paraId="2F3135F1" w14:textId="32E5F53F" w:rsidR="00AD5025" w:rsidRPr="006A32AE" w:rsidRDefault="006B5122" w:rsidP="00AD5025">
      <w:pPr>
        <w:rPr>
          <w:b/>
          <w:bCs/>
          <w:u w:val="single"/>
          <w:lang w:val="nl-NL"/>
        </w:rPr>
      </w:pPr>
      <w:r w:rsidRPr="006A32AE">
        <w:rPr>
          <w:b/>
          <w:u w:val="single"/>
          <w:lang w:val="nl-NL"/>
        </w:rPr>
        <w:t xml:space="preserve">Aansluitband </w:t>
      </w:r>
      <w:r w:rsidR="001B0CA3" w:rsidRPr="006A32AE">
        <w:rPr>
          <w:b/>
          <w:u w:val="single"/>
          <w:lang w:val="nl-NL"/>
        </w:rPr>
        <w:t>pro clima CONTEGA SOLIDO IQ</w:t>
      </w:r>
      <w:r w:rsidR="001C2A6F" w:rsidRPr="006A32AE">
        <w:rPr>
          <w:b/>
          <w:bCs/>
          <w:color w:val="0070C0"/>
          <w:u w:val="single"/>
          <w:lang w:val="nl-NL"/>
        </w:rPr>
        <w:t>-</w:t>
      </w:r>
      <w:r w:rsidR="008870FE" w:rsidRPr="006A32AE">
        <w:rPr>
          <w:b/>
          <w:bCs/>
          <w:color w:val="0070C0"/>
          <w:u w:val="single"/>
          <w:lang w:val="nl-NL"/>
        </w:rPr>
        <w:t>D</w:t>
      </w:r>
      <w:r w:rsidR="00296AFE" w:rsidRPr="006A32AE">
        <w:rPr>
          <w:b/>
          <w:color w:val="FF0000"/>
          <w:vertAlign w:val="superscript"/>
          <w:lang w:val="nl-NL"/>
        </w:rPr>
        <w:t>1</w:t>
      </w:r>
    </w:p>
    <w:p w14:paraId="40CED37E" w14:textId="7AB447DA" w:rsidR="00F74134" w:rsidRPr="006A32AE" w:rsidRDefault="00780A35" w:rsidP="00D14000">
      <w:pPr>
        <w:pStyle w:val="Lijstalinea"/>
        <w:numPr>
          <w:ilvl w:val="0"/>
          <w:numId w:val="12"/>
        </w:numPr>
      </w:pPr>
      <w:r w:rsidRPr="006A32AE">
        <w:rPr>
          <w:bCs/>
          <w:iCs/>
          <w:caps/>
        </w:rPr>
        <w:t>O</w:t>
      </w:r>
      <w:r w:rsidR="004C6216" w:rsidRPr="006A32AE">
        <w:t>verpleisterbare</w:t>
      </w:r>
      <w:r w:rsidR="00A214F6" w:rsidRPr="006A32AE">
        <w:t xml:space="preserve"> </w:t>
      </w:r>
      <w:r w:rsidR="0094130D" w:rsidRPr="006A32AE">
        <w:rPr>
          <w:bCs/>
          <w:iCs/>
        </w:rPr>
        <w:t>zelfklevende</w:t>
      </w:r>
      <w:r w:rsidR="00A214F6" w:rsidRPr="006A32AE">
        <w:t xml:space="preserve"> aansluitband voor luchtdichte aansluiting van schrijnwerk met de aangrenzende bouwdelen</w:t>
      </w:r>
    </w:p>
    <w:p w14:paraId="71357F89" w14:textId="34CFC974" w:rsidR="00F74134" w:rsidRPr="006A32AE" w:rsidRDefault="00F74134" w:rsidP="00F74134">
      <w:pPr>
        <w:pStyle w:val="Lijstalinea"/>
        <w:ind w:left="720"/>
        <w:rPr>
          <w:b/>
          <w:bCs/>
          <w:color w:val="5D9AA1" w:themeColor="accent1"/>
        </w:rPr>
      </w:pPr>
      <w:r w:rsidRPr="006A32AE">
        <w:rPr>
          <w:b/>
          <w:bCs/>
          <w:color w:val="5D9AA1" w:themeColor="accent1"/>
        </w:rPr>
        <w:t>(ofwel)</w:t>
      </w:r>
    </w:p>
    <w:p w14:paraId="2B252364" w14:textId="18E664E4" w:rsidR="00F74134" w:rsidRPr="006A32AE" w:rsidRDefault="00F74134" w:rsidP="00F74134">
      <w:pPr>
        <w:ind w:left="504" w:firstLine="210"/>
        <w:rPr>
          <w:color w:val="auto"/>
        </w:rPr>
      </w:pPr>
      <w:r w:rsidRPr="006A32AE">
        <w:rPr>
          <w:color w:val="auto"/>
        </w:rPr>
        <w:t xml:space="preserve">CONTEGA SOLIDO IQ voor toepassing op de </w:t>
      </w:r>
      <w:r w:rsidRPr="006A32AE">
        <w:rPr>
          <w:color w:val="auto"/>
          <w:u w:val="single"/>
        </w:rPr>
        <w:t>binnenzijde</w:t>
      </w:r>
      <w:r w:rsidRPr="006A32AE">
        <w:rPr>
          <w:color w:val="auto"/>
        </w:rPr>
        <w:t xml:space="preserve"> van het schrijnwerk.</w:t>
      </w:r>
    </w:p>
    <w:p w14:paraId="4ACB873F" w14:textId="52F0D011" w:rsidR="00F74134" w:rsidRPr="006A32AE" w:rsidRDefault="00F74134" w:rsidP="00F74134">
      <w:pPr>
        <w:pStyle w:val="Geenafstand"/>
        <w:ind w:left="720"/>
        <w:rPr>
          <w:b/>
          <w:bCs/>
          <w:color w:val="5D9AA1" w:themeColor="accent1"/>
          <w:sz w:val="20"/>
          <w:szCs w:val="20"/>
        </w:rPr>
      </w:pPr>
      <w:r w:rsidRPr="006A32AE">
        <w:rPr>
          <w:rFonts w:cs="Segoe UI"/>
          <w:b/>
          <w:bCs/>
          <w:color w:val="5D9AA1" w:themeColor="accent1"/>
          <w:sz w:val="20"/>
          <w:szCs w:val="20"/>
        </w:rPr>
        <w:t>(ofwel)</w:t>
      </w:r>
      <w:r w:rsidRPr="006A32AE">
        <w:rPr>
          <w:b/>
          <w:bCs/>
          <w:color w:val="5D9AA1" w:themeColor="accent1"/>
          <w:sz w:val="20"/>
          <w:szCs w:val="20"/>
        </w:rPr>
        <w:t xml:space="preserve"> </w:t>
      </w:r>
    </w:p>
    <w:p w14:paraId="7D106682" w14:textId="4627EEDB" w:rsidR="00F74134" w:rsidRPr="006A32AE" w:rsidRDefault="00F74134" w:rsidP="00F74134">
      <w:pPr>
        <w:ind w:left="720"/>
        <w:rPr>
          <w:color w:val="0070C0"/>
        </w:rPr>
      </w:pPr>
      <w:r w:rsidRPr="006A32AE">
        <w:rPr>
          <w:color w:val="auto"/>
        </w:rPr>
        <w:t xml:space="preserve">CONTEGA SOLIDO IQ-D </w:t>
      </w:r>
      <w:bookmarkStart w:id="14" w:name="_Hlk44421596"/>
      <w:r w:rsidRPr="006A32AE">
        <w:rPr>
          <w:color w:val="auto"/>
        </w:rPr>
        <w:t xml:space="preserve">voor toepassing op de </w:t>
      </w:r>
      <w:r w:rsidRPr="006A32AE">
        <w:rPr>
          <w:color w:val="auto"/>
          <w:u w:val="single"/>
        </w:rPr>
        <w:t>zijkanten</w:t>
      </w:r>
      <w:r w:rsidRPr="006A32AE">
        <w:rPr>
          <w:color w:val="auto"/>
        </w:rPr>
        <w:t xml:space="preserve"> van het schrijnwerk met behulp van de extra kleefstrook van 20mm voorzien op de rugzijde van de band, afgedekt met een</w:t>
      </w:r>
      <w:r w:rsidR="00A064C9" w:rsidRPr="006A32AE">
        <w:rPr>
          <w:color w:val="auto"/>
        </w:rPr>
        <w:t xml:space="preserve"> </w:t>
      </w:r>
      <w:proofErr w:type="spellStart"/>
      <w:r w:rsidRPr="006A32AE">
        <w:rPr>
          <w:color w:val="auto"/>
        </w:rPr>
        <w:t>gesiliconiseerde</w:t>
      </w:r>
      <w:proofErr w:type="spellEnd"/>
      <w:r w:rsidRPr="006A32AE">
        <w:rPr>
          <w:color w:val="auto"/>
        </w:rPr>
        <w:t xml:space="preserve"> PE-film, wat toelaat op de zijkanten te kleven zonder de band te moeten omplooien.</w:t>
      </w:r>
      <w:r w:rsidR="00EE5AEF" w:rsidRPr="006A32AE">
        <w:rPr>
          <w:rStyle w:val="Voetnootmarkering"/>
          <w:b/>
          <w:bCs/>
          <w:color w:val="F05133" w:themeColor="accent6"/>
        </w:rPr>
        <w:footnoteReference w:id="3"/>
      </w:r>
    </w:p>
    <w:p w14:paraId="2C54D593" w14:textId="77777777" w:rsidR="00F74134" w:rsidRPr="006A32AE" w:rsidRDefault="00F74134" w:rsidP="00797F96">
      <w:pPr>
        <w:pStyle w:val="Geenafstand"/>
        <w:numPr>
          <w:ilvl w:val="0"/>
          <w:numId w:val="2"/>
        </w:numPr>
        <w:jc w:val="left"/>
        <w:rPr>
          <w:sz w:val="20"/>
          <w:szCs w:val="20"/>
        </w:rPr>
      </w:pPr>
      <w:r w:rsidRPr="006A32AE">
        <w:rPr>
          <w:sz w:val="20"/>
          <w:szCs w:val="20"/>
        </w:rPr>
        <w:t xml:space="preserve">De kleefband heeft een drager in PP-vlies en een speciaal membraan uit PE-copolymeer, dat aan één zijde </w:t>
      </w:r>
      <w:proofErr w:type="spellStart"/>
      <w:r w:rsidRPr="006A32AE">
        <w:rPr>
          <w:sz w:val="20"/>
          <w:szCs w:val="20"/>
        </w:rPr>
        <w:t>volvlaks</w:t>
      </w:r>
      <w:proofErr w:type="spellEnd"/>
      <w:r w:rsidRPr="006A32AE">
        <w:rPr>
          <w:sz w:val="20"/>
          <w:szCs w:val="20"/>
        </w:rPr>
        <w:t xml:space="preserve"> voorzien is van een voor minerale ondergronden aangepaste watervaste SOLID </w:t>
      </w:r>
      <w:proofErr w:type="spellStart"/>
      <w:r w:rsidRPr="006A32AE">
        <w:rPr>
          <w:sz w:val="20"/>
          <w:szCs w:val="20"/>
        </w:rPr>
        <w:t>lijmlaag</w:t>
      </w:r>
      <w:proofErr w:type="spellEnd"/>
      <w:r w:rsidRPr="006A32AE">
        <w:rPr>
          <w:sz w:val="20"/>
          <w:szCs w:val="20"/>
        </w:rPr>
        <w:t xml:space="preserve">, afgedekt met een enkel of dubbel gedeelde </w:t>
      </w:r>
      <w:proofErr w:type="spellStart"/>
      <w:r w:rsidRPr="006A32AE">
        <w:rPr>
          <w:sz w:val="20"/>
          <w:szCs w:val="20"/>
        </w:rPr>
        <w:t>gesiliconiseerde</w:t>
      </w:r>
      <w:proofErr w:type="spellEnd"/>
      <w:r w:rsidRPr="006A32AE">
        <w:rPr>
          <w:sz w:val="20"/>
          <w:szCs w:val="20"/>
        </w:rPr>
        <w:t xml:space="preserve"> PE-film.</w:t>
      </w:r>
    </w:p>
    <w:bookmarkEnd w:id="14"/>
    <w:p w14:paraId="2F278F52" w14:textId="77777777" w:rsidR="00AD5025" w:rsidRPr="006A32AE" w:rsidRDefault="00AD5025" w:rsidP="00AD5025">
      <w:pPr>
        <w:rPr>
          <w:u w:val="single"/>
        </w:rPr>
      </w:pPr>
      <w:r w:rsidRPr="006A32AE">
        <w:rPr>
          <w:u w:val="single"/>
        </w:rPr>
        <w:t>Specificaties</w:t>
      </w:r>
    </w:p>
    <w:p w14:paraId="1BB1FAD5" w14:textId="6C9022ED" w:rsidR="00DA0DBA" w:rsidRPr="006A32AE" w:rsidRDefault="00DA0DBA" w:rsidP="00D14000">
      <w:pPr>
        <w:pStyle w:val="Lijstalinea"/>
        <w:numPr>
          <w:ilvl w:val="0"/>
          <w:numId w:val="13"/>
        </w:numPr>
      </w:pPr>
      <w:r w:rsidRPr="006A32AE">
        <w:t xml:space="preserve">Kleur: </w:t>
      </w:r>
      <w:r w:rsidR="00F264EC" w:rsidRPr="006A32AE">
        <w:t>wit</w:t>
      </w:r>
      <w:r w:rsidR="009A6EE7" w:rsidRPr="006A32AE">
        <w:t xml:space="preserve"> </w:t>
      </w:r>
      <w:r w:rsidR="00BE0B5F" w:rsidRPr="006A32AE">
        <w:t>met groene opdruk</w:t>
      </w:r>
      <w:r w:rsidR="002272D1" w:rsidRPr="006A32AE">
        <w:t>.</w:t>
      </w:r>
    </w:p>
    <w:p w14:paraId="0985ACFE" w14:textId="7FBF1723" w:rsidR="008249E0" w:rsidRPr="006A32AE" w:rsidRDefault="00E21300" w:rsidP="00D14000">
      <w:pPr>
        <w:pStyle w:val="Lijstalinea"/>
        <w:numPr>
          <w:ilvl w:val="0"/>
          <w:numId w:val="13"/>
        </w:numPr>
      </w:pPr>
      <w:r w:rsidRPr="006A32AE">
        <w:t>Waterkolom</w:t>
      </w:r>
      <w:r w:rsidR="00AD5025" w:rsidRPr="006A32AE">
        <w:t xml:space="preserve">: </w:t>
      </w:r>
      <w:r w:rsidRPr="006A32AE">
        <w:t>&gt;</w:t>
      </w:r>
      <w:r w:rsidR="00C279FE" w:rsidRPr="006A32AE">
        <w:t xml:space="preserve"> </w:t>
      </w:r>
      <w:r w:rsidRPr="006A32AE">
        <w:t>2</w:t>
      </w:r>
      <w:r w:rsidR="004B5071" w:rsidRPr="006A32AE">
        <w:t>.</w:t>
      </w:r>
      <w:r w:rsidRPr="006A32AE">
        <w:t>500 mm</w:t>
      </w:r>
      <w:r w:rsidR="00AD5025" w:rsidRPr="006A32AE">
        <w:t>.</w:t>
      </w:r>
    </w:p>
    <w:p w14:paraId="47A348D9" w14:textId="7086D051" w:rsidR="00E23F73" w:rsidRPr="006A32AE" w:rsidRDefault="00557D54" w:rsidP="00D14000">
      <w:pPr>
        <w:pStyle w:val="Lijstalinea"/>
        <w:numPr>
          <w:ilvl w:val="0"/>
          <w:numId w:val="13"/>
        </w:numPr>
      </w:pPr>
      <w:r w:rsidRPr="006A32AE">
        <w:t>Br</w:t>
      </w:r>
      <w:r w:rsidR="00E23F73" w:rsidRPr="006A32AE">
        <w:t xml:space="preserve">eedte: </w:t>
      </w:r>
      <w:r w:rsidR="00D92F1F" w:rsidRPr="006A32AE">
        <w:rPr>
          <w:color w:val="0070C0"/>
        </w:rPr>
        <w:t>80</w:t>
      </w:r>
      <w:r w:rsidR="004C6FE5" w:rsidRPr="006A32AE">
        <w:rPr>
          <w:color w:val="0070C0"/>
        </w:rPr>
        <w:t>/</w:t>
      </w:r>
      <w:r w:rsidR="004D0799" w:rsidRPr="006A32AE">
        <w:rPr>
          <w:color w:val="0070C0"/>
        </w:rPr>
        <w:t>100/150/</w:t>
      </w:r>
      <w:r w:rsidR="00E23F73" w:rsidRPr="006A32AE">
        <w:rPr>
          <w:color w:val="0070C0"/>
        </w:rPr>
        <w:t>200</w:t>
      </w:r>
      <w:r w:rsidR="004D0799" w:rsidRPr="006A32AE">
        <w:rPr>
          <w:color w:val="0070C0"/>
        </w:rPr>
        <w:t>/250/300</w:t>
      </w:r>
      <w:r w:rsidR="00E23F73" w:rsidRPr="006A32AE">
        <w:t>mm</w:t>
      </w:r>
      <w:r w:rsidR="002272D1" w:rsidRPr="006A32AE">
        <w:t>.</w:t>
      </w:r>
    </w:p>
    <w:p w14:paraId="4F4EA8D7" w14:textId="77777777" w:rsidR="00527222" w:rsidRPr="006A32AE" w:rsidRDefault="00527222" w:rsidP="00527222">
      <w:pPr>
        <w:pStyle w:val="Lijstalinea"/>
        <w:numPr>
          <w:ilvl w:val="0"/>
          <w:numId w:val="13"/>
        </w:numPr>
      </w:pPr>
      <w:r w:rsidRPr="006A32AE">
        <w:t xml:space="preserve">Wind-, regen- en luchtdichtheid (volgens </w:t>
      </w:r>
      <w:proofErr w:type="spellStart"/>
      <w:r w:rsidRPr="006A32AE">
        <w:rPr>
          <w:lang w:val="nl-NL"/>
        </w:rPr>
        <w:t>ift</w:t>
      </w:r>
      <w:proofErr w:type="spellEnd"/>
      <w:r w:rsidRPr="006A32AE">
        <w:rPr>
          <w:lang w:val="nl-NL"/>
        </w:rPr>
        <w:t xml:space="preserve"> </w:t>
      </w:r>
      <w:proofErr w:type="spellStart"/>
      <w:r w:rsidRPr="006A32AE">
        <w:rPr>
          <w:lang w:val="nl-NL"/>
        </w:rPr>
        <w:t>Rosemheim</w:t>
      </w:r>
      <w:proofErr w:type="spellEnd"/>
      <w:r w:rsidRPr="006A32AE">
        <w:rPr>
          <w:lang w:val="nl-NL"/>
        </w:rPr>
        <w:t>, MO-01/1:2007-01) : 600Pa.</w:t>
      </w:r>
    </w:p>
    <w:p w14:paraId="6EDD0968" w14:textId="66A6D567" w:rsidR="00E62381" w:rsidRPr="006A32AE" w:rsidRDefault="00E62381" w:rsidP="00D14000">
      <w:pPr>
        <w:pStyle w:val="Lijstalinea"/>
        <w:numPr>
          <w:ilvl w:val="0"/>
          <w:numId w:val="13"/>
        </w:numPr>
      </w:pPr>
      <w:r w:rsidRPr="006A32AE">
        <w:t xml:space="preserve">De </w:t>
      </w:r>
      <w:r w:rsidR="00155D92" w:rsidRPr="006A32AE">
        <w:t>band</w:t>
      </w:r>
      <w:r w:rsidRPr="006A32AE">
        <w:t xml:space="preserve"> heeft een variabele waterdampdoorlaatbaarheid. In de winter is het </w:t>
      </w:r>
      <w:proofErr w:type="spellStart"/>
      <w:r w:rsidRPr="006A32AE">
        <w:t>dampremmend</w:t>
      </w:r>
      <w:proofErr w:type="spellEnd"/>
      <w:r w:rsidRPr="006A32AE">
        <w:t xml:space="preserve"> effect sterker dan in de zomer zodat condensatie in de winter wordt bemoeilijkt en uitdrogen in de zomer wordt bevorderd. De </w:t>
      </w:r>
      <w:r w:rsidR="003C67DA" w:rsidRPr="006A32AE">
        <w:t>e</w:t>
      </w:r>
      <w:r w:rsidRPr="006A32AE">
        <w:t xml:space="preserve">quivalente luchtlaagdikte </w:t>
      </w:r>
      <w:proofErr w:type="spellStart"/>
      <w:r w:rsidRPr="006A32AE">
        <w:t>sd</w:t>
      </w:r>
      <w:proofErr w:type="spellEnd"/>
      <w:r w:rsidRPr="006A32AE">
        <w:t xml:space="preserve"> </w:t>
      </w:r>
      <w:r w:rsidR="00000CB4" w:rsidRPr="006A32AE">
        <w:t xml:space="preserve">(= µd-waarde) </w:t>
      </w:r>
      <w:r w:rsidRPr="006A32AE">
        <w:t>varieert (volgens EN ISO 12572) tussen 0,</w:t>
      </w:r>
      <w:r w:rsidR="00000CB4" w:rsidRPr="006A32AE">
        <w:t>4</w:t>
      </w:r>
      <w:r w:rsidRPr="006A32AE">
        <w:t>m en 25m.</w:t>
      </w:r>
    </w:p>
    <w:p w14:paraId="44A4A4E9" w14:textId="0B852CAE" w:rsidR="00AD5025" w:rsidRPr="006A32AE" w:rsidRDefault="00E21300" w:rsidP="00D14000">
      <w:pPr>
        <w:pStyle w:val="Lijstalinea"/>
        <w:numPr>
          <w:ilvl w:val="0"/>
          <w:numId w:val="13"/>
        </w:numPr>
      </w:pPr>
      <w:r w:rsidRPr="006A32AE">
        <w:t>Volledig weersbestendig: 3 maanden</w:t>
      </w:r>
      <w:r w:rsidR="0055425E" w:rsidRPr="006A32AE">
        <w:t>.</w:t>
      </w:r>
    </w:p>
    <w:p w14:paraId="7B576897" w14:textId="46C31FBA" w:rsidR="00AD5025" w:rsidRPr="006A32AE" w:rsidRDefault="00AD5025" w:rsidP="00D14000">
      <w:pPr>
        <w:pStyle w:val="Lijstalinea"/>
        <w:numPr>
          <w:ilvl w:val="0"/>
          <w:numId w:val="13"/>
        </w:numPr>
      </w:pPr>
      <w:r w:rsidRPr="006A32AE">
        <w:t>Temperatuurbestendigheid: van -40°C tot +</w:t>
      </w:r>
      <w:r w:rsidR="001A6300" w:rsidRPr="006A32AE">
        <w:t>90</w:t>
      </w:r>
      <w:r w:rsidRPr="006A32AE">
        <w:t>°C.</w:t>
      </w:r>
    </w:p>
    <w:p w14:paraId="376380CD" w14:textId="0F3FCA56" w:rsidR="00DA0DBA" w:rsidRPr="006A32AE" w:rsidRDefault="007376BC" w:rsidP="00D14000">
      <w:pPr>
        <w:pStyle w:val="Lijstalinea"/>
        <w:numPr>
          <w:ilvl w:val="0"/>
          <w:numId w:val="13"/>
        </w:numPr>
      </w:pPr>
      <w:r w:rsidRPr="006A32AE">
        <w:t>Verwerkingstemperatuur: vanaf -10°C</w:t>
      </w:r>
      <w:r w:rsidR="002272D1" w:rsidRPr="006A32AE">
        <w:t>.</w:t>
      </w:r>
    </w:p>
    <w:p w14:paraId="1D41F1C1" w14:textId="42296E74" w:rsidR="005519B9" w:rsidRPr="006A32AE" w:rsidRDefault="005519B9" w:rsidP="00D14000">
      <w:pPr>
        <w:pStyle w:val="Lijstalinea"/>
        <w:numPr>
          <w:ilvl w:val="0"/>
          <w:numId w:val="13"/>
        </w:numPr>
      </w:pPr>
      <w:bookmarkStart w:id="15" w:name="_Hlk44590209"/>
      <w:r w:rsidRPr="006A32AE">
        <w:t>Kan</w:t>
      </w:r>
      <w:r w:rsidR="00540BA0" w:rsidRPr="006A32AE">
        <w:t xml:space="preserve"> </w:t>
      </w:r>
      <w:r w:rsidRPr="006A32AE">
        <w:t xml:space="preserve">overpleisterd </w:t>
      </w:r>
      <w:r w:rsidR="00BC4273" w:rsidRPr="006A32AE">
        <w:t>worden.</w:t>
      </w:r>
    </w:p>
    <w:bookmarkEnd w:id="15"/>
    <w:p w14:paraId="36C066FE" w14:textId="77777777" w:rsidR="0076620F" w:rsidRPr="006A32AE" w:rsidRDefault="0076620F" w:rsidP="0076620F"/>
    <w:p w14:paraId="3883E86D" w14:textId="77777777" w:rsidR="008505C7" w:rsidRPr="006A32AE" w:rsidRDefault="008505C7" w:rsidP="008505C7">
      <w:pPr>
        <w:rPr>
          <w:b/>
          <w:bCs/>
          <w:u w:val="single"/>
          <w:lang w:val="en-GB"/>
        </w:rPr>
      </w:pPr>
      <w:proofErr w:type="spellStart"/>
      <w:r w:rsidRPr="006A32AE">
        <w:rPr>
          <w:b/>
          <w:u w:val="single"/>
          <w:lang w:val="en-GB"/>
        </w:rPr>
        <w:t>Voorstrijkmiddel</w:t>
      </w:r>
      <w:proofErr w:type="spellEnd"/>
      <w:r w:rsidRPr="006A32AE">
        <w:rPr>
          <w:b/>
          <w:u w:val="single"/>
          <w:lang w:val="en-GB"/>
        </w:rPr>
        <w:t xml:space="preserve"> pro clima TESCON PRIMER RP of pro clima TESCON SPRIMER</w:t>
      </w:r>
    </w:p>
    <w:p w14:paraId="37786DD9" w14:textId="3366E343" w:rsidR="008505C7" w:rsidRPr="006A32AE" w:rsidRDefault="008505C7" w:rsidP="008505C7">
      <w:r w:rsidRPr="006A32AE">
        <w:t xml:space="preserve">Voorstrijkmiddel van oplosmiddelvrij acryl-copolymeer of synthetisch rubber voor voorbehandeling van onvoldoende hechtende ondergronden. </w:t>
      </w:r>
    </w:p>
    <w:p w14:paraId="0D295689" w14:textId="77777777" w:rsidR="008505C7" w:rsidRPr="006A32AE" w:rsidRDefault="008505C7" w:rsidP="008505C7"/>
    <w:p w14:paraId="717BE4D4" w14:textId="77777777" w:rsidR="008505C7" w:rsidRPr="006A32AE" w:rsidRDefault="008505C7" w:rsidP="00D14000">
      <w:pPr>
        <w:pStyle w:val="Lijstalinea"/>
        <w:numPr>
          <w:ilvl w:val="0"/>
          <w:numId w:val="12"/>
        </w:numPr>
      </w:pPr>
      <w:r w:rsidRPr="006A32AE">
        <w:lastRenderedPageBreak/>
        <w:t>Alle hulpmiddelen (lijmen, …) zijn afgestemd op de aan te sluiten materialen en maken deel uit van één systeem, waarop de fabrikant 10 jaar garantie geeft.</w:t>
      </w:r>
    </w:p>
    <w:p w14:paraId="6418BA28" w14:textId="77777777" w:rsidR="00AD5025" w:rsidRPr="006A32AE" w:rsidRDefault="00AD5025" w:rsidP="00AD5025"/>
    <w:p w14:paraId="23AA70F7" w14:textId="223403F8" w:rsidR="00AD5025" w:rsidRPr="006A32AE" w:rsidRDefault="00AD5025" w:rsidP="00AD5025">
      <w:pPr>
        <w:rPr>
          <w:b/>
          <w:bCs/>
          <w:u w:val="single"/>
        </w:rPr>
      </w:pPr>
      <w:bookmarkStart w:id="16" w:name="_Hlk38352767"/>
      <w:r w:rsidRPr="006A32AE">
        <w:rPr>
          <w:b/>
          <w:bCs/>
          <w:u w:val="single"/>
        </w:rPr>
        <w:t>Uitvoering</w:t>
      </w:r>
    </w:p>
    <w:p w14:paraId="4089020F" w14:textId="689B57DA" w:rsidR="00BC79FD" w:rsidRPr="006A32AE" w:rsidRDefault="00BC79FD" w:rsidP="00AD5025">
      <w:pPr>
        <w:rPr>
          <w:u w:val="single"/>
        </w:rPr>
      </w:pPr>
      <w:r w:rsidRPr="006A32AE">
        <w:rPr>
          <w:u w:val="single"/>
        </w:rPr>
        <w:t>Algemeen</w:t>
      </w:r>
    </w:p>
    <w:p w14:paraId="1D4D7F34" w14:textId="39DE507C" w:rsidR="00DD4042" w:rsidRPr="006A32AE" w:rsidRDefault="00512A82" w:rsidP="00D14000">
      <w:pPr>
        <w:pStyle w:val="Lijstalinea"/>
        <w:numPr>
          <w:ilvl w:val="0"/>
          <w:numId w:val="14"/>
        </w:numPr>
      </w:pPr>
      <w:r w:rsidRPr="006A32AE">
        <w:t>De aansluit</w:t>
      </w:r>
      <w:r w:rsidR="007C6C9B" w:rsidRPr="006A32AE">
        <w:t>b</w:t>
      </w:r>
      <w:r w:rsidRPr="006A32AE">
        <w:t>and en eventuele toebehoren worden geplaatst volgens de uitvoeringsvoorschriften van de fabrikant en conform TV 255 – luchtdichtheid van gebouwen van het WTCB.</w:t>
      </w:r>
    </w:p>
    <w:p w14:paraId="20C26DCE" w14:textId="241B9228" w:rsidR="00211509" w:rsidRPr="006A32AE" w:rsidRDefault="00211509" w:rsidP="00D14000">
      <w:pPr>
        <w:pStyle w:val="Lijstalinea"/>
        <w:numPr>
          <w:ilvl w:val="0"/>
          <w:numId w:val="14"/>
        </w:numPr>
      </w:pPr>
      <w:bookmarkStart w:id="17" w:name="_Hlk41487701"/>
      <w:r w:rsidRPr="006A32AE">
        <w:t>Er mag niet gelijmd worden op bevroren ondergronden.</w:t>
      </w:r>
    </w:p>
    <w:p w14:paraId="50C2CD64" w14:textId="7109E6B7" w:rsidR="00232561" w:rsidRPr="006A32AE" w:rsidRDefault="00232561" w:rsidP="00D14000">
      <w:pPr>
        <w:pStyle w:val="Lijstalinea"/>
        <w:numPr>
          <w:ilvl w:val="0"/>
          <w:numId w:val="14"/>
        </w:numPr>
      </w:pPr>
      <w:r w:rsidRPr="006A32AE">
        <w:t>Onmiddellijk na het aanbrengen wordt de kleefstrook met behulp van een aangepaste spatel goed aangedrukt op de ondergrond.</w:t>
      </w:r>
    </w:p>
    <w:bookmarkEnd w:id="17"/>
    <w:p w14:paraId="7F04F4AE" w14:textId="0A7219F7" w:rsidR="0095738B" w:rsidRPr="006A32AE" w:rsidRDefault="0095738B" w:rsidP="0095738B">
      <w:pPr>
        <w:rPr>
          <w:u w:val="single"/>
        </w:rPr>
      </w:pPr>
      <w:r w:rsidRPr="006A32AE">
        <w:rPr>
          <w:u w:val="single"/>
        </w:rPr>
        <w:t>Voorbereiding</w:t>
      </w:r>
      <w:r w:rsidR="00EC6247" w:rsidRPr="006A32AE">
        <w:rPr>
          <w:rStyle w:val="Voetnootmarkering"/>
          <w:b/>
          <w:bCs/>
          <w:color w:val="F05133" w:themeColor="accent6"/>
        </w:rPr>
        <w:footnoteReference w:id="4"/>
      </w:r>
    </w:p>
    <w:p w14:paraId="10BF14AC" w14:textId="77777777" w:rsidR="00CB7C0F" w:rsidRPr="006A32AE" w:rsidRDefault="00CB7C0F" w:rsidP="00D14000">
      <w:pPr>
        <w:pStyle w:val="Lijstalinea"/>
        <w:numPr>
          <w:ilvl w:val="0"/>
          <w:numId w:val="14"/>
        </w:numPr>
      </w:pPr>
      <w:r w:rsidRPr="006A32AE">
        <w:rPr>
          <w:color w:val="0070C0"/>
        </w:rPr>
        <w:t>Bij toepassing op bestaand schrijnwerk: eventuele afbladerende verflagen of andere niet hechtende lagen verwijderen.</w:t>
      </w:r>
    </w:p>
    <w:p w14:paraId="1FE3714E" w14:textId="4AC41C07" w:rsidR="001C0010" w:rsidRPr="006A32AE" w:rsidRDefault="00A34FA3" w:rsidP="00910325">
      <w:pPr>
        <w:pStyle w:val="Lijstalinea"/>
        <w:numPr>
          <w:ilvl w:val="0"/>
          <w:numId w:val="14"/>
        </w:numPr>
      </w:pPr>
      <w:r w:rsidRPr="006A32AE">
        <w:rPr>
          <w:color w:val="auto"/>
        </w:rPr>
        <w:t>De ondergrond moet voldoende effen</w:t>
      </w:r>
      <w:r w:rsidR="001C0010" w:rsidRPr="006A32AE">
        <w:rPr>
          <w:color w:val="auto"/>
        </w:rPr>
        <w:t xml:space="preserve"> </w:t>
      </w:r>
      <w:r w:rsidR="00271E53" w:rsidRPr="006A32AE">
        <w:rPr>
          <w:color w:val="auto"/>
        </w:rPr>
        <w:t xml:space="preserve">en stevig </w:t>
      </w:r>
      <w:r w:rsidRPr="006A32AE">
        <w:rPr>
          <w:color w:val="auto"/>
        </w:rPr>
        <w:t>zijn voor het aanbrengen van de aansluitband. Indien nodig worden voorbereidende maatregelen getroffen conform de voorschriften van de fabrikant van de aansluitband.</w:t>
      </w:r>
    </w:p>
    <w:p w14:paraId="251F2500" w14:textId="05E79247" w:rsidR="00B17F3F" w:rsidRPr="006A32AE" w:rsidRDefault="00FA7692" w:rsidP="00910325">
      <w:pPr>
        <w:pStyle w:val="Lijstalinea"/>
        <w:numPr>
          <w:ilvl w:val="0"/>
          <w:numId w:val="14"/>
        </w:numPr>
      </w:pPr>
      <w:r w:rsidRPr="006A32AE">
        <w:t xml:space="preserve">Onvoldoende </w:t>
      </w:r>
      <w:r w:rsidR="00332D61" w:rsidRPr="006A32AE">
        <w:t>hecht</w:t>
      </w:r>
      <w:r w:rsidRPr="006A32AE">
        <w:t xml:space="preserve">ende ondergronden worden </w:t>
      </w:r>
      <w:proofErr w:type="spellStart"/>
      <w:r w:rsidRPr="006A32AE">
        <w:t>voorbehandeld</w:t>
      </w:r>
      <w:proofErr w:type="spellEnd"/>
      <w:r w:rsidRPr="006A32AE">
        <w:t xml:space="preserve"> met een voorstrijkmiddel TESCON P</w:t>
      </w:r>
      <w:r w:rsidR="00823BC2" w:rsidRPr="006A32AE">
        <w:t>RIMER of TESCON SPRIMER</w:t>
      </w:r>
      <w:r w:rsidRPr="006A32AE">
        <w:t>.</w:t>
      </w:r>
    </w:p>
    <w:p w14:paraId="4E43FC4E" w14:textId="295E7A2A" w:rsidR="00986F1E" w:rsidRPr="006A32AE" w:rsidRDefault="00490150" w:rsidP="00CD160B">
      <w:pPr>
        <w:rPr>
          <w:u w:val="single"/>
        </w:rPr>
      </w:pPr>
      <w:r w:rsidRPr="006A32AE">
        <w:rPr>
          <w:u w:val="single"/>
        </w:rPr>
        <w:t>A</w:t>
      </w:r>
      <w:r w:rsidR="0069791B" w:rsidRPr="006A32AE">
        <w:rPr>
          <w:u w:val="single"/>
        </w:rPr>
        <w:t xml:space="preserve">ansluiting </w:t>
      </w:r>
      <w:r w:rsidR="00AD35F9" w:rsidRPr="006A32AE">
        <w:rPr>
          <w:u w:val="single"/>
        </w:rPr>
        <w:t>aan de kant van het schrijnwerk</w:t>
      </w:r>
      <w:r w:rsidR="002F140B" w:rsidRPr="006A32AE">
        <w:rPr>
          <w:rStyle w:val="Voetnootmarkering"/>
          <w:b/>
          <w:bCs/>
          <w:color w:val="F05133" w:themeColor="accent6"/>
        </w:rPr>
        <w:footnoteReference w:id="5"/>
      </w:r>
    </w:p>
    <w:p w14:paraId="4B23730E" w14:textId="77777777" w:rsidR="00A34FA3" w:rsidRPr="006A32AE" w:rsidRDefault="00A34FA3" w:rsidP="00A34FA3">
      <w:pPr>
        <w:pStyle w:val="Lijstalinea"/>
        <w:numPr>
          <w:ilvl w:val="0"/>
          <w:numId w:val="14"/>
        </w:numPr>
      </w:pPr>
      <w:r w:rsidRPr="006A32AE">
        <w:t>De te verkleven zone op het raamprofiel moet droog, vorstvrij, glad en stofvrij zijn en wordt indien nodig ontvet.</w:t>
      </w:r>
    </w:p>
    <w:p w14:paraId="6C8DB511" w14:textId="77777777" w:rsidR="00584E89" w:rsidRPr="006A32AE" w:rsidRDefault="00584E89" w:rsidP="00584E89">
      <w:pPr>
        <w:rPr>
          <w:b/>
          <w:bCs/>
          <w:color w:val="0070C0"/>
        </w:rPr>
      </w:pPr>
      <w:r w:rsidRPr="006A32AE">
        <w:rPr>
          <w:b/>
          <w:bCs/>
          <w:color w:val="0070C0"/>
        </w:rPr>
        <w:t>(ofwel)</w:t>
      </w:r>
    </w:p>
    <w:bookmarkEnd w:id="16"/>
    <w:p w14:paraId="6EF86121" w14:textId="77777777" w:rsidR="0032679C" w:rsidRPr="006A32AE" w:rsidRDefault="0032679C" w:rsidP="0032679C">
      <w:pPr>
        <w:pStyle w:val="Lijstalinea"/>
        <w:numPr>
          <w:ilvl w:val="0"/>
          <w:numId w:val="14"/>
        </w:numPr>
        <w:rPr>
          <w:color w:val="auto"/>
        </w:rPr>
      </w:pPr>
      <w:r w:rsidRPr="006A32AE">
        <w:rPr>
          <w:color w:val="auto"/>
        </w:rPr>
        <w:t xml:space="preserve">De </w:t>
      </w:r>
      <w:r w:rsidRPr="006A32AE">
        <w:rPr>
          <w:color w:val="auto"/>
          <w:u w:val="single"/>
        </w:rPr>
        <w:t>aansluiting op de zijkant van schrijnwerk vóór de inbouw ervan</w:t>
      </w:r>
      <w:r w:rsidRPr="006A32AE">
        <w:rPr>
          <w:color w:val="auto"/>
        </w:rPr>
        <w:t xml:space="preserve"> gebeurt met de aansluitband CONTEGA SOLIDO IQ-D met een extra kleefstrook op de vlieszijde. </w:t>
      </w:r>
    </w:p>
    <w:p w14:paraId="49B31F3B" w14:textId="77777777" w:rsidR="0032679C" w:rsidRPr="006A32AE" w:rsidRDefault="0032679C" w:rsidP="0032679C">
      <w:pPr>
        <w:pStyle w:val="Lijstalinea"/>
        <w:numPr>
          <w:ilvl w:val="1"/>
          <w:numId w:val="14"/>
        </w:numPr>
        <w:rPr>
          <w:color w:val="auto"/>
        </w:rPr>
      </w:pPr>
      <w:r w:rsidRPr="006A32AE">
        <w:rPr>
          <w:color w:val="auto"/>
        </w:rPr>
        <w:t xml:space="preserve">Deze kleefstrook wordt </w:t>
      </w:r>
      <w:r w:rsidRPr="006A32AE">
        <w:rPr>
          <w:color w:val="0070C0"/>
        </w:rPr>
        <w:t>rondom (dus ook aan de onderzijde)</w:t>
      </w:r>
      <w:r w:rsidRPr="006A32AE">
        <w:rPr>
          <w:rStyle w:val="Voetnootmarkering"/>
          <w:b/>
          <w:bCs/>
          <w:color w:val="F05133" w:themeColor="accent6"/>
        </w:rPr>
        <w:footnoteReference w:id="6"/>
      </w:r>
      <w:r w:rsidRPr="006A32AE">
        <w:rPr>
          <w:color w:val="0070C0"/>
        </w:rPr>
        <w:t xml:space="preserve"> en</w:t>
      </w:r>
      <w:r w:rsidRPr="006A32AE">
        <w:rPr>
          <w:color w:val="F05133" w:themeColor="accent6"/>
        </w:rPr>
        <w:t xml:space="preserve"> </w:t>
      </w:r>
      <w:r w:rsidRPr="006A32AE">
        <w:rPr>
          <w:color w:val="auto"/>
        </w:rPr>
        <w:t xml:space="preserve">ononderbroken op het schrijnwerk aangebracht. </w:t>
      </w:r>
    </w:p>
    <w:p w14:paraId="77C1F82A" w14:textId="77777777" w:rsidR="0032679C" w:rsidRPr="006A32AE" w:rsidRDefault="0032679C" w:rsidP="0032679C">
      <w:pPr>
        <w:pStyle w:val="Lijstalinea"/>
        <w:numPr>
          <w:ilvl w:val="1"/>
          <w:numId w:val="14"/>
        </w:numPr>
        <w:rPr>
          <w:color w:val="auto"/>
        </w:rPr>
      </w:pPr>
      <w:r w:rsidRPr="006A32AE">
        <w:rPr>
          <w:color w:val="auto"/>
        </w:rPr>
        <w:t>Aan de hoeken van het schrijnwerk de kleefstrook omvouwen. De lengte van de vouw (het oor) is afhankelijk van de hoekgeometrie en van de noodzakelijke aanpassing van de band aan de vorm van het bouwelement waarin het schrijnwerk wordt gemonteerd.</w:t>
      </w:r>
    </w:p>
    <w:p w14:paraId="4DE8DCDF" w14:textId="6A126E7F" w:rsidR="0032679C" w:rsidRPr="006A32AE" w:rsidRDefault="0032679C" w:rsidP="004258E1">
      <w:pPr>
        <w:pStyle w:val="Lijstalinea"/>
        <w:numPr>
          <w:ilvl w:val="1"/>
          <w:numId w:val="14"/>
        </w:numPr>
        <w:rPr>
          <w:color w:val="0070C0"/>
        </w:rPr>
      </w:pPr>
      <w:r w:rsidRPr="006A32AE">
        <w:rPr>
          <w:color w:val="0070C0"/>
        </w:rPr>
        <w:t>Bij alu- en PVC-ramen wordt de kleefstrook aangebracht op een vlakke zone van het raamprofiel, meestal wat dieper gelegen.</w:t>
      </w:r>
    </w:p>
    <w:p w14:paraId="358292AE" w14:textId="77777777" w:rsidR="0020614C" w:rsidRPr="006A32AE" w:rsidRDefault="0020614C" w:rsidP="00873BA4">
      <w:pPr>
        <w:rPr>
          <w:b/>
          <w:bCs/>
          <w:color w:val="0070C0"/>
        </w:rPr>
      </w:pPr>
      <w:r w:rsidRPr="006A32AE">
        <w:rPr>
          <w:b/>
          <w:bCs/>
          <w:color w:val="0070C0"/>
        </w:rPr>
        <w:t>(ofwel)</w:t>
      </w:r>
    </w:p>
    <w:p w14:paraId="40BBF01A" w14:textId="77777777" w:rsidR="00A81932" w:rsidRPr="006A32AE" w:rsidRDefault="00873BA4" w:rsidP="00D14000">
      <w:pPr>
        <w:pStyle w:val="Lijstalinea"/>
        <w:numPr>
          <w:ilvl w:val="0"/>
          <w:numId w:val="20"/>
        </w:numPr>
        <w:rPr>
          <w:color w:val="auto"/>
        </w:rPr>
      </w:pPr>
      <w:r w:rsidRPr="006A32AE">
        <w:rPr>
          <w:color w:val="auto"/>
        </w:rPr>
        <w:t xml:space="preserve">De </w:t>
      </w:r>
      <w:r w:rsidRPr="006A32AE">
        <w:rPr>
          <w:color w:val="auto"/>
          <w:u w:val="single"/>
        </w:rPr>
        <w:t>a</w:t>
      </w:r>
      <w:r w:rsidR="00146600" w:rsidRPr="006A32AE">
        <w:rPr>
          <w:color w:val="auto"/>
          <w:u w:val="single"/>
        </w:rPr>
        <w:t xml:space="preserve">ansluiting </w:t>
      </w:r>
      <w:r w:rsidR="00771119" w:rsidRPr="006A32AE">
        <w:rPr>
          <w:color w:val="auto"/>
          <w:u w:val="single"/>
        </w:rPr>
        <w:t xml:space="preserve">op </w:t>
      </w:r>
      <w:r w:rsidR="008777F2" w:rsidRPr="006A32AE">
        <w:rPr>
          <w:color w:val="auto"/>
          <w:u w:val="single"/>
        </w:rPr>
        <w:t xml:space="preserve">de </w:t>
      </w:r>
      <w:r w:rsidR="00E44864" w:rsidRPr="006A32AE">
        <w:rPr>
          <w:color w:val="auto"/>
          <w:u w:val="single"/>
        </w:rPr>
        <w:t>binnen</w:t>
      </w:r>
      <w:r w:rsidR="008777F2" w:rsidRPr="006A32AE">
        <w:rPr>
          <w:color w:val="auto"/>
          <w:u w:val="single"/>
        </w:rPr>
        <w:t xml:space="preserve">kant </w:t>
      </w:r>
      <w:r w:rsidR="000059D3" w:rsidRPr="006A32AE">
        <w:rPr>
          <w:color w:val="auto"/>
          <w:u w:val="single"/>
        </w:rPr>
        <w:t>van</w:t>
      </w:r>
      <w:r w:rsidR="00E44864" w:rsidRPr="006A32AE">
        <w:rPr>
          <w:color w:val="auto"/>
          <w:u w:val="single"/>
        </w:rPr>
        <w:t xml:space="preserve"> </w:t>
      </w:r>
      <w:r w:rsidR="00771119" w:rsidRPr="006A32AE">
        <w:rPr>
          <w:color w:val="auto"/>
          <w:u w:val="single"/>
        </w:rPr>
        <w:t xml:space="preserve">het </w:t>
      </w:r>
      <w:r w:rsidR="00146600" w:rsidRPr="006A32AE">
        <w:rPr>
          <w:color w:val="auto"/>
          <w:u w:val="single"/>
        </w:rPr>
        <w:t>schrijnwerk</w:t>
      </w:r>
      <w:r w:rsidR="006775B0" w:rsidRPr="006A32AE">
        <w:rPr>
          <w:color w:val="auto"/>
          <w:u w:val="single"/>
        </w:rPr>
        <w:t xml:space="preserve"> na </w:t>
      </w:r>
      <w:r w:rsidR="00582895" w:rsidRPr="006A32AE">
        <w:rPr>
          <w:color w:val="auto"/>
          <w:u w:val="single"/>
        </w:rPr>
        <w:t xml:space="preserve">de </w:t>
      </w:r>
      <w:r w:rsidR="006775B0" w:rsidRPr="006A32AE">
        <w:rPr>
          <w:color w:val="auto"/>
          <w:u w:val="single"/>
        </w:rPr>
        <w:t xml:space="preserve">inbouw </w:t>
      </w:r>
      <w:r w:rsidR="00E44864" w:rsidRPr="006A32AE">
        <w:rPr>
          <w:color w:val="auto"/>
          <w:u w:val="single"/>
        </w:rPr>
        <w:t>ervan</w:t>
      </w:r>
      <w:r w:rsidR="00E44864" w:rsidRPr="006A32AE">
        <w:rPr>
          <w:color w:val="auto"/>
        </w:rPr>
        <w:t xml:space="preserve"> gebeurt met de </w:t>
      </w:r>
      <w:r w:rsidR="007E4E68" w:rsidRPr="006A32AE">
        <w:rPr>
          <w:color w:val="auto"/>
        </w:rPr>
        <w:t xml:space="preserve">aansluitband </w:t>
      </w:r>
      <w:r w:rsidR="00E82590" w:rsidRPr="006A32AE">
        <w:rPr>
          <w:color w:val="auto"/>
        </w:rPr>
        <w:t>CONTEGA SOLIDO IQ</w:t>
      </w:r>
      <w:r w:rsidR="00441D2E" w:rsidRPr="006A32AE">
        <w:rPr>
          <w:color w:val="auto"/>
        </w:rPr>
        <w:t>.</w:t>
      </w:r>
      <w:r w:rsidR="00E82590" w:rsidRPr="006A32AE">
        <w:rPr>
          <w:color w:val="auto"/>
        </w:rPr>
        <w:t xml:space="preserve"> </w:t>
      </w:r>
    </w:p>
    <w:p w14:paraId="4399BBAD" w14:textId="77777777" w:rsidR="007F4059" w:rsidRPr="006A32AE" w:rsidRDefault="00864B56" w:rsidP="00D14000">
      <w:pPr>
        <w:pStyle w:val="Lijstalinea"/>
        <w:numPr>
          <w:ilvl w:val="1"/>
          <w:numId w:val="20"/>
        </w:numPr>
        <w:rPr>
          <w:color w:val="auto"/>
        </w:rPr>
      </w:pPr>
      <w:r w:rsidRPr="006A32AE">
        <w:rPr>
          <w:color w:val="auto"/>
        </w:rPr>
        <w:t>D</w:t>
      </w:r>
      <w:r w:rsidR="00FE7D9D" w:rsidRPr="006A32AE">
        <w:rPr>
          <w:color w:val="auto"/>
        </w:rPr>
        <w:t xml:space="preserve">e </w:t>
      </w:r>
      <w:r w:rsidR="00441D2E" w:rsidRPr="006A32AE">
        <w:rPr>
          <w:color w:val="auto"/>
        </w:rPr>
        <w:t>aansl</w:t>
      </w:r>
      <w:r w:rsidR="00420490" w:rsidRPr="006A32AE">
        <w:rPr>
          <w:color w:val="auto"/>
        </w:rPr>
        <w:t>uit</w:t>
      </w:r>
      <w:r w:rsidR="00FE7D9D" w:rsidRPr="006A32AE">
        <w:rPr>
          <w:color w:val="auto"/>
        </w:rPr>
        <w:t xml:space="preserve">band </w:t>
      </w:r>
      <w:r w:rsidR="00EB0DF3" w:rsidRPr="006A32AE">
        <w:rPr>
          <w:color w:val="auto"/>
        </w:rPr>
        <w:t xml:space="preserve">moet zo geplaatst worden dat deze achteraf </w:t>
      </w:r>
      <w:r w:rsidR="00C077D4" w:rsidRPr="006A32AE">
        <w:rPr>
          <w:color w:val="auto"/>
        </w:rPr>
        <w:t>onzichtbaar kan afgewerkt worden.</w:t>
      </w:r>
    </w:p>
    <w:p w14:paraId="589BBA31" w14:textId="37762C46" w:rsidR="007F4059" w:rsidRPr="006A32AE" w:rsidRDefault="00A24DBC" w:rsidP="00D14000">
      <w:pPr>
        <w:pStyle w:val="Lijstalinea"/>
        <w:numPr>
          <w:ilvl w:val="1"/>
          <w:numId w:val="20"/>
        </w:numPr>
        <w:rPr>
          <w:color w:val="0070C0"/>
        </w:rPr>
      </w:pPr>
      <w:r w:rsidRPr="006A32AE">
        <w:rPr>
          <w:color w:val="0070C0"/>
        </w:rPr>
        <w:t>Ook de onderzijde moet luchtdicht aangesloten worden.</w:t>
      </w:r>
      <w:r w:rsidR="001F1495" w:rsidRPr="006A32AE">
        <w:rPr>
          <w:color w:val="0070C0"/>
        </w:rPr>
        <w:t xml:space="preserve"> </w:t>
      </w:r>
    </w:p>
    <w:p w14:paraId="522961CD" w14:textId="53D97649" w:rsidR="00FE7D9D" w:rsidRPr="006A32AE" w:rsidRDefault="003D54BC" w:rsidP="00D14000">
      <w:pPr>
        <w:pStyle w:val="Lijstalinea"/>
        <w:numPr>
          <w:ilvl w:val="1"/>
          <w:numId w:val="20"/>
        </w:numPr>
        <w:rPr>
          <w:color w:val="auto"/>
        </w:rPr>
      </w:pPr>
      <w:r w:rsidRPr="006A32AE">
        <w:rPr>
          <w:color w:val="auto"/>
        </w:rPr>
        <w:lastRenderedPageBreak/>
        <w:t xml:space="preserve">Op de hoeken van het schrijnwerk moeten de </w:t>
      </w:r>
      <w:r w:rsidR="00C77258" w:rsidRPr="006A32AE">
        <w:rPr>
          <w:color w:val="auto"/>
        </w:rPr>
        <w:t>verschillende stroken steeds luchtdicht op elkaar worden aangesloten.</w:t>
      </w:r>
    </w:p>
    <w:p w14:paraId="18DCE18B" w14:textId="430379FF" w:rsidR="00071E61" w:rsidRPr="006A32AE" w:rsidRDefault="00F20B86" w:rsidP="00CD160B">
      <w:pPr>
        <w:rPr>
          <w:u w:val="single"/>
        </w:rPr>
      </w:pPr>
      <w:r w:rsidRPr="006A32AE">
        <w:rPr>
          <w:u w:val="single"/>
        </w:rPr>
        <w:t>Aansluit</w:t>
      </w:r>
      <w:r w:rsidR="00A97DAD" w:rsidRPr="006A32AE">
        <w:rPr>
          <w:u w:val="single"/>
        </w:rPr>
        <w:t xml:space="preserve">ing </w:t>
      </w:r>
      <w:r w:rsidR="00EC37F1" w:rsidRPr="006A32AE">
        <w:rPr>
          <w:u w:val="single"/>
        </w:rPr>
        <w:t>op</w:t>
      </w:r>
      <w:r w:rsidR="004C3F88" w:rsidRPr="006A32AE">
        <w:rPr>
          <w:u w:val="single"/>
        </w:rPr>
        <w:t xml:space="preserve"> het aangrenzende bouwdeel</w:t>
      </w:r>
    </w:p>
    <w:p w14:paraId="1F7C3094" w14:textId="3B5FF372" w:rsidR="0055493D" w:rsidRPr="006A32AE" w:rsidRDefault="006426F0" w:rsidP="00910325">
      <w:pPr>
        <w:pStyle w:val="Lijstalinea"/>
        <w:numPr>
          <w:ilvl w:val="0"/>
          <w:numId w:val="18"/>
        </w:numPr>
      </w:pPr>
      <w:bookmarkStart w:id="18" w:name="_Hlk45092512"/>
      <w:r w:rsidRPr="006A32AE">
        <w:t xml:space="preserve">De kleefbanden worden spanningsvrij verkleefd. </w:t>
      </w:r>
      <w:r w:rsidR="00F8075C" w:rsidRPr="006A32AE">
        <w:t>Waar bouwelementen onderling</w:t>
      </w:r>
      <w:r w:rsidR="00F404F2" w:rsidRPr="006A32AE">
        <w:t xml:space="preserve"> kunnen bewegen wordt, om spanningen te vermijden</w:t>
      </w:r>
      <w:r w:rsidR="005F0370" w:rsidRPr="006A32AE">
        <w:t xml:space="preserve">, een </w:t>
      </w:r>
      <w:proofErr w:type="spellStart"/>
      <w:r w:rsidR="005F0370" w:rsidRPr="006A32AE">
        <w:t>zettingslus</w:t>
      </w:r>
      <w:proofErr w:type="spellEnd"/>
      <w:r w:rsidR="005F0370" w:rsidRPr="006A32AE">
        <w:t xml:space="preserve"> voorzien.</w:t>
      </w:r>
    </w:p>
    <w:bookmarkEnd w:id="18"/>
    <w:p w14:paraId="35745D96" w14:textId="1D57B8BC" w:rsidR="003230CA" w:rsidRPr="006A32AE" w:rsidRDefault="003230CA" w:rsidP="00240036">
      <w:pPr>
        <w:pStyle w:val="Lijstalinea"/>
        <w:numPr>
          <w:ilvl w:val="0"/>
          <w:numId w:val="18"/>
        </w:numPr>
        <w:rPr>
          <w:color w:val="0070C0"/>
        </w:rPr>
      </w:pPr>
      <w:r w:rsidRPr="006A32AE">
        <w:t>De breedte van de aansluitbanden wordt bepaald door de te overbruggen afstand, de breedte van de verklevingen (die samenhangt met het type afwerking) en de eventuele lussen.</w:t>
      </w:r>
      <w:r w:rsidR="00240036" w:rsidRPr="006A32AE">
        <w:rPr>
          <w:color w:val="0070C0"/>
        </w:rPr>
        <w:t xml:space="preserve"> </w:t>
      </w:r>
      <w:r w:rsidR="00346B58" w:rsidRPr="006A32AE">
        <w:rPr>
          <w:color w:val="0070C0"/>
        </w:rPr>
        <w:t>Indien nodig of om de plaatsing te vereenvoudigen kan gebruik worden gemaakt van meerdere stroken aansluitband die elkaar over een breedte van minstens 20mm overlappen.</w:t>
      </w:r>
    </w:p>
    <w:p w14:paraId="51DC1508" w14:textId="77777777" w:rsidR="00F42717" w:rsidRPr="006A32AE" w:rsidRDefault="00EB5088" w:rsidP="00D14000">
      <w:pPr>
        <w:pStyle w:val="Lijstalinea"/>
        <w:numPr>
          <w:ilvl w:val="0"/>
          <w:numId w:val="18"/>
        </w:numPr>
      </w:pPr>
      <w:r w:rsidRPr="006A32AE">
        <w:t>De afwerking van de dagkanten gebeurt met</w:t>
      </w:r>
    </w:p>
    <w:p w14:paraId="69FC76FE" w14:textId="5EBEA4DF" w:rsidR="000B2612" w:rsidRPr="006A32AE" w:rsidRDefault="00F42717" w:rsidP="00F42717">
      <w:pPr>
        <w:pStyle w:val="Lijstalinea"/>
        <w:ind w:left="720"/>
        <w:rPr>
          <w:b/>
          <w:bCs/>
          <w:color w:val="0070C0"/>
        </w:rPr>
      </w:pPr>
      <w:r w:rsidRPr="006A32AE">
        <w:rPr>
          <w:b/>
          <w:bCs/>
          <w:color w:val="0070C0"/>
        </w:rPr>
        <w:t>(ofwel)</w:t>
      </w:r>
      <w:r w:rsidR="002F67B7" w:rsidRPr="006A32AE">
        <w:rPr>
          <w:b/>
          <w:bCs/>
          <w:color w:val="0070C0"/>
        </w:rPr>
        <w:t xml:space="preserve"> </w:t>
      </w:r>
    </w:p>
    <w:p w14:paraId="21517544" w14:textId="05C6786C" w:rsidR="00BC2C69" w:rsidRPr="006A32AE" w:rsidRDefault="00F42717" w:rsidP="00CC415C">
      <w:pPr>
        <w:ind w:left="720"/>
        <w:rPr>
          <w:color w:val="auto"/>
        </w:rPr>
      </w:pPr>
      <w:r w:rsidRPr="006A32AE">
        <w:rPr>
          <w:color w:val="auto"/>
        </w:rPr>
        <w:t>e</w:t>
      </w:r>
      <w:r w:rsidR="00622D11" w:rsidRPr="006A32AE">
        <w:rPr>
          <w:color w:val="auto"/>
        </w:rPr>
        <w:t>en nog aan te brengen pleisterlaag die de aansluitingsband CONTEGA SOLIDO IQ</w:t>
      </w:r>
      <w:r w:rsidR="008546A6" w:rsidRPr="006A32AE">
        <w:rPr>
          <w:color w:val="0070C0"/>
        </w:rPr>
        <w:t>-</w:t>
      </w:r>
      <w:r w:rsidR="00622D11" w:rsidRPr="006A32AE">
        <w:rPr>
          <w:color w:val="0070C0"/>
        </w:rPr>
        <w:t>D</w:t>
      </w:r>
      <w:r w:rsidR="00622D11" w:rsidRPr="006A32AE">
        <w:rPr>
          <w:color w:val="auto"/>
        </w:rPr>
        <w:t xml:space="preserve"> met minstens 20mm </w:t>
      </w:r>
      <w:r w:rsidR="00745E25" w:rsidRPr="006A32AE">
        <w:rPr>
          <w:color w:val="auto"/>
        </w:rPr>
        <w:t xml:space="preserve">zal </w:t>
      </w:r>
      <w:r w:rsidR="00622D11" w:rsidRPr="006A32AE">
        <w:rPr>
          <w:color w:val="auto"/>
        </w:rPr>
        <w:t>overlap</w:t>
      </w:r>
      <w:r w:rsidR="00745E25" w:rsidRPr="006A32AE">
        <w:rPr>
          <w:color w:val="auto"/>
        </w:rPr>
        <w:t>pen</w:t>
      </w:r>
      <w:r w:rsidR="00622D11" w:rsidRPr="006A32AE">
        <w:rPr>
          <w:color w:val="auto"/>
        </w:rPr>
        <w:t>.</w:t>
      </w:r>
    </w:p>
    <w:p w14:paraId="58BE725E" w14:textId="0B210C6E" w:rsidR="007132BD" w:rsidRPr="006A32AE" w:rsidRDefault="007132BD" w:rsidP="00965C23">
      <w:pPr>
        <w:pStyle w:val="Hoofdtekst-2019"/>
        <w:numPr>
          <w:ilvl w:val="1"/>
          <w:numId w:val="27"/>
        </w:numPr>
        <w:rPr>
          <w:color w:val="0070C0"/>
        </w:rPr>
      </w:pPr>
      <w:r w:rsidRPr="006A32AE">
        <w:t>Het feit dat er een CONTEGA SOLIDO IQ</w:t>
      </w:r>
      <w:r w:rsidRPr="006A32AE">
        <w:rPr>
          <w:color w:val="0070C0"/>
        </w:rPr>
        <w:t>-D</w:t>
      </w:r>
      <w:r w:rsidRPr="006A32AE">
        <w:t xml:space="preserve"> </w:t>
      </w:r>
      <w:proofErr w:type="spellStart"/>
      <w:r w:rsidRPr="006A32AE">
        <w:t>pleisteraansluitband</w:t>
      </w:r>
      <w:proofErr w:type="spellEnd"/>
      <w:r w:rsidRPr="006A32AE">
        <w:t xml:space="preserve"> wordt gebruikt, verandert niets aan de eis dat waar gepleisterd wordt de ondergrond stabiel moet zijn. </w:t>
      </w:r>
      <w:r w:rsidRPr="006A32AE">
        <w:rPr>
          <w:color w:val="0070C0"/>
        </w:rPr>
        <w:t xml:space="preserve">Dit </w:t>
      </w:r>
      <w:r w:rsidR="000A249E" w:rsidRPr="006A32AE">
        <w:rPr>
          <w:color w:val="0070C0"/>
        </w:rPr>
        <w:t xml:space="preserve">betekent bijvoorbeeld bij spouwmuren waarbij </w:t>
      </w:r>
      <w:r w:rsidR="004F6547" w:rsidRPr="006A32AE">
        <w:rPr>
          <w:color w:val="0070C0"/>
        </w:rPr>
        <w:t>het</w:t>
      </w:r>
      <w:r w:rsidRPr="006A32AE">
        <w:rPr>
          <w:color w:val="0070C0"/>
        </w:rPr>
        <w:t xml:space="preserve"> schrijnwerk geplaatst </w:t>
      </w:r>
      <w:r w:rsidR="004F6547" w:rsidRPr="006A32AE">
        <w:rPr>
          <w:color w:val="0070C0"/>
        </w:rPr>
        <w:t xml:space="preserve">wordt voorbij </w:t>
      </w:r>
      <w:r w:rsidRPr="006A32AE">
        <w:rPr>
          <w:color w:val="0070C0"/>
        </w:rPr>
        <w:t xml:space="preserve">de buitenzijde van het </w:t>
      </w:r>
      <w:proofErr w:type="spellStart"/>
      <w:r w:rsidRPr="006A32AE">
        <w:rPr>
          <w:color w:val="0070C0"/>
        </w:rPr>
        <w:t>binnenspouwblad</w:t>
      </w:r>
      <w:proofErr w:type="spellEnd"/>
      <w:r w:rsidRPr="006A32AE">
        <w:rPr>
          <w:color w:val="0070C0"/>
        </w:rPr>
        <w:t xml:space="preserve">, het nodig is een drager/isolerend plaatje te voorzien om de afstand tussen buitenzijde </w:t>
      </w:r>
      <w:proofErr w:type="spellStart"/>
      <w:r w:rsidRPr="006A32AE">
        <w:rPr>
          <w:color w:val="0070C0"/>
        </w:rPr>
        <w:t>binnenspouwblad</w:t>
      </w:r>
      <w:proofErr w:type="spellEnd"/>
      <w:r w:rsidRPr="006A32AE">
        <w:rPr>
          <w:color w:val="0070C0"/>
        </w:rPr>
        <w:t xml:space="preserve"> en binnenzijde </w:t>
      </w:r>
      <w:r w:rsidR="00294848" w:rsidRPr="006A32AE">
        <w:rPr>
          <w:color w:val="0070C0"/>
        </w:rPr>
        <w:t>schrijnwerk</w:t>
      </w:r>
      <w:r w:rsidRPr="006A32AE">
        <w:rPr>
          <w:color w:val="0070C0"/>
        </w:rPr>
        <w:t xml:space="preserve"> te overbruggen en zo over heel de dagkant een mechanisch geschikte ondergrond te realiseren, die compatibel is met het gekozen pleister.</w:t>
      </w:r>
    </w:p>
    <w:p w14:paraId="0359CCE6" w14:textId="5B496CC5" w:rsidR="00C316C7" w:rsidRPr="006A32AE" w:rsidRDefault="00C316C7" w:rsidP="00965C23">
      <w:pPr>
        <w:pStyle w:val="Hoofdtekst-2019"/>
        <w:numPr>
          <w:ilvl w:val="1"/>
          <w:numId w:val="27"/>
        </w:numPr>
      </w:pPr>
      <w:r w:rsidRPr="006A32AE">
        <w:t>Op plaatsen</w:t>
      </w:r>
      <w:r w:rsidR="00174419" w:rsidRPr="006A32AE">
        <w:t xml:space="preserve"> waar een </w:t>
      </w:r>
      <w:proofErr w:type="spellStart"/>
      <w:r w:rsidR="00174419" w:rsidRPr="006A32AE">
        <w:t>zettingslus</w:t>
      </w:r>
      <w:proofErr w:type="spellEnd"/>
      <w:r w:rsidR="00174419" w:rsidRPr="006A32AE">
        <w:t xml:space="preserve"> </w:t>
      </w:r>
      <w:r w:rsidR="00D31F28" w:rsidRPr="006A32AE">
        <w:t>in de aansluitband wordt voorzien</w:t>
      </w:r>
      <w:r w:rsidR="00682E86" w:rsidRPr="006A32AE">
        <w:t xml:space="preserve"> is het </w:t>
      </w:r>
      <w:r w:rsidRPr="006A32AE">
        <w:t>aan te raden</w:t>
      </w:r>
      <w:r w:rsidR="001F74F1" w:rsidRPr="006A32AE">
        <w:t xml:space="preserve"> ter hoogte van het pleisterwerk</w:t>
      </w:r>
      <w:r w:rsidRPr="006A32AE">
        <w:t xml:space="preserve"> bijkomend te zorgen voor de ontkoppeling van het pleister. Het gebruik van scheidingsbanden geniet in dit geval de voorkeur op een uitsnijding van het </w:t>
      </w:r>
      <w:r w:rsidR="0001201E" w:rsidRPr="006A32AE">
        <w:t>pleister</w:t>
      </w:r>
      <w:r w:rsidRPr="006A32AE">
        <w:t xml:space="preserve"> omdat in dat laatste geval de dichtingsband beschadigd kan worden. </w:t>
      </w:r>
    </w:p>
    <w:p w14:paraId="116034BA" w14:textId="77777777" w:rsidR="0038363D" w:rsidRPr="006A32AE" w:rsidRDefault="0038363D" w:rsidP="0038363D">
      <w:pPr>
        <w:ind w:left="714"/>
        <w:rPr>
          <w:b/>
          <w:bCs/>
          <w:color w:val="0070C0"/>
        </w:rPr>
      </w:pPr>
      <w:r w:rsidRPr="006A32AE">
        <w:rPr>
          <w:b/>
          <w:bCs/>
          <w:color w:val="0070C0"/>
        </w:rPr>
        <w:t xml:space="preserve">(ofwel) </w:t>
      </w:r>
    </w:p>
    <w:p w14:paraId="3AD666AE" w14:textId="3DB5AF8C" w:rsidR="009E4BCE" w:rsidRPr="006A32AE" w:rsidRDefault="00EA4BB9" w:rsidP="006C468B">
      <w:pPr>
        <w:ind w:left="504" w:firstLine="210"/>
        <w:rPr>
          <w:color w:val="0070C0"/>
        </w:rPr>
      </w:pPr>
      <w:r w:rsidRPr="006A32AE">
        <w:rPr>
          <w:color w:val="0070C0"/>
        </w:rPr>
        <w:t>g</w:t>
      </w:r>
      <w:r w:rsidR="003F07FF" w:rsidRPr="006A32AE">
        <w:rPr>
          <w:color w:val="0070C0"/>
        </w:rPr>
        <w:t>ipsplaten</w:t>
      </w:r>
      <w:r w:rsidRPr="006A32AE">
        <w:rPr>
          <w:color w:val="0070C0"/>
        </w:rPr>
        <w:t xml:space="preserve"> </w:t>
      </w:r>
      <w:r w:rsidR="001F06B2" w:rsidRPr="006A32AE">
        <w:rPr>
          <w:color w:val="0070C0"/>
        </w:rPr>
        <w:t>/</w:t>
      </w:r>
      <w:r w:rsidRPr="006A32AE">
        <w:rPr>
          <w:color w:val="0070C0"/>
        </w:rPr>
        <w:t xml:space="preserve"> </w:t>
      </w:r>
      <w:r w:rsidR="001F4A00" w:rsidRPr="006A32AE">
        <w:rPr>
          <w:color w:val="0070C0"/>
        </w:rPr>
        <w:t>om</w:t>
      </w:r>
      <w:r w:rsidR="003E0313" w:rsidRPr="006A32AE">
        <w:rPr>
          <w:color w:val="0070C0"/>
        </w:rPr>
        <w:t>kasting</w:t>
      </w:r>
      <w:r w:rsidRPr="006A32AE">
        <w:rPr>
          <w:color w:val="0070C0"/>
        </w:rPr>
        <w:t xml:space="preserve"> </w:t>
      </w:r>
      <w:r w:rsidR="001F06B2" w:rsidRPr="006A32AE">
        <w:rPr>
          <w:color w:val="0070C0"/>
        </w:rPr>
        <w:t>/</w:t>
      </w:r>
      <w:r w:rsidRPr="006A32AE">
        <w:rPr>
          <w:color w:val="0070C0"/>
        </w:rPr>
        <w:t xml:space="preserve"> </w:t>
      </w:r>
      <w:r w:rsidR="000127D2" w:rsidRPr="006A32AE">
        <w:rPr>
          <w:color w:val="0070C0"/>
        </w:rPr>
        <w:t>afwerkingsprofiel</w:t>
      </w:r>
      <w:r w:rsidRPr="006A32AE">
        <w:rPr>
          <w:color w:val="0070C0"/>
        </w:rPr>
        <w:t xml:space="preserve"> </w:t>
      </w:r>
      <w:r w:rsidR="006C468B" w:rsidRPr="006A32AE">
        <w:rPr>
          <w:color w:val="0070C0"/>
        </w:rPr>
        <w:t>/</w:t>
      </w:r>
      <w:r w:rsidRPr="006A32AE">
        <w:rPr>
          <w:color w:val="0070C0"/>
        </w:rPr>
        <w:t xml:space="preserve"> </w:t>
      </w:r>
      <w:r w:rsidR="006C468B" w:rsidRPr="006A32AE">
        <w:rPr>
          <w:color w:val="0070C0"/>
        </w:rPr>
        <w:t>…</w:t>
      </w:r>
      <w:r w:rsidR="00FA7DCD" w:rsidRPr="006A32AE">
        <w:rPr>
          <w:color w:val="0070C0"/>
        </w:rPr>
        <w:t>.</w:t>
      </w:r>
    </w:p>
    <w:p w14:paraId="53383D13" w14:textId="4C835453" w:rsidR="00FD25E4" w:rsidRPr="006A32AE" w:rsidRDefault="00BF27F8" w:rsidP="00E60C95">
      <w:pPr>
        <w:pStyle w:val="Lijstalinea"/>
        <w:numPr>
          <w:ilvl w:val="1"/>
          <w:numId w:val="18"/>
        </w:numPr>
        <w:spacing w:after="0"/>
        <w:rPr>
          <w:color w:val="auto"/>
        </w:rPr>
      </w:pPr>
      <w:r w:rsidRPr="006A32AE">
        <w:rPr>
          <w:color w:val="auto"/>
        </w:rPr>
        <w:t xml:space="preserve">Vermits deze </w:t>
      </w:r>
      <w:r w:rsidR="00910139" w:rsidRPr="006A32AE">
        <w:rPr>
          <w:color w:val="auto"/>
        </w:rPr>
        <w:t xml:space="preserve">afwerkingen niet beschouwd worden als luchtdichte laag moet voor het aanbrengen van de afwerking </w:t>
      </w:r>
      <w:r w:rsidR="000B033B" w:rsidRPr="006A32AE">
        <w:rPr>
          <w:color w:val="auto"/>
        </w:rPr>
        <w:t xml:space="preserve">met behulp van </w:t>
      </w:r>
      <w:r w:rsidR="00CC77FE" w:rsidRPr="006A32AE">
        <w:rPr>
          <w:color w:val="auto"/>
        </w:rPr>
        <w:t>e</w:t>
      </w:r>
      <w:r w:rsidR="000B033B" w:rsidRPr="006A32AE">
        <w:rPr>
          <w:color w:val="auto"/>
        </w:rPr>
        <w:t>e</w:t>
      </w:r>
      <w:r w:rsidR="00CC77FE" w:rsidRPr="006A32AE">
        <w:rPr>
          <w:color w:val="auto"/>
        </w:rPr>
        <w:t>n voldoende brede</w:t>
      </w:r>
      <w:r w:rsidR="000B033B" w:rsidRPr="006A32AE">
        <w:rPr>
          <w:color w:val="auto"/>
        </w:rPr>
        <w:t xml:space="preserve"> aansluitband </w:t>
      </w:r>
      <w:r w:rsidR="00290F5F" w:rsidRPr="006A32AE">
        <w:rPr>
          <w:color w:val="auto"/>
        </w:rPr>
        <w:t>de verbinding worden gerealiseerd met de aansluitende luchtdi</w:t>
      </w:r>
      <w:r w:rsidR="009C1FDC" w:rsidRPr="006A32AE">
        <w:rPr>
          <w:color w:val="auto"/>
        </w:rPr>
        <w:t>chte laag</w:t>
      </w:r>
      <w:r w:rsidR="00977860" w:rsidRPr="006A32AE">
        <w:rPr>
          <w:color w:val="auto"/>
        </w:rPr>
        <w:t>:</w:t>
      </w:r>
      <w:r w:rsidR="00677DB9" w:rsidRPr="006A32AE">
        <w:rPr>
          <w:color w:val="auto"/>
        </w:rPr>
        <w:t xml:space="preserve"> </w:t>
      </w:r>
      <w:r w:rsidR="00E97362" w:rsidRPr="006A32AE">
        <w:rPr>
          <w:b/>
          <w:bCs/>
          <w:color w:val="0070C0"/>
          <w:lang w:val="nl-NL"/>
        </w:rPr>
        <w:t>(schrappen wat niet van toepassing is)</w:t>
      </w:r>
    </w:p>
    <w:p w14:paraId="35F31591" w14:textId="59A377E0" w:rsidR="00FD25E4" w:rsidRPr="006A32AE" w:rsidRDefault="005A6DB5" w:rsidP="00E60C95">
      <w:pPr>
        <w:pStyle w:val="Lijstalinea"/>
        <w:numPr>
          <w:ilvl w:val="2"/>
          <w:numId w:val="18"/>
        </w:numPr>
        <w:spacing w:after="0"/>
        <w:rPr>
          <w:color w:val="0070C0"/>
        </w:rPr>
      </w:pPr>
      <w:r w:rsidRPr="006A32AE">
        <w:rPr>
          <w:color w:val="0070C0"/>
        </w:rPr>
        <w:t>e</w:t>
      </w:r>
      <w:r w:rsidR="00977860" w:rsidRPr="006A32AE">
        <w:rPr>
          <w:color w:val="0070C0"/>
        </w:rPr>
        <w:t>en bestaande</w:t>
      </w:r>
      <w:r w:rsidR="00910325" w:rsidRPr="006A32AE">
        <w:rPr>
          <w:color w:val="0070C0"/>
        </w:rPr>
        <w:t>/nog te plaatsen</w:t>
      </w:r>
      <w:r w:rsidR="00977860" w:rsidRPr="006A32AE">
        <w:rPr>
          <w:color w:val="0070C0"/>
        </w:rPr>
        <w:t xml:space="preserve"> pleisterlaag op de dagkant</w:t>
      </w:r>
      <w:r w:rsidR="00910325" w:rsidRPr="006A32AE">
        <w:rPr>
          <w:color w:val="0070C0"/>
        </w:rPr>
        <w:t>/binnenkant van de wand</w:t>
      </w:r>
    </w:p>
    <w:p w14:paraId="65FF8A14" w14:textId="77777777" w:rsidR="00FD25E4" w:rsidRPr="006A32AE" w:rsidRDefault="005A6DB5" w:rsidP="00E60C95">
      <w:pPr>
        <w:pStyle w:val="Lijstalinea"/>
        <w:numPr>
          <w:ilvl w:val="2"/>
          <w:numId w:val="18"/>
        </w:numPr>
        <w:spacing w:after="0"/>
        <w:rPr>
          <w:color w:val="0070C0"/>
        </w:rPr>
      </w:pPr>
      <w:r w:rsidRPr="006A32AE">
        <w:rPr>
          <w:color w:val="0070C0"/>
        </w:rPr>
        <w:t>e</w:t>
      </w:r>
      <w:r w:rsidR="00977860" w:rsidRPr="006A32AE">
        <w:rPr>
          <w:color w:val="0070C0"/>
        </w:rPr>
        <w:t xml:space="preserve">en folie, damprem, luchtscherm bij bv. </w:t>
      </w:r>
      <w:proofErr w:type="spellStart"/>
      <w:r w:rsidR="00977860" w:rsidRPr="006A32AE">
        <w:rPr>
          <w:color w:val="0070C0"/>
        </w:rPr>
        <w:t>binnenisolatie</w:t>
      </w:r>
      <w:proofErr w:type="spellEnd"/>
      <w:r w:rsidR="00977860" w:rsidRPr="006A32AE">
        <w:rPr>
          <w:color w:val="0070C0"/>
        </w:rPr>
        <w:t xml:space="preserve"> of houtskeletbouw</w:t>
      </w:r>
    </w:p>
    <w:p w14:paraId="3E2E8B99" w14:textId="77777777" w:rsidR="00333A0E" w:rsidRPr="006A32AE" w:rsidRDefault="005A6DB5" w:rsidP="00E60C95">
      <w:pPr>
        <w:pStyle w:val="Lijstalinea"/>
        <w:numPr>
          <w:ilvl w:val="2"/>
          <w:numId w:val="18"/>
        </w:numPr>
        <w:spacing w:after="0"/>
        <w:rPr>
          <w:color w:val="0070C0"/>
        </w:rPr>
      </w:pPr>
      <w:r w:rsidRPr="006A32AE">
        <w:rPr>
          <w:color w:val="0070C0"/>
        </w:rPr>
        <w:t>e</w:t>
      </w:r>
      <w:r w:rsidR="00977860" w:rsidRPr="006A32AE">
        <w:rPr>
          <w:color w:val="0070C0"/>
        </w:rPr>
        <w:t xml:space="preserve">en houtderivaat plaat </w:t>
      </w:r>
      <w:r w:rsidR="00367BD5" w:rsidRPr="006A32AE">
        <w:rPr>
          <w:color w:val="0070C0"/>
        </w:rPr>
        <w:t xml:space="preserve">(OSB/ multiplex/…) </w:t>
      </w:r>
      <w:r w:rsidRPr="006A32AE">
        <w:rPr>
          <w:color w:val="0070C0"/>
        </w:rPr>
        <w:t xml:space="preserve">of </w:t>
      </w:r>
      <w:r w:rsidR="002A5BD1" w:rsidRPr="006A32AE">
        <w:rPr>
          <w:color w:val="0070C0"/>
        </w:rPr>
        <w:t xml:space="preserve">massief hout </w:t>
      </w:r>
      <w:r w:rsidR="00977860" w:rsidRPr="006A32AE">
        <w:rPr>
          <w:color w:val="0070C0"/>
        </w:rPr>
        <w:t xml:space="preserve">bij bv. </w:t>
      </w:r>
      <w:r w:rsidR="002A5BD1" w:rsidRPr="006A32AE">
        <w:rPr>
          <w:color w:val="0070C0"/>
        </w:rPr>
        <w:t>h</w:t>
      </w:r>
      <w:r w:rsidR="00977860" w:rsidRPr="006A32AE">
        <w:rPr>
          <w:color w:val="0070C0"/>
        </w:rPr>
        <w:t>out</w:t>
      </w:r>
      <w:r w:rsidR="002A5BD1" w:rsidRPr="006A32AE">
        <w:rPr>
          <w:color w:val="0070C0"/>
        </w:rPr>
        <w:t>(</w:t>
      </w:r>
      <w:r w:rsidR="00977860" w:rsidRPr="006A32AE">
        <w:rPr>
          <w:color w:val="0070C0"/>
        </w:rPr>
        <w:t>skelet</w:t>
      </w:r>
      <w:r w:rsidR="002A5BD1" w:rsidRPr="006A32AE">
        <w:rPr>
          <w:color w:val="0070C0"/>
        </w:rPr>
        <w:t>)</w:t>
      </w:r>
      <w:r w:rsidR="00977860" w:rsidRPr="006A32AE">
        <w:rPr>
          <w:color w:val="0070C0"/>
        </w:rPr>
        <w:t>bouw</w:t>
      </w:r>
    </w:p>
    <w:p w14:paraId="7D9A621A" w14:textId="3692F0D9" w:rsidR="00977860" w:rsidRPr="006A32AE" w:rsidRDefault="00581075" w:rsidP="00E60C95">
      <w:pPr>
        <w:pStyle w:val="Lijstalinea"/>
        <w:numPr>
          <w:ilvl w:val="2"/>
          <w:numId w:val="18"/>
        </w:numPr>
        <w:spacing w:after="0"/>
        <w:rPr>
          <w:color w:val="0070C0"/>
        </w:rPr>
      </w:pPr>
      <w:r w:rsidRPr="006A32AE">
        <w:rPr>
          <w:color w:val="0070C0"/>
        </w:rPr>
        <w:t>….</w:t>
      </w:r>
    </w:p>
    <w:p w14:paraId="25B0B4D0" w14:textId="7E33C9C9" w:rsidR="00712120" w:rsidRPr="006A32AE" w:rsidRDefault="00712120" w:rsidP="00991183">
      <w:pPr>
        <w:rPr>
          <w:u w:val="single"/>
        </w:rPr>
      </w:pPr>
      <w:r w:rsidRPr="006A32AE">
        <w:rPr>
          <w:u w:val="single"/>
        </w:rPr>
        <w:t>Aanvullende uitvoeringsvoorschriften (te schrappen door ontwerper indien niet van toepassing).</w:t>
      </w:r>
    </w:p>
    <w:p w14:paraId="538CA913" w14:textId="7AAA1370" w:rsidR="00920689" w:rsidRPr="006A32AE" w:rsidRDefault="00920689" w:rsidP="007936AF">
      <w:pPr>
        <w:rPr>
          <w:color w:val="auto"/>
        </w:rPr>
      </w:pPr>
      <w:r w:rsidRPr="006A32AE">
        <w:rPr>
          <w:color w:val="auto"/>
        </w:rPr>
        <w:t xml:space="preserve">In zones waar niet gepleisterd kan of mag worden, </w:t>
      </w:r>
      <w:r w:rsidR="00110D83" w:rsidRPr="006A32AE">
        <w:rPr>
          <w:color w:val="auto"/>
        </w:rPr>
        <w:t xml:space="preserve">bijvoorbeeld </w:t>
      </w:r>
      <w:r w:rsidRPr="006A32AE">
        <w:rPr>
          <w:color w:val="auto"/>
        </w:rPr>
        <w:t xml:space="preserve">aan de onderzijde van </w:t>
      </w:r>
      <w:r w:rsidR="00110D83" w:rsidRPr="006A32AE">
        <w:rPr>
          <w:color w:val="auto"/>
        </w:rPr>
        <w:t>passiefhuisdeuren</w:t>
      </w:r>
      <w:r w:rsidR="00F966D1" w:rsidRPr="006A32AE">
        <w:rPr>
          <w:color w:val="auto"/>
        </w:rPr>
        <w:t xml:space="preserve"> en </w:t>
      </w:r>
      <w:r w:rsidR="00B32DBE" w:rsidRPr="006A32AE">
        <w:rPr>
          <w:color w:val="auto"/>
        </w:rPr>
        <w:t>terrasramen</w:t>
      </w:r>
      <w:r w:rsidR="00D21529" w:rsidRPr="006A32AE">
        <w:rPr>
          <w:color w:val="auto"/>
        </w:rPr>
        <w:t>,</w:t>
      </w:r>
      <w:r w:rsidRPr="006A32AE">
        <w:rPr>
          <w:color w:val="auto"/>
        </w:rPr>
        <w:t xml:space="preserve"> </w:t>
      </w:r>
      <w:r w:rsidR="004C216E" w:rsidRPr="006A32AE">
        <w:rPr>
          <w:color w:val="auto"/>
        </w:rPr>
        <w:t>wordt de aansluitband verkleefd tot op de luchtdichte laag in de vloeropbouw en/of de reeds voorziene luchtdichte laag onder de waterkering.</w:t>
      </w:r>
    </w:p>
    <w:p w14:paraId="145CE134" w14:textId="77777777" w:rsidR="00BF48A4" w:rsidRPr="006A32AE" w:rsidRDefault="00BF48A4" w:rsidP="00AD5025">
      <w:pPr>
        <w:rPr>
          <w:b/>
          <w:bCs/>
          <w:u w:val="single"/>
        </w:rPr>
      </w:pPr>
    </w:p>
    <w:p w14:paraId="1A99AB91" w14:textId="4BB5B13A" w:rsidR="00AD5025" w:rsidRPr="006A32AE" w:rsidRDefault="00AD5025" w:rsidP="00AD5025">
      <w:pPr>
        <w:rPr>
          <w:b/>
          <w:bCs/>
          <w:u w:val="single"/>
        </w:rPr>
      </w:pPr>
      <w:r w:rsidRPr="006A32AE">
        <w:rPr>
          <w:b/>
          <w:bCs/>
          <w:u w:val="single"/>
        </w:rPr>
        <w:t>Meting</w:t>
      </w:r>
    </w:p>
    <w:p w14:paraId="145790D3" w14:textId="00959D0B" w:rsidR="00AD5025" w:rsidRPr="006A32AE" w:rsidRDefault="00AD5025" w:rsidP="00D14000">
      <w:pPr>
        <w:pStyle w:val="Lijstalinea"/>
        <w:numPr>
          <w:ilvl w:val="0"/>
          <w:numId w:val="15"/>
        </w:numPr>
      </w:pPr>
      <w:r w:rsidRPr="006A32AE">
        <w:t>Meeteenheid: m.</w:t>
      </w:r>
    </w:p>
    <w:p w14:paraId="7E5BBC80" w14:textId="595D6F72" w:rsidR="00AD5025" w:rsidRPr="006A32AE" w:rsidRDefault="00AD5025" w:rsidP="00D14000">
      <w:pPr>
        <w:pStyle w:val="Lijstalinea"/>
        <w:numPr>
          <w:ilvl w:val="0"/>
          <w:numId w:val="15"/>
        </w:numPr>
      </w:pPr>
      <w:r w:rsidRPr="006A32AE">
        <w:t xml:space="preserve">Meetcode: netto </w:t>
      </w:r>
      <w:r w:rsidR="00C03369" w:rsidRPr="006A32AE">
        <w:t>lengt</w:t>
      </w:r>
      <w:r w:rsidRPr="006A32AE">
        <w:t xml:space="preserve">e van </w:t>
      </w:r>
      <w:r w:rsidR="00984AC6" w:rsidRPr="006A32AE">
        <w:t>de</w:t>
      </w:r>
      <w:r w:rsidRPr="006A32AE">
        <w:t xml:space="preserve"> luchtdicht te maken </w:t>
      </w:r>
      <w:r w:rsidR="00984AC6" w:rsidRPr="006A32AE">
        <w:t>aansluiting</w:t>
      </w:r>
      <w:r w:rsidRPr="006A32AE">
        <w:t xml:space="preserve">. </w:t>
      </w:r>
      <w:r w:rsidR="00F951AA" w:rsidRPr="006A32AE">
        <w:t xml:space="preserve">Het plooien in hoeken, inclusief de al dan niet te voorziene ‘oortjes’, </w:t>
      </w:r>
      <w:r w:rsidRPr="006A32AE">
        <w:t xml:space="preserve">evenals de snijverliezen en overlappen, worden niet in rekening gebracht. Alle hulpmiddelen zijn inbegrepen in de prijs. </w:t>
      </w:r>
    </w:p>
    <w:p w14:paraId="205B7024" w14:textId="471930C7" w:rsidR="00AD5025" w:rsidRPr="006A32AE" w:rsidRDefault="00AD5025" w:rsidP="00D14000">
      <w:pPr>
        <w:pStyle w:val="Lijstalinea"/>
        <w:numPr>
          <w:ilvl w:val="0"/>
          <w:numId w:val="15"/>
        </w:numPr>
      </w:pPr>
      <w:r w:rsidRPr="006A32AE">
        <w:t>Aard van de overeenkomst: forfaitaire hoeveelheid (FH)</w:t>
      </w:r>
      <w:r w:rsidR="00F07CC8" w:rsidRPr="006A32AE">
        <w:t>.</w:t>
      </w:r>
    </w:p>
    <w:p w14:paraId="6EE9CF72" w14:textId="77777777" w:rsidR="00AD5025" w:rsidRPr="006A32AE" w:rsidRDefault="00AD5025" w:rsidP="00AD5025"/>
    <w:p w14:paraId="1AC8355D" w14:textId="77777777" w:rsidR="00AD5025" w:rsidRPr="006A32AE" w:rsidRDefault="00AD5025" w:rsidP="00AD5025">
      <w:pPr>
        <w:rPr>
          <w:b/>
          <w:bCs/>
          <w:u w:val="single"/>
        </w:rPr>
      </w:pPr>
      <w:r w:rsidRPr="006A32AE">
        <w:rPr>
          <w:b/>
          <w:bCs/>
          <w:u w:val="single"/>
        </w:rPr>
        <w:lastRenderedPageBreak/>
        <w:t>Toepassing</w:t>
      </w:r>
      <w:r w:rsidR="007E5563" w:rsidRPr="006A32AE">
        <w:rPr>
          <w:b/>
          <w:bCs/>
          <w:u w:val="single"/>
        </w:rPr>
        <w:t xml:space="preserve"> / locatie</w:t>
      </w:r>
    </w:p>
    <w:p w14:paraId="49E9A8C5" w14:textId="2144F828" w:rsidR="00AD5025" w:rsidRDefault="00EF6BB8" w:rsidP="00AD5025">
      <w:pPr>
        <w:rPr>
          <w:color w:val="0070C0"/>
        </w:rPr>
      </w:pPr>
      <w:r w:rsidRPr="006A32AE">
        <w:rPr>
          <w:color w:val="0070C0"/>
        </w:rPr>
        <w:t>Buitenschrijnwerk</w:t>
      </w:r>
      <w:r w:rsidR="00F9010C" w:rsidRPr="006A32AE">
        <w:rPr>
          <w:color w:val="0070C0"/>
        </w:rPr>
        <w:t xml:space="preserve"> / …</w:t>
      </w:r>
      <w:r w:rsidR="00787D8F" w:rsidRPr="006A32AE">
        <w:rPr>
          <w:color w:val="0070C0"/>
        </w:rPr>
        <w:t>.</w:t>
      </w:r>
    </w:p>
    <w:p w14:paraId="67B62EC1" w14:textId="65919EAC" w:rsidR="002E6693" w:rsidRDefault="002E6693" w:rsidP="00642D58">
      <w:pPr>
        <w:rPr>
          <w:color w:val="0070C0"/>
        </w:rPr>
      </w:pPr>
      <w:r>
        <w:rPr>
          <w:color w:val="0070C0"/>
        </w:rPr>
        <w:br w:type="page"/>
      </w:r>
    </w:p>
    <w:p w14:paraId="63CE58AE" w14:textId="3CD968DE" w:rsidR="006A32AE" w:rsidRPr="006A32AE" w:rsidRDefault="006A32AE" w:rsidP="006A32AE">
      <w:pPr>
        <w:pStyle w:val="Kop2"/>
        <w:numPr>
          <w:ilvl w:val="0"/>
          <w:numId w:val="0"/>
        </w:numPr>
      </w:pPr>
      <w:bookmarkStart w:id="19" w:name="_INTELLO_PLUS_Neutraal_1"/>
      <w:bookmarkStart w:id="20" w:name="_Thermische_isolatie_-algemeen"/>
      <w:bookmarkEnd w:id="19"/>
      <w:bookmarkEnd w:id="20"/>
      <w:r w:rsidRPr="006A32AE">
        <w:rPr>
          <w:caps w:val="0"/>
        </w:rPr>
        <w:lastRenderedPageBreak/>
        <w:t>pro clima</w:t>
      </w:r>
      <w:r w:rsidRPr="006A32AE">
        <w:t xml:space="preserve"> CONTEGA SOLIDO IQ</w:t>
      </w:r>
      <w:r w:rsidRPr="006A32AE">
        <w:rPr>
          <w:color w:val="0070C0"/>
        </w:rPr>
        <w:t>(-D)</w:t>
      </w:r>
      <w:r w:rsidRPr="006A32AE">
        <w:rPr>
          <w:rStyle w:val="Voetnootmarkering"/>
          <w:color w:val="F05133" w:themeColor="accent6"/>
        </w:rPr>
        <w:footnoteReference w:id="7"/>
      </w:r>
      <w:r w:rsidRPr="006A32AE">
        <w:rPr>
          <w:color w:val="F05133" w:themeColor="accent6"/>
        </w:rPr>
        <w:t xml:space="preserve"> </w:t>
      </w:r>
      <w:r w:rsidRPr="006A32AE">
        <w:rPr>
          <w:szCs w:val="44"/>
        </w:rPr>
        <w:t>bij luchtdichte aansluiting van schrijnwerk</w:t>
      </w:r>
      <w:r w:rsidRPr="006A32AE">
        <w:t xml:space="preserve"> – </w:t>
      </w:r>
      <w:r w:rsidRPr="006A32AE">
        <w:rPr>
          <w:u w:val="single"/>
        </w:rPr>
        <w:t>neutraal</w:t>
      </w:r>
      <w:r w:rsidRPr="006A32AE">
        <w:t xml:space="preserve"> Lastenboek</w:t>
      </w:r>
    </w:p>
    <w:p w14:paraId="7E2CEAAB" w14:textId="77777777" w:rsidR="006A32AE" w:rsidRPr="006A32AE" w:rsidRDefault="004451B5" w:rsidP="006A32AE">
      <w:pPr>
        <w:ind w:left="6594" w:firstLine="210"/>
      </w:pPr>
      <w:hyperlink w:anchor="_Belangrijkste_Toepassingen" w:history="1">
        <w:r w:rsidR="006A32AE" w:rsidRPr="006A32AE">
          <w:rPr>
            <w:rStyle w:val="Hyperlink"/>
          </w:rPr>
          <w:t>Terug naar keuzemenu en uitleg NL</w:t>
        </w:r>
      </w:hyperlink>
    </w:p>
    <w:p w14:paraId="008302F6" w14:textId="77777777" w:rsidR="006A32AE" w:rsidRPr="006A32AE" w:rsidRDefault="006A32AE" w:rsidP="006A32AE">
      <w:pPr>
        <w:pStyle w:val="Kop3"/>
      </w:pPr>
      <w:r w:rsidRPr="006A32AE">
        <w:t>montage Buitenschrijnwerk – algemeen - aansluitingen</w:t>
      </w:r>
    </w:p>
    <w:p w14:paraId="3D153BEF" w14:textId="77777777" w:rsidR="006A32AE" w:rsidRPr="006A32AE" w:rsidRDefault="006A32AE" w:rsidP="006A32AE">
      <w:pPr>
        <w:rPr>
          <w:b/>
          <w:bCs/>
          <w:u w:val="single"/>
        </w:rPr>
      </w:pPr>
      <w:r w:rsidRPr="006A32AE">
        <w:rPr>
          <w:b/>
          <w:bCs/>
          <w:u w:val="single"/>
        </w:rPr>
        <w:t>Omschrijving</w:t>
      </w:r>
    </w:p>
    <w:p w14:paraId="72A90BE0" w14:textId="77777777" w:rsidR="006A32AE" w:rsidRPr="006A32AE" w:rsidRDefault="006A32AE" w:rsidP="006A32AE">
      <w:r w:rsidRPr="006A32AE">
        <w:t xml:space="preserve">Realisatie van de wind- en waterdichtheid aan de buitenzijde van het schrijnwerk en van de luchtdichtheid aan de binnenzijde van het schrijnwerk. De werken omvatten het leveren en plaatsen van de nodige materialen, met inbegrip van alle hulpmiddelen. </w:t>
      </w:r>
    </w:p>
    <w:p w14:paraId="5A3983B0" w14:textId="77777777" w:rsidR="006A32AE" w:rsidRPr="006A32AE" w:rsidRDefault="006A32AE" w:rsidP="006A32AE">
      <w:pPr>
        <w:rPr>
          <w:lang w:val="nl-NL"/>
        </w:rPr>
      </w:pPr>
    </w:p>
    <w:p w14:paraId="6B7DE5C1" w14:textId="77777777" w:rsidR="006A32AE" w:rsidRPr="006A32AE" w:rsidRDefault="006A32AE" w:rsidP="006A32AE">
      <w:pPr>
        <w:rPr>
          <w:b/>
          <w:bCs/>
          <w:u w:val="single"/>
        </w:rPr>
      </w:pPr>
      <w:r w:rsidRPr="006A32AE">
        <w:rPr>
          <w:b/>
          <w:bCs/>
          <w:u w:val="single"/>
        </w:rPr>
        <w:t>Materialen</w:t>
      </w:r>
    </w:p>
    <w:p w14:paraId="57E40FC1" w14:textId="77777777" w:rsidR="006A32AE" w:rsidRPr="006A32AE" w:rsidRDefault="006A32AE" w:rsidP="006A32AE">
      <w:pPr>
        <w:rPr>
          <w:lang w:val="nl-NL"/>
        </w:rPr>
      </w:pPr>
      <w:r w:rsidRPr="006A32AE">
        <w:rPr>
          <w:lang w:val="nl-NL"/>
        </w:rPr>
        <w:t>Alle materialen en hulpmiddelen tot het realiseren van de luchtdichte aansluitingen, zoals lijmen, primers, vloeibare afdichtingen… zijn compatibel met de gebruikte aansluitband en de aan te sluiten materialen.</w:t>
      </w:r>
    </w:p>
    <w:p w14:paraId="633D35A7" w14:textId="77777777" w:rsidR="006A32AE" w:rsidRPr="006A32AE" w:rsidRDefault="006A32AE" w:rsidP="006A32AE">
      <w:pPr>
        <w:rPr>
          <w:b/>
          <w:bCs/>
          <w:u w:val="single"/>
          <w:lang w:val="nl-NL"/>
        </w:rPr>
      </w:pPr>
    </w:p>
    <w:p w14:paraId="3E404001" w14:textId="77777777" w:rsidR="006A32AE" w:rsidRPr="006A32AE" w:rsidRDefault="006A32AE" w:rsidP="006A32AE">
      <w:pPr>
        <w:rPr>
          <w:b/>
          <w:bCs/>
          <w:u w:val="single"/>
        </w:rPr>
      </w:pPr>
      <w:r w:rsidRPr="006A32AE">
        <w:rPr>
          <w:b/>
          <w:bCs/>
          <w:u w:val="single"/>
        </w:rPr>
        <w:t>Uitvoering</w:t>
      </w:r>
    </w:p>
    <w:p w14:paraId="41E43543" w14:textId="77777777" w:rsidR="006A32AE" w:rsidRPr="006A32AE" w:rsidRDefault="006A32AE" w:rsidP="006A32AE">
      <w:pPr>
        <w:rPr>
          <w:u w:val="single"/>
        </w:rPr>
      </w:pPr>
      <w:r w:rsidRPr="006A32AE">
        <w:rPr>
          <w:u w:val="single"/>
        </w:rPr>
        <w:t>Aansluitingen</w:t>
      </w:r>
    </w:p>
    <w:p w14:paraId="6ADC2F71" w14:textId="77777777" w:rsidR="006A32AE" w:rsidRPr="006A32AE" w:rsidRDefault="006A32AE" w:rsidP="006A32AE">
      <w:pPr>
        <w:pStyle w:val="Lijstalinea"/>
        <w:numPr>
          <w:ilvl w:val="0"/>
          <w:numId w:val="17"/>
        </w:numPr>
        <w:rPr>
          <w:lang w:val="nl-NL"/>
        </w:rPr>
      </w:pPr>
      <w:r w:rsidRPr="006A32AE">
        <w:t>W</w:t>
      </w:r>
      <w:r w:rsidRPr="006A32AE">
        <w:rPr>
          <w:lang w:val="nl-NL"/>
        </w:rPr>
        <w:t>aar mogelijk wordt het buitenschrijnwerk over de gehele omtrek geïsoleerd. De aansluitingen tussen het vast kader, de gevel en/of tussen de kozijnen onderling, moeten rondom aan de buitenzijde wind- en waterdicht zijn, aan de binnenzijde luchtdicht.</w:t>
      </w:r>
    </w:p>
    <w:p w14:paraId="1C14F5AB" w14:textId="77777777" w:rsidR="006A32AE" w:rsidRPr="006A32AE" w:rsidRDefault="006A32AE" w:rsidP="006A32AE">
      <w:pPr>
        <w:pStyle w:val="Lijstalinea"/>
        <w:numPr>
          <w:ilvl w:val="0"/>
          <w:numId w:val="17"/>
        </w:numPr>
        <w:rPr>
          <w:lang w:val="nl-NL"/>
        </w:rPr>
      </w:pPr>
      <w:r w:rsidRPr="006A32AE">
        <w:rPr>
          <w:lang w:val="nl-NL"/>
        </w:rPr>
        <w:t>Waar waterdichtingen, aangebracht tegen de buitenzijde, worden gecombineerd met luchtdichting aan de binnenzijde, moet men erover waken dat de dampdichtheid van de materialen gebruikt aan buiten- en binnenzijde zodanig gekozen is dat vochtophoping tussenin beperkt blijft.</w:t>
      </w:r>
    </w:p>
    <w:p w14:paraId="6B215F16" w14:textId="77777777" w:rsidR="006A32AE" w:rsidRPr="006A32AE" w:rsidRDefault="006A32AE" w:rsidP="006A32AE">
      <w:pPr>
        <w:pStyle w:val="Lijstalinea"/>
        <w:numPr>
          <w:ilvl w:val="0"/>
          <w:numId w:val="17"/>
        </w:numPr>
        <w:rPr>
          <w:lang w:val="nl-NL"/>
        </w:rPr>
      </w:pPr>
      <w:r w:rsidRPr="006A32AE">
        <w:rPr>
          <w:lang w:val="nl-NL"/>
        </w:rPr>
        <w:t xml:space="preserve">Met het oog op de waterdichtheid van de constructie en de luchtdichtheidsprestaties van het gebouw mogen pas na controle en goedkeuring door de ontwerper van de isolatie en van de </w:t>
      </w:r>
      <w:r w:rsidRPr="006A32AE">
        <w:rPr>
          <w:color w:val="00B0F0"/>
          <w:lang w:val="nl-NL"/>
        </w:rPr>
        <w:t>(voorbereiding van de)</w:t>
      </w:r>
      <w:r w:rsidRPr="006A32AE">
        <w:rPr>
          <w:lang w:val="nl-NL"/>
        </w:rPr>
        <w:t xml:space="preserve"> wind- en regendichte aansluitingen de werken aan buiten- en binnenzijde worden verder gezet. </w:t>
      </w:r>
    </w:p>
    <w:p w14:paraId="7A49B125" w14:textId="77777777" w:rsidR="006A32AE" w:rsidRPr="006A32AE" w:rsidRDefault="006A32AE" w:rsidP="006A32AE">
      <w:pPr>
        <w:pStyle w:val="Lijstalinea"/>
        <w:ind w:left="720"/>
        <w:rPr>
          <w:lang w:val="nl-NL"/>
        </w:rPr>
      </w:pPr>
    </w:p>
    <w:p w14:paraId="781DD6D8" w14:textId="77777777" w:rsidR="006A32AE" w:rsidRPr="006A32AE" w:rsidRDefault="006A32AE" w:rsidP="006A32AE">
      <w:pPr>
        <w:pStyle w:val="Kop3"/>
      </w:pPr>
      <w:r w:rsidRPr="006A32AE">
        <w:t xml:space="preserve">Vochtvariabele luchtdichte overpleisterbare aansluitband </w:t>
      </w:r>
    </w:p>
    <w:p w14:paraId="2BC806CB" w14:textId="77777777" w:rsidR="006A32AE" w:rsidRPr="006A32AE" w:rsidRDefault="006A32AE" w:rsidP="006A32AE">
      <w:pPr>
        <w:rPr>
          <w:b/>
          <w:bCs/>
          <w:u w:val="single"/>
        </w:rPr>
      </w:pPr>
      <w:r w:rsidRPr="006A32AE">
        <w:rPr>
          <w:b/>
          <w:bCs/>
          <w:u w:val="single"/>
        </w:rPr>
        <w:t>Omschrijving</w:t>
      </w:r>
    </w:p>
    <w:p w14:paraId="33B969FF" w14:textId="77777777" w:rsidR="006A32AE" w:rsidRPr="006A32AE" w:rsidRDefault="006A32AE" w:rsidP="006A32AE">
      <w:pPr>
        <w:pStyle w:val="Lijstalinea"/>
        <w:numPr>
          <w:ilvl w:val="0"/>
          <w:numId w:val="19"/>
        </w:numPr>
      </w:pPr>
      <w:r w:rsidRPr="006A32AE">
        <w:t xml:space="preserve">Voor het realiseren van de continuïteit van de luchtdichtheid tussen schrijnwerk en de aangrenzende luchtdichte bouwdelen wordt het schrijnwerk rondom voorzien van een </w:t>
      </w:r>
      <w:proofErr w:type="spellStart"/>
      <w:r w:rsidRPr="006A32AE">
        <w:t>volvlaks</w:t>
      </w:r>
      <w:proofErr w:type="spellEnd"/>
      <w:r w:rsidRPr="006A32AE">
        <w:t xml:space="preserve"> klevende aansluitband.</w:t>
      </w:r>
    </w:p>
    <w:p w14:paraId="6B2423B7" w14:textId="77777777" w:rsidR="006A32AE" w:rsidRPr="006A32AE" w:rsidRDefault="006A32AE" w:rsidP="006A32AE">
      <w:pPr>
        <w:pStyle w:val="Lijstalinea"/>
        <w:numPr>
          <w:ilvl w:val="0"/>
          <w:numId w:val="19"/>
        </w:numPr>
        <w:spacing w:before="0" w:after="0"/>
        <w:rPr>
          <w:color w:val="0070C0"/>
          <w:lang w:val="nl-NL"/>
        </w:rPr>
      </w:pPr>
      <w:r w:rsidRPr="006A32AE">
        <w:t xml:space="preserve">Deze sluit het schrijnwerk luchtdicht aan met volgende bouwmaterialen: </w:t>
      </w:r>
      <w:r w:rsidRPr="006A32AE">
        <w:rPr>
          <w:b/>
          <w:bCs/>
          <w:color w:val="0070C0"/>
          <w:lang w:val="nl-NL"/>
        </w:rPr>
        <w:t>(schrappen wat niet van toepassing is)</w:t>
      </w:r>
    </w:p>
    <w:p w14:paraId="647B19A4" w14:textId="77777777" w:rsidR="006A32AE" w:rsidRPr="006A32AE" w:rsidRDefault="006A32AE" w:rsidP="006A32AE">
      <w:pPr>
        <w:pStyle w:val="Hoofdtekst-2019"/>
        <w:numPr>
          <w:ilvl w:val="1"/>
          <w:numId w:val="19"/>
        </w:numPr>
      </w:pPr>
      <w:r w:rsidRPr="006A32AE">
        <w:t xml:space="preserve">een in latere fase aan te brengen </w:t>
      </w:r>
      <w:proofErr w:type="spellStart"/>
      <w:r w:rsidRPr="006A32AE">
        <w:t>binnenpleister</w:t>
      </w:r>
      <w:proofErr w:type="spellEnd"/>
      <w:r w:rsidRPr="006A32AE">
        <w:t xml:space="preserve"> op een effen minerale ondergrond (</w:t>
      </w:r>
      <w:proofErr w:type="spellStart"/>
      <w:r w:rsidRPr="006A32AE">
        <w:t>snelbouw</w:t>
      </w:r>
      <w:proofErr w:type="spellEnd"/>
      <w:r w:rsidRPr="006A32AE">
        <w:t>-/ silicaatsteen/betonblok/beton/…)</w:t>
      </w:r>
    </w:p>
    <w:p w14:paraId="619393A6" w14:textId="77777777" w:rsidR="006A32AE" w:rsidRPr="006A32AE" w:rsidRDefault="006A32AE" w:rsidP="006A32AE">
      <w:pPr>
        <w:pStyle w:val="Hoofdtekst-2019"/>
        <w:numPr>
          <w:ilvl w:val="1"/>
          <w:numId w:val="19"/>
        </w:numPr>
      </w:pPr>
      <w:r w:rsidRPr="006A32AE">
        <w:t xml:space="preserve">een luchtdichte effen minerale ondergrond (beton/ bestaand pleisterwerk/…) aan de binnenzijde </w:t>
      </w:r>
    </w:p>
    <w:p w14:paraId="759436CC" w14:textId="77777777" w:rsidR="006A32AE" w:rsidRPr="006A32AE" w:rsidRDefault="006A32AE" w:rsidP="006A32AE">
      <w:pPr>
        <w:pStyle w:val="Hoofdtekst-2019"/>
        <w:numPr>
          <w:ilvl w:val="1"/>
          <w:numId w:val="19"/>
        </w:numPr>
      </w:pPr>
      <w:r w:rsidRPr="006A32AE">
        <w:t>houtderivaatplaten (OSB/multiplex/…) en massief hout bij hout(skelet)bouw</w:t>
      </w:r>
    </w:p>
    <w:p w14:paraId="520714BD" w14:textId="77777777" w:rsidR="006A32AE" w:rsidRPr="006A32AE" w:rsidRDefault="006A32AE" w:rsidP="006A32AE">
      <w:pPr>
        <w:pStyle w:val="Hoofdtekst-2019"/>
        <w:numPr>
          <w:ilvl w:val="1"/>
          <w:numId w:val="19"/>
        </w:numPr>
      </w:pPr>
      <w:r w:rsidRPr="006A32AE">
        <w:lastRenderedPageBreak/>
        <w:t>damprem/luchtscherm</w:t>
      </w:r>
    </w:p>
    <w:p w14:paraId="74B36E66" w14:textId="77777777" w:rsidR="006A32AE" w:rsidRPr="006A32AE" w:rsidRDefault="006A32AE" w:rsidP="006A32AE">
      <w:pPr>
        <w:pStyle w:val="Hoofdtekst-2019"/>
        <w:numPr>
          <w:ilvl w:val="1"/>
          <w:numId w:val="19"/>
        </w:numPr>
      </w:pPr>
      <w:r w:rsidRPr="006A32AE">
        <w:t>….</w:t>
      </w:r>
    </w:p>
    <w:p w14:paraId="229F33CC" w14:textId="77777777" w:rsidR="006A32AE" w:rsidRPr="006A32AE" w:rsidRDefault="006A32AE" w:rsidP="006A32AE">
      <w:pPr>
        <w:pStyle w:val="Lijstalinea"/>
        <w:numPr>
          <w:ilvl w:val="0"/>
          <w:numId w:val="19"/>
        </w:numPr>
        <w:spacing w:before="0" w:after="0"/>
        <w:rPr>
          <w:lang w:val="nl-NL"/>
        </w:rPr>
      </w:pPr>
      <w:r w:rsidRPr="006A32AE">
        <w:rPr>
          <w:lang w:val="nl-NL"/>
        </w:rPr>
        <w:t xml:space="preserve">Aan de hand van een kleeftest kan nagegaan worden of een voorstrijkmiddel vereist is. </w:t>
      </w:r>
    </w:p>
    <w:p w14:paraId="5092CC96" w14:textId="77777777" w:rsidR="006A32AE" w:rsidRPr="006A32AE" w:rsidRDefault="006A32AE" w:rsidP="006A32AE"/>
    <w:p w14:paraId="2ABF682A" w14:textId="77777777" w:rsidR="006A32AE" w:rsidRPr="006A32AE" w:rsidRDefault="006A32AE" w:rsidP="006A32AE">
      <w:pPr>
        <w:rPr>
          <w:b/>
          <w:bCs/>
          <w:u w:val="single"/>
          <w:lang w:val="nl-NL"/>
        </w:rPr>
      </w:pPr>
      <w:r w:rsidRPr="006A32AE">
        <w:rPr>
          <w:b/>
          <w:bCs/>
          <w:u w:val="single"/>
          <w:lang w:val="nl-NL"/>
        </w:rPr>
        <w:t xml:space="preserve">Materiaal </w:t>
      </w:r>
    </w:p>
    <w:p w14:paraId="32C995AA" w14:textId="77777777" w:rsidR="009844FD" w:rsidRDefault="006A32AE" w:rsidP="00603180">
      <w:pPr>
        <w:rPr>
          <w:b/>
          <w:u w:val="single"/>
          <w:lang w:val="nl-NL"/>
        </w:rPr>
      </w:pPr>
      <w:r w:rsidRPr="006A32AE">
        <w:rPr>
          <w:b/>
          <w:u w:val="single"/>
          <w:lang w:val="nl-NL"/>
        </w:rPr>
        <w:t>Aansluitband</w:t>
      </w:r>
    </w:p>
    <w:p w14:paraId="40826A88" w14:textId="052C1294" w:rsidR="006A32AE" w:rsidRPr="006A32AE" w:rsidRDefault="009844FD" w:rsidP="00B90D9A">
      <w:pPr>
        <w:pStyle w:val="Lijstalinea"/>
        <w:numPr>
          <w:ilvl w:val="0"/>
          <w:numId w:val="56"/>
        </w:numPr>
      </w:pPr>
      <w:r>
        <w:t>Over</w:t>
      </w:r>
      <w:r w:rsidR="006A32AE" w:rsidRPr="006A32AE">
        <w:t xml:space="preserve">pleisterbare </w:t>
      </w:r>
      <w:r w:rsidR="006A32AE" w:rsidRPr="00B90D9A">
        <w:rPr>
          <w:bCs/>
          <w:iCs/>
        </w:rPr>
        <w:t>zelfklevende</w:t>
      </w:r>
      <w:r w:rsidR="006A32AE" w:rsidRPr="006A32AE">
        <w:t xml:space="preserve"> aansluitband voor luchtdichte aansluiting van schrijnwerk met de aangrenzende bouwdelen</w:t>
      </w:r>
    </w:p>
    <w:p w14:paraId="663DAF28" w14:textId="77777777" w:rsidR="006A32AE" w:rsidRPr="006A32AE" w:rsidRDefault="006A32AE" w:rsidP="006A32AE">
      <w:pPr>
        <w:pStyle w:val="Lijstalinea"/>
        <w:ind w:left="720"/>
        <w:rPr>
          <w:b/>
          <w:bCs/>
          <w:color w:val="5D9AA1" w:themeColor="accent1"/>
        </w:rPr>
      </w:pPr>
      <w:r w:rsidRPr="006A32AE">
        <w:rPr>
          <w:b/>
          <w:bCs/>
          <w:color w:val="5D9AA1" w:themeColor="accent1"/>
        </w:rPr>
        <w:t>(ofwel)</w:t>
      </w:r>
    </w:p>
    <w:p w14:paraId="677583DF" w14:textId="18B37659" w:rsidR="006A32AE" w:rsidRPr="006A32AE" w:rsidRDefault="006A32AE" w:rsidP="006A32AE">
      <w:pPr>
        <w:ind w:left="504" w:firstLine="210"/>
        <w:rPr>
          <w:color w:val="auto"/>
        </w:rPr>
      </w:pPr>
      <w:r w:rsidRPr="006A32AE">
        <w:rPr>
          <w:color w:val="auto"/>
        </w:rPr>
        <w:t xml:space="preserve">voor toepassing op de </w:t>
      </w:r>
      <w:r w:rsidRPr="006A32AE">
        <w:rPr>
          <w:color w:val="auto"/>
          <w:u w:val="single"/>
        </w:rPr>
        <w:t>binnenzijde</w:t>
      </w:r>
      <w:r w:rsidRPr="006A32AE">
        <w:rPr>
          <w:color w:val="auto"/>
        </w:rPr>
        <w:t xml:space="preserve"> van het schrijnwerk.</w:t>
      </w:r>
    </w:p>
    <w:p w14:paraId="2250E2E5" w14:textId="77777777" w:rsidR="006A32AE" w:rsidRPr="006A32AE" w:rsidRDefault="006A32AE" w:rsidP="006A32AE">
      <w:pPr>
        <w:pStyle w:val="Geenafstand"/>
        <w:ind w:left="720"/>
        <w:rPr>
          <w:b/>
          <w:bCs/>
          <w:color w:val="5D9AA1" w:themeColor="accent1"/>
          <w:sz w:val="20"/>
          <w:szCs w:val="20"/>
        </w:rPr>
      </w:pPr>
      <w:r w:rsidRPr="006A32AE">
        <w:rPr>
          <w:rFonts w:cs="Segoe UI"/>
          <w:b/>
          <w:bCs/>
          <w:color w:val="5D9AA1" w:themeColor="accent1"/>
          <w:sz w:val="20"/>
          <w:szCs w:val="20"/>
        </w:rPr>
        <w:t>(ofwel)</w:t>
      </w:r>
      <w:r w:rsidRPr="006A32AE">
        <w:rPr>
          <w:b/>
          <w:bCs/>
          <w:color w:val="5D9AA1" w:themeColor="accent1"/>
          <w:sz w:val="20"/>
          <w:szCs w:val="20"/>
        </w:rPr>
        <w:t xml:space="preserve"> </w:t>
      </w:r>
    </w:p>
    <w:p w14:paraId="141D3FB7" w14:textId="43439B33" w:rsidR="006A32AE" w:rsidRPr="006A32AE" w:rsidRDefault="006A32AE" w:rsidP="006A32AE">
      <w:pPr>
        <w:ind w:left="720"/>
        <w:rPr>
          <w:color w:val="0070C0"/>
        </w:rPr>
      </w:pPr>
      <w:r w:rsidRPr="006A32AE">
        <w:rPr>
          <w:color w:val="auto"/>
        </w:rPr>
        <w:t xml:space="preserve">voor toepassing op de </w:t>
      </w:r>
      <w:r w:rsidRPr="006A32AE">
        <w:rPr>
          <w:color w:val="auto"/>
          <w:u w:val="single"/>
        </w:rPr>
        <w:t>zijkanten</w:t>
      </w:r>
      <w:r w:rsidRPr="006A32AE">
        <w:rPr>
          <w:color w:val="auto"/>
        </w:rPr>
        <w:t xml:space="preserve"> van het schrijnwerk met behulp van de extra kleefstrook van 20mm voorzien op de rugzijde van de band, afgedekt met een </w:t>
      </w:r>
      <w:proofErr w:type="spellStart"/>
      <w:r w:rsidRPr="006A32AE">
        <w:rPr>
          <w:color w:val="auto"/>
        </w:rPr>
        <w:t>gesiliconiseerde</w:t>
      </w:r>
      <w:proofErr w:type="spellEnd"/>
      <w:r w:rsidRPr="006A32AE">
        <w:rPr>
          <w:color w:val="auto"/>
        </w:rPr>
        <w:t xml:space="preserve"> PE-film, wat toelaat op de zijkanten te kleven zonder de band te moeten omplooien.</w:t>
      </w:r>
      <w:r w:rsidRPr="006A32AE">
        <w:rPr>
          <w:rStyle w:val="Voetnootmarkering"/>
          <w:b/>
          <w:bCs/>
          <w:color w:val="F05133" w:themeColor="accent6"/>
        </w:rPr>
        <w:footnoteReference w:id="8"/>
      </w:r>
    </w:p>
    <w:p w14:paraId="4121FEC3" w14:textId="4703C3A1" w:rsidR="006A32AE" w:rsidRPr="006A32AE" w:rsidRDefault="006A32AE" w:rsidP="006A32AE">
      <w:pPr>
        <w:pStyle w:val="Geenafstand"/>
        <w:numPr>
          <w:ilvl w:val="0"/>
          <w:numId w:val="2"/>
        </w:numPr>
        <w:jc w:val="left"/>
        <w:rPr>
          <w:sz w:val="20"/>
          <w:szCs w:val="20"/>
        </w:rPr>
      </w:pPr>
      <w:r w:rsidRPr="006A32AE">
        <w:rPr>
          <w:sz w:val="20"/>
          <w:szCs w:val="20"/>
        </w:rPr>
        <w:t xml:space="preserve">De kleefband heeft een drager in PP-vlies en een speciaal membraan uit PE-copolymeer, dat aan één zijde </w:t>
      </w:r>
      <w:proofErr w:type="spellStart"/>
      <w:r w:rsidRPr="006A32AE">
        <w:rPr>
          <w:sz w:val="20"/>
          <w:szCs w:val="20"/>
        </w:rPr>
        <w:t>volvlaks</w:t>
      </w:r>
      <w:proofErr w:type="spellEnd"/>
      <w:r w:rsidRPr="006A32AE">
        <w:rPr>
          <w:sz w:val="20"/>
          <w:szCs w:val="20"/>
        </w:rPr>
        <w:t xml:space="preserve"> voorzien is van een voor minerale ondergronden aangepaste watervaste </w:t>
      </w:r>
      <w:proofErr w:type="spellStart"/>
      <w:r w:rsidRPr="006A32AE">
        <w:rPr>
          <w:sz w:val="20"/>
          <w:szCs w:val="20"/>
        </w:rPr>
        <w:t>lijmlaag</w:t>
      </w:r>
      <w:proofErr w:type="spellEnd"/>
      <w:r w:rsidRPr="006A32AE">
        <w:rPr>
          <w:sz w:val="20"/>
          <w:szCs w:val="20"/>
        </w:rPr>
        <w:t xml:space="preserve">, afgedekt met een enkel of dubbel gedeelde </w:t>
      </w:r>
      <w:proofErr w:type="spellStart"/>
      <w:r w:rsidRPr="006A32AE">
        <w:rPr>
          <w:sz w:val="20"/>
          <w:szCs w:val="20"/>
        </w:rPr>
        <w:t>gesiliconiseerde</w:t>
      </w:r>
      <w:proofErr w:type="spellEnd"/>
      <w:r w:rsidRPr="006A32AE">
        <w:rPr>
          <w:sz w:val="20"/>
          <w:szCs w:val="20"/>
        </w:rPr>
        <w:t xml:space="preserve"> PE-film.</w:t>
      </w:r>
    </w:p>
    <w:p w14:paraId="503749EB" w14:textId="77777777" w:rsidR="006A32AE" w:rsidRPr="006A32AE" w:rsidRDefault="006A32AE" w:rsidP="006A32AE">
      <w:pPr>
        <w:rPr>
          <w:u w:val="single"/>
        </w:rPr>
      </w:pPr>
      <w:r w:rsidRPr="006A32AE">
        <w:rPr>
          <w:u w:val="single"/>
        </w:rPr>
        <w:t>Specificaties</w:t>
      </w:r>
    </w:p>
    <w:p w14:paraId="741B965B" w14:textId="77777777" w:rsidR="006A32AE" w:rsidRPr="006A32AE" w:rsidRDefault="006A32AE" w:rsidP="006A32AE">
      <w:pPr>
        <w:pStyle w:val="Lijstalinea"/>
        <w:numPr>
          <w:ilvl w:val="0"/>
          <w:numId w:val="13"/>
        </w:numPr>
      </w:pPr>
      <w:r w:rsidRPr="006A32AE">
        <w:t>Kleur: wit met groene opdruk.</w:t>
      </w:r>
    </w:p>
    <w:p w14:paraId="61642707" w14:textId="77777777" w:rsidR="006A32AE" w:rsidRPr="006A32AE" w:rsidRDefault="006A32AE" w:rsidP="006A32AE">
      <w:pPr>
        <w:pStyle w:val="Lijstalinea"/>
        <w:numPr>
          <w:ilvl w:val="0"/>
          <w:numId w:val="13"/>
        </w:numPr>
      </w:pPr>
      <w:r w:rsidRPr="006A32AE">
        <w:t>Waterkolom: &gt; 2.500 mm.</w:t>
      </w:r>
    </w:p>
    <w:p w14:paraId="5A3A2F0D" w14:textId="77777777" w:rsidR="006A32AE" w:rsidRPr="006A32AE" w:rsidRDefault="006A32AE" w:rsidP="006A32AE">
      <w:pPr>
        <w:pStyle w:val="Lijstalinea"/>
        <w:numPr>
          <w:ilvl w:val="0"/>
          <w:numId w:val="13"/>
        </w:numPr>
      </w:pPr>
      <w:r w:rsidRPr="006A32AE">
        <w:t xml:space="preserve">Breedte: </w:t>
      </w:r>
      <w:r w:rsidRPr="006A32AE">
        <w:rPr>
          <w:color w:val="0070C0"/>
        </w:rPr>
        <w:t>80/100/150/200/250/300</w:t>
      </w:r>
      <w:r w:rsidRPr="006A32AE">
        <w:t>mm.</w:t>
      </w:r>
    </w:p>
    <w:p w14:paraId="052BFB10" w14:textId="510BA69D" w:rsidR="006A32AE" w:rsidRPr="006A32AE" w:rsidRDefault="006A32AE" w:rsidP="006A32AE">
      <w:pPr>
        <w:pStyle w:val="Lijstalinea"/>
        <w:numPr>
          <w:ilvl w:val="0"/>
          <w:numId w:val="13"/>
        </w:numPr>
      </w:pPr>
      <w:r w:rsidRPr="006A32AE">
        <w:t xml:space="preserve">Wind-, regen- en luchtdichtheid (volgens </w:t>
      </w:r>
      <w:proofErr w:type="spellStart"/>
      <w:r w:rsidRPr="006A32AE">
        <w:rPr>
          <w:lang w:val="nl-NL"/>
        </w:rPr>
        <w:t>ift</w:t>
      </w:r>
      <w:proofErr w:type="spellEnd"/>
      <w:r w:rsidRPr="006A32AE">
        <w:rPr>
          <w:lang w:val="nl-NL"/>
        </w:rPr>
        <w:t xml:space="preserve"> </w:t>
      </w:r>
      <w:proofErr w:type="spellStart"/>
      <w:r w:rsidRPr="006A32AE">
        <w:rPr>
          <w:lang w:val="nl-NL"/>
        </w:rPr>
        <w:t>Rose</w:t>
      </w:r>
      <w:r w:rsidR="005638F5">
        <w:rPr>
          <w:lang w:val="nl-NL"/>
        </w:rPr>
        <w:t>n</w:t>
      </w:r>
      <w:r w:rsidRPr="006A32AE">
        <w:rPr>
          <w:lang w:val="nl-NL"/>
        </w:rPr>
        <w:t>heim</w:t>
      </w:r>
      <w:proofErr w:type="spellEnd"/>
      <w:r w:rsidRPr="006A32AE">
        <w:rPr>
          <w:lang w:val="nl-NL"/>
        </w:rPr>
        <w:t>, MO-01/1:2007-01) : 600Pa.</w:t>
      </w:r>
    </w:p>
    <w:p w14:paraId="034B5987" w14:textId="77777777" w:rsidR="006A32AE" w:rsidRPr="006A32AE" w:rsidRDefault="006A32AE" w:rsidP="006A32AE">
      <w:pPr>
        <w:pStyle w:val="Lijstalinea"/>
        <w:numPr>
          <w:ilvl w:val="0"/>
          <w:numId w:val="13"/>
        </w:numPr>
      </w:pPr>
      <w:r w:rsidRPr="006A32AE">
        <w:t xml:space="preserve">De band heeft een variabele waterdampdoorlaatbaarheid. In de winter is het </w:t>
      </w:r>
      <w:proofErr w:type="spellStart"/>
      <w:r w:rsidRPr="006A32AE">
        <w:t>dampremmend</w:t>
      </w:r>
      <w:proofErr w:type="spellEnd"/>
      <w:r w:rsidRPr="006A32AE">
        <w:t xml:space="preserve"> effect sterker dan in de zomer zodat condensatie in de winter wordt bemoeilijkt en uitdrogen in de zomer wordt bevorderd. De equivalente luchtlaagdikte </w:t>
      </w:r>
      <w:proofErr w:type="spellStart"/>
      <w:r w:rsidRPr="006A32AE">
        <w:t>sd</w:t>
      </w:r>
      <w:proofErr w:type="spellEnd"/>
      <w:r w:rsidRPr="006A32AE">
        <w:t xml:space="preserve"> (= µd-waarde) varieert (volgens EN ISO 12572) tussen 0,4m en 25m.</w:t>
      </w:r>
    </w:p>
    <w:p w14:paraId="7CB632CE" w14:textId="77777777" w:rsidR="006A32AE" w:rsidRPr="006A32AE" w:rsidRDefault="006A32AE" w:rsidP="006A32AE">
      <w:pPr>
        <w:pStyle w:val="Lijstalinea"/>
        <w:numPr>
          <w:ilvl w:val="0"/>
          <w:numId w:val="13"/>
        </w:numPr>
      </w:pPr>
      <w:r w:rsidRPr="006A32AE">
        <w:t>Volledig weersbestendig: 3 maanden.</w:t>
      </w:r>
    </w:p>
    <w:p w14:paraId="74C813D4" w14:textId="77777777" w:rsidR="006A32AE" w:rsidRPr="006A32AE" w:rsidRDefault="006A32AE" w:rsidP="006A32AE">
      <w:pPr>
        <w:pStyle w:val="Lijstalinea"/>
        <w:numPr>
          <w:ilvl w:val="0"/>
          <w:numId w:val="13"/>
        </w:numPr>
      </w:pPr>
      <w:r w:rsidRPr="006A32AE">
        <w:t>Temperatuurbestendigheid: van -40°C tot +90°C.</w:t>
      </w:r>
    </w:p>
    <w:p w14:paraId="3AAD9AAF" w14:textId="77777777" w:rsidR="006A32AE" w:rsidRPr="006A32AE" w:rsidRDefault="006A32AE" w:rsidP="006A32AE">
      <w:pPr>
        <w:pStyle w:val="Lijstalinea"/>
        <w:numPr>
          <w:ilvl w:val="0"/>
          <w:numId w:val="13"/>
        </w:numPr>
      </w:pPr>
      <w:r w:rsidRPr="006A32AE">
        <w:t>Verwerkingstemperatuur: vanaf -10°C.</w:t>
      </w:r>
    </w:p>
    <w:p w14:paraId="3114105B" w14:textId="77777777" w:rsidR="006A32AE" w:rsidRPr="006A32AE" w:rsidRDefault="006A32AE" w:rsidP="006A32AE">
      <w:pPr>
        <w:pStyle w:val="Lijstalinea"/>
        <w:numPr>
          <w:ilvl w:val="0"/>
          <w:numId w:val="13"/>
        </w:numPr>
      </w:pPr>
      <w:r w:rsidRPr="006A32AE">
        <w:t>Kan overpleisterd worden.</w:t>
      </w:r>
    </w:p>
    <w:p w14:paraId="69C4324C" w14:textId="77777777" w:rsidR="006A32AE" w:rsidRPr="006A32AE" w:rsidRDefault="006A32AE" w:rsidP="006A32AE"/>
    <w:p w14:paraId="26CA7324" w14:textId="7674D538" w:rsidR="006A32AE" w:rsidRPr="006A32AE" w:rsidRDefault="006A32AE" w:rsidP="006A32AE">
      <w:pPr>
        <w:rPr>
          <w:b/>
          <w:bCs/>
          <w:u w:val="single"/>
          <w:lang w:val="en-GB"/>
        </w:rPr>
      </w:pPr>
      <w:proofErr w:type="spellStart"/>
      <w:r w:rsidRPr="006A32AE">
        <w:rPr>
          <w:b/>
          <w:u w:val="single"/>
          <w:lang w:val="en-GB"/>
        </w:rPr>
        <w:t>Voorstrijkmiddel</w:t>
      </w:r>
      <w:proofErr w:type="spellEnd"/>
      <w:r w:rsidRPr="006A32AE">
        <w:rPr>
          <w:b/>
          <w:u w:val="single"/>
          <w:lang w:val="en-GB"/>
        </w:rPr>
        <w:t xml:space="preserve"> </w:t>
      </w:r>
    </w:p>
    <w:p w14:paraId="3FAFE446" w14:textId="77777777" w:rsidR="006A32AE" w:rsidRPr="006A32AE" w:rsidRDefault="006A32AE" w:rsidP="006A32AE">
      <w:r w:rsidRPr="006A32AE">
        <w:t xml:space="preserve">Voorstrijkmiddel van oplosmiddelvrij acryl-copolymeer of synthetisch rubber voor voorbehandeling van onvoldoende hechtende ondergronden. </w:t>
      </w:r>
    </w:p>
    <w:p w14:paraId="59D5341C" w14:textId="77777777" w:rsidR="006A32AE" w:rsidRPr="006A32AE" w:rsidRDefault="006A32AE" w:rsidP="006A32AE"/>
    <w:p w14:paraId="633CF87A" w14:textId="77777777" w:rsidR="006A32AE" w:rsidRPr="006A32AE" w:rsidRDefault="006A32AE" w:rsidP="006A32AE">
      <w:pPr>
        <w:pStyle w:val="Lijstalinea"/>
        <w:numPr>
          <w:ilvl w:val="0"/>
          <w:numId w:val="12"/>
        </w:numPr>
      </w:pPr>
      <w:r w:rsidRPr="006A32AE">
        <w:t>Alle hulpmiddelen (lijmen, …) zijn afgestemd op de aan te sluiten materialen en maken deel uit van één systeem, waarop de fabrikant 10 jaar garantie geeft.</w:t>
      </w:r>
    </w:p>
    <w:p w14:paraId="35154626" w14:textId="77777777" w:rsidR="006A32AE" w:rsidRPr="006A32AE" w:rsidRDefault="006A32AE" w:rsidP="006A32AE"/>
    <w:p w14:paraId="0C30F3E1" w14:textId="77777777" w:rsidR="006A32AE" w:rsidRPr="006A32AE" w:rsidRDefault="006A32AE" w:rsidP="006A32AE">
      <w:pPr>
        <w:rPr>
          <w:b/>
          <w:bCs/>
          <w:u w:val="single"/>
        </w:rPr>
      </w:pPr>
      <w:r w:rsidRPr="006A32AE">
        <w:rPr>
          <w:b/>
          <w:bCs/>
          <w:u w:val="single"/>
        </w:rPr>
        <w:t>Uitvoering</w:t>
      </w:r>
    </w:p>
    <w:p w14:paraId="4D08AA92" w14:textId="77777777" w:rsidR="006A32AE" w:rsidRPr="006A32AE" w:rsidRDefault="006A32AE" w:rsidP="006A32AE">
      <w:pPr>
        <w:rPr>
          <w:u w:val="single"/>
        </w:rPr>
      </w:pPr>
      <w:r w:rsidRPr="006A32AE">
        <w:rPr>
          <w:u w:val="single"/>
        </w:rPr>
        <w:t>Algemeen</w:t>
      </w:r>
    </w:p>
    <w:p w14:paraId="608486D8" w14:textId="77777777" w:rsidR="006A32AE" w:rsidRPr="006A32AE" w:rsidRDefault="006A32AE" w:rsidP="006A32AE">
      <w:pPr>
        <w:pStyle w:val="Lijstalinea"/>
        <w:numPr>
          <w:ilvl w:val="0"/>
          <w:numId w:val="14"/>
        </w:numPr>
      </w:pPr>
      <w:r w:rsidRPr="006A32AE">
        <w:t>De aansluitband en eventuele toebehoren worden geplaatst volgens de uitvoeringsvoorschriften van de fabrikant en conform TV 255 – luchtdichtheid van gebouwen van het WTCB.</w:t>
      </w:r>
    </w:p>
    <w:p w14:paraId="5735E435" w14:textId="77777777" w:rsidR="006A32AE" w:rsidRPr="006A32AE" w:rsidRDefault="006A32AE" w:rsidP="006A32AE">
      <w:pPr>
        <w:pStyle w:val="Lijstalinea"/>
        <w:numPr>
          <w:ilvl w:val="0"/>
          <w:numId w:val="14"/>
        </w:numPr>
      </w:pPr>
      <w:r w:rsidRPr="006A32AE">
        <w:t>Er mag niet gelijmd worden op bevroren ondergronden.</w:t>
      </w:r>
    </w:p>
    <w:p w14:paraId="4980B9FE" w14:textId="77777777" w:rsidR="006A32AE" w:rsidRPr="006A32AE" w:rsidRDefault="006A32AE" w:rsidP="006A32AE">
      <w:pPr>
        <w:pStyle w:val="Lijstalinea"/>
        <w:numPr>
          <w:ilvl w:val="0"/>
          <w:numId w:val="14"/>
        </w:numPr>
      </w:pPr>
      <w:r w:rsidRPr="006A32AE">
        <w:t>Onmiddellijk na het aanbrengen wordt de kleefstrook met behulp van een aangepaste spatel goed aangedrukt op de ondergrond.</w:t>
      </w:r>
    </w:p>
    <w:p w14:paraId="6A6C1EF6" w14:textId="77777777" w:rsidR="006A32AE" w:rsidRPr="006A32AE" w:rsidRDefault="006A32AE" w:rsidP="006A32AE">
      <w:pPr>
        <w:rPr>
          <w:u w:val="single"/>
        </w:rPr>
      </w:pPr>
      <w:r w:rsidRPr="006A32AE">
        <w:rPr>
          <w:u w:val="single"/>
        </w:rPr>
        <w:t>Voorbereiding</w:t>
      </w:r>
      <w:r w:rsidRPr="006A32AE">
        <w:rPr>
          <w:rStyle w:val="Voetnootmarkering"/>
          <w:b/>
          <w:bCs/>
          <w:color w:val="F05133" w:themeColor="accent6"/>
        </w:rPr>
        <w:footnoteReference w:id="9"/>
      </w:r>
    </w:p>
    <w:p w14:paraId="50ECAD77" w14:textId="77777777" w:rsidR="006A32AE" w:rsidRPr="006A32AE" w:rsidRDefault="006A32AE" w:rsidP="006A32AE">
      <w:pPr>
        <w:pStyle w:val="Lijstalinea"/>
        <w:numPr>
          <w:ilvl w:val="0"/>
          <w:numId w:val="14"/>
        </w:numPr>
      </w:pPr>
      <w:r w:rsidRPr="006A32AE">
        <w:rPr>
          <w:color w:val="0070C0"/>
        </w:rPr>
        <w:t>Bij toepassing op bestaand schrijnwerk: eventuele afbladerende verflagen of andere niet hechtende lagen verwijderen.</w:t>
      </w:r>
    </w:p>
    <w:p w14:paraId="22C78FDD" w14:textId="77777777" w:rsidR="006A32AE" w:rsidRPr="006A32AE" w:rsidRDefault="006A32AE" w:rsidP="006A32AE">
      <w:pPr>
        <w:pStyle w:val="Lijstalinea"/>
        <w:numPr>
          <w:ilvl w:val="0"/>
          <w:numId w:val="14"/>
        </w:numPr>
      </w:pPr>
      <w:r w:rsidRPr="006A32AE">
        <w:rPr>
          <w:color w:val="auto"/>
        </w:rPr>
        <w:t>De ondergrond moet voldoende effen en stevig zijn voor het aanbrengen van de aansluitband. Indien nodig worden voorbereidende maatregelen getroffen conform de voorschriften van de fabrikant van de aansluitband.</w:t>
      </w:r>
    </w:p>
    <w:p w14:paraId="5CE6DEC2" w14:textId="1E6ED8C6" w:rsidR="006A32AE" w:rsidRPr="006A32AE" w:rsidRDefault="006A32AE" w:rsidP="006A32AE">
      <w:pPr>
        <w:pStyle w:val="Lijstalinea"/>
        <w:numPr>
          <w:ilvl w:val="0"/>
          <w:numId w:val="14"/>
        </w:numPr>
      </w:pPr>
      <w:r w:rsidRPr="006A32AE">
        <w:t xml:space="preserve">Onvoldoende hechtende ondergronden worden </w:t>
      </w:r>
      <w:proofErr w:type="spellStart"/>
      <w:r w:rsidRPr="006A32AE">
        <w:t>voorbehandeld</w:t>
      </w:r>
      <w:proofErr w:type="spellEnd"/>
      <w:r w:rsidRPr="006A32AE">
        <w:t xml:space="preserve"> met een </w:t>
      </w:r>
      <w:r w:rsidR="004549E3">
        <w:t>primer</w:t>
      </w:r>
      <w:r w:rsidRPr="006A32AE">
        <w:t>.</w:t>
      </w:r>
    </w:p>
    <w:p w14:paraId="1FFCB1A3" w14:textId="77777777" w:rsidR="006A32AE" w:rsidRPr="006A32AE" w:rsidRDefault="006A32AE" w:rsidP="006A32AE">
      <w:pPr>
        <w:rPr>
          <w:u w:val="single"/>
        </w:rPr>
      </w:pPr>
      <w:r w:rsidRPr="006A32AE">
        <w:rPr>
          <w:u w:val="single"/>
        </w:rPr>
        <w:t>Aansluiting aan de kant van het schrijnwerk</w:t>
      </w:r>
      <w:r w:rsidRPr="006A32AE">
        <w:rPr>
          <w:rStyle w:val="Voetnootmarkering"/>
          <w:b/>
          <w:bCs/>
          <w:color w:val="F05133" w:themeColor="accent6"/>
        </w:rPr>
        <w:footnoteReference w:id="10"/>
      </w:r>
    </w:p>
    <w:p w14:paraId="3C37890A" w14:textId="77777777" w:rsidR="006A32AE" w:rsidRPr="006A32AE" w:rsidRDefault="006A32AE" w:rsidP="006A32AE">
      <w:pPr>
        <w:pStyle w:val="Lijstalinea"/>
        <w:numPr>
          <w:ilvl w:val="0"/>
          <w:numId w:val="14"/>
        </w:numPr>
      </w:pPr>
      <w:r w:rsidRPr="006A32AE">
        <w:t>De te verkleven zone op het raamprofiel moet droog, vorstvrij, glad en stofvrij zijn en wordt indien nodig ontvet.</w:t>
      </w:r>
    </w:p>
    <w:p w14:paraId="399121C5" w14:textId="77777777" w:rsidR="006A32AE" w:rsidRPr="006A32AE" w:rsidRDefault="006A32AE" w:rsidP="006A32AE">
      <w:pPr>
        <w:rPr>
          <w:b/>
          <w:bCs/>
          <w:color w:val="0070C0"/>
        </w:rPr>
      </w:pPr>
      <w:r w:rsidRPr="006A32AE">
        <w:rPr>
          <w:b/>
          <w:bCs/>
          <w:color w:val="0070C0"/>
        </w:rPr>
        <w:t>(ofwel)</w:t>
      </w:r>
    </w:p>
    <w:p w14:paraId="0FC953F1" w14:textId="5D21508F" w:rsidR="006A32AE" w:rsidRPr="006A32AE" w:rsidRDefault="006A32AE" w:rsidP="006A32AE">
      <w:pPr>
        <w:pStyle w:val="Lijstalinea"/>
        <w:numPr>
          <w:ilvl w:val="0"/>
          <w:numId w:val="14"/>
        </w:numPr>
        <w:rPr>
          <w:color w:val="auto"/>
        </w:rPr>
      </w:pPr>
      <w:r w:rsidRPr="006A32AE">
        <w:rPr>
          <w:color w:val="auto"/>
        </w:rPr>
        <w:t xml:space="preserve">De </w:t>
      </w:r>
      <w:r w:rsidRPr="006A32AE">
        <w:rPr>
          <w:color w:val="auto"/>
          <w:u w:val="single"/>
        </w:rPr>
        <w:t>aansluiting op de zijkant van schrijnwerk vóór de inbouw ervan</w:t>
      </w:r>
      <w:r w:rsidRPr="006A32AE">
        <w:rPr>
          <w:color w:val="auto"/>
        </w:rPr>
        <w:t xml:space="preserve"> gebeurt met de aansluitband met een extra kleefstrook op de vlieszijde. </w:t>
      </w:r>
    </w:p>
    <w:p w14:paraId="39A60211" w14:textId="77777777" w:rsidR="006A32AE" w:rsidRPr="006A32AE" w:rsidRDefault="006A32AE" w:rsidP="006A32AE">
      <w:pPr>
        <w:pStyle w:val="Lijstalinea"/>
        <w:numPr>
          <w:ilvl w:val="1"/>
          <w:numId w:val="14"/>
        </w:numPr>
        <w:rPr>
          <w:color w:val="auto"/>
        </w:rPr>
      </w:pPr>
      <w:r w:rsidRPr="006A32AE">
        <w:rPr>
          <w:color w:val="auto"/>
        </w:rPr>
        <w:t xml:space="preserve">Deze kleefstrook wordt </w:t>
      </w:r>
      <w:r w:rsidRPr="006A32AE">
        <w:rPr>
          <w:color w:val="0070C0"/>
        </w:rPr>
        <w:t>rondom (dus ook aan de onderzijde)</w:t>
      </w:r>
      <w:r w:rsidRPr="006A32AE">
        <w:rPr>
          <w:rStyle w:val="Voetnootmarkering"/>
          <w:b/>
          <w:bCs/>
          <w:color w:val="F05133" w:themeColor="accent6"/>
        </w:rPr>
        <w:footnoteReference w:id="11"/>
      </w:r>
      <w:r w:rsidRPr="006A32AE">
        <w:rPr>
          <w:color w:val="0070C0"/>
        </w:rPr>
        <w:t xml:space="preserve"> en</w:t>
      </w:r>
      <w:r w:rsidRPr="006A32AE">
        <w:rPr>
          <w:color w:val="F05133" w:themeColor="accent6"/>
        </w:rPr>
        <w:t xml:space="preserve"> </w:t>
      </w:r>
      <w:r w:rsidRPr="006A32AE">
        <w:rPr>
          <w:color w:val="auto"/>
        </w:rPr>
        <w:t xml:space="preserve">ononderbroken op het schrijnwerk aangebracht. </w:t>
      </w:r>
    </w:p>
    <w:p w14:paraId="30AA24E3" w14:textId="77777777" w:rsidR="006A32AE" w:rsidRPr="006A32AE" w:rsidRDefault="006A32AE" w:rsidP="006A32AE">
      <w:pPr>
        <w:pStyle w:val="Lijstalinea"/>
        <w:numPr>
          <w:ilvl w:val="1"/>
          <w:numId w:val="14"/>
        </w:numPr>
        <w:rPr>
          <w:color w:val="auto"/>
        </w:rPr>
      </w:pPr>
      <w:r w:rsidRPr="006A32AE">
        <w:rPr>
          <w:color w:val="auto"/>
        </w:rPr>
        <w:t>Aan de hoeken van het schrijnwerk de kleefstrook omvouwen. De lengte van de vouw (het oor) is afhankelijk van de hoekgeometrie en van de noodzakelijke aanpassing van de band aan de vorm van het bouwelement waarin het schrijnwerk wordt gemonteerd.</w:t>
      </w:r>
    </w:p>
    <w:p w14:paraId="0A55E2B9" w14:textId="77777777" w:rsidR="006A32AE" w:rsidRPr="006A32AE" w:rsidRDefault="006A32AE" w:rsidP="006A32AE">
      <w:pPr>
        <w:pStyle w:val="Lijstalinea"/>
        <w:numPr>
          <w:ilvl w:val="1"/>
          <w:numId w:val="14"/>
        </w:numPr>
        <w:rPr>
          <w:color w:val="0070C0"/>
        </w:rPr>
      </w:pPr>
      <w:r w:rsidRPr="006A32AE">
        <w:rPr>
          <w:color w:val="0070C0"/>
        </w:rPr>
        <w:t>Bij alu- en PVC-ramen wordt de kleefstrook aangebracht op een vlakke zone van het raamprofiel, meestal wat dieper gelegen.</w:t>
      </w:r>
    </w:p>
    <w:p w14:paraId="1BE786E9" w14:textId="77777777" w:rsidR="006A32AE" w:rsidRPr="006A32AE" w:rsidRDefault="006A32AE" w:rsidP="006A32AE">
      <w:pPr>
        <w:rPr>
          <w:b/>
          <w:bCs/>
          <w:color w:val="0070C0"/>
        </w:rPr>
      </w:pPr>
      <w:r w:rsidRPr="006A32AE">
        <w:rPr>
          <w:b/>
          <w:bCs/>
          <w:color w:val="0070C0"/>
        </w:rPr>
        <w:t>(ofwel)</w:t>
      </w:r>
    </w:p>
    <w:p w14:paraId="1C2F58DC" w14:textId="4298B0FE" w:rsidR="006A32AE" w:rsidRPr="006A32AE" w:rsidRDefault="006A32AE" w:rsidP="006A32AE">
      <w:pPr>
        <w:pStyle w:val="Lijstalinea"/>
        <w:numPr>
          <w:ilvl w:val="0"/>
          <w:numId w:val="20"/>
        </w:numPr>
        <w:rPr>
          <w:color w:val="auto"/>
        </w:rPr>
      </w:pPr>
      <w:r w:rsidRPr="006A32AE">
        <w:rPr>
          <w:color w:val="auto"/>
        </w:rPr>
        <w:t xml:space="preserve">De </w:t>
      </w:r>
      <w:r w:rsidRPr="006A32AE">
        <w:rPr>
          <w:color w:val="auto"/>
          <w:u w:val="single"/>
        </w:rPr>
        <w:t>aansluiting op de binnenkant van het schrijnwerk na de inbouw ervan</w:t>
      </w:r>
      <w:r w:rsidRPr="006A32AE">
        <w:rPr>
          <w:color w:val="auto"/>
        </w:rPr>
        <w:t xml:space="preserve"> gebeurt met </w:t>
      </w:r>
      <w:r w:rsidR="005B53E2">
        <w:rPr>
          <w:color w:val="auto"/>
        </w:rPr>
        <w:t xml:space="preserve">een </w:t>
      </w:r>
      <w:r w:rsidRPr="006A32AE">
        <w:rPr>
          <w:color w:val="auto"/>
        </w:rPr>
        <w:t xml:space="preserve">aansluitband. </w:t>
      </w:r>
    </w:p>
    <w:p w14:paraId="5F70BCF2" w14:textId="77777777" w:rsidR="006A32AE" w:rsidRPr="006A32AE" w:rsidRDefault="006A32AE" w:rsidP="006A32AE">
      <w:pPr>
        <w:pStyle w:val="Lijstalinea"/>
        <w:numPr>
          <w:ilvl w:val="1"/>
          <w:numId w:val="20"/>
        </w:numPr>
        <w:rPr>
          <w:color w:val="auto"/>
        </w:rPr>
      </w:pPr>
      <w:r w:rsidRPr="006A32AE">
        <w:rPr>
          <w:color w:val="auto"/>
        </w:rPr>
        <w:t>De aansluitband moet zo geplaatst worden dat deze achteraf onzichtbaar kan afgewerkt worden.</w:t>
      </w:r>
    </w:p>
    <w:p w14:paraId="030D85A1" w14:textId="4B8D5A6D" w:rsidR="006A32AE" w:rsidRPr="006A32AE" w:rsidRDefault="006A32AE" w:rsidP="006A32AE">
      <w:pPr>
        <w:pStyle w:val="Lijstalinea"/>
        <w:numPr>
          <w:ilvl w:val="1"/>
          <w:numId w:val="20"/>
        </w:numPr>
        <w:rPr>
          <w:color w:val="0070C0"/>
        </w:rPr>
      </w:pPr>
      <w:r w:rsidRPr="006A32AE">
        <w:rPr>
          <w:color w:val="0070C0"/>
        </w:rPr>
        <w:t>Ook de onderzijde moet luchtdicht aangesloten worden.</w:t>
      </w:r>
    </w:p>
    <w:p w14:paraId="38CC32AD" w14:textId="77777777" w:rsidR="006A32AE" w:rsidRPr="006A32AE" w:rsidRDefault="006A32AE" w:rsidP="006A32AE">
      <w:pPr>
        <w:pStyle w:val="Lijstalinea"/>
        <w:numPr>
          <w:ilvl w:val="1"/>
          <w:numId w:val="20"/>
        </w:numPr>
        <w:rPr>
          <w:color w:val="auto"/>
        </w:rPr>
      </w:pPr>
      <w:r w:rsidRPr="006A32AE">
        <w:rPr>
          <w:color w:val="auto"/>
        </w:rPr>
        <w:t>Op de hoeken van het schrijnwerk moeten de verschillende stroken steeds luchtdicht op elkaar worden aangesloten.</w:t>
      </w:r>
    </w:p>
    <w:p w14:paraId="0CC0F1BE" w14:textId="77777777" w:rsidR="006A32AE" w:rsidRPr="006A32AE" w:rsidRDefault="006A32AE" w:rsidP="006A32AE">
      <w:pPr>
        <w:rPr>
          <w:u w:val="single"/>
        </w:rPr>
      </w:pPr>
      <w:r w:rsidRPr="006A32AE">
        <w:rPr>
          <w:u w:val="single"/>
        </w:rPr>
        <w:lastRenderedPageBreak/>
        <w:t>Aansluiting op het aangrenzende bouwdeel</w:t>
      </w:r>
    </w:p>
    <w:p w14:paraId="6106B6CD" w14:textId="77777777" w:rsidR="006A32AE" w:rsidRPr="006A32AE" w:rsidRDefault="006A32AE" w:rsidP="006A32AE">
      <w:pPr>
        <w:pStyle w:val="Lijstalinea"/>
        <w:numPr>
          <w:ilvl w:val="0"/>
          <w:numId w:val="18"/>
        </w:numPr>
      </w:pPr>
      <w:r w:rsidRPr="006A32AE">
        <w:t xml:space="preserve">De kleefbanden worden spanningsvrij verkleefd. Waar bouwelementen onderling kunnen bewegen wordt, om spanningen te vermijden, een </w:t>
      </w:r>
      <w:proofErr w:type="spellStart"/>
      <w:r w:rsidRPr="006A32AE">
        <w:t>zettingslus</w:t>
      </w:r>
      <w:proofErr w:type="spellEnd"/>
      <w:r w:rsidRPr="006A32AE">
        <w:t xml:space="preserve"> voorzien.</w:t>
      </w:r>
    </w:p>
    <w:p w14:paraId="599FB9D4" w14:textId="77777777" w:rsidR="006A32AE" w:rsidRPr="006A32AE" w:rsidRDefault="006A32AE" w:rsidP="006A32AE">
      <w:pPr>
        <w:pStyle w:val="Lijstalinea"/>
        <w:numPr>
          <w:ilvl w:val="0"/>
          <w:numId w:val="18"/>
        </w:numPr>
        <w:rPr>
          <w:color w:val="0070C0"/>
        </w:rPr>
      </w:pPr>
      <w:r w:rsidRPr="006A32AE">
        <w:t>De breedte van de aansluitbanden wordt bepaald door de te overbruggen afstand, de breedte van de verklevingen (die samenhangt met het type afwerking) en de eventuele lussen.</w:t>
      </w:r>
      <w:r w:rsidRPr="006A32AE">
        <w:rPr>
          <w:color w:val="0070C0"/>
        </w:rPr>
        <w:t xml:space="preserve"> Indien nodig of om de plaatsing te vereenvoudigen kan gebruik worden gemaakt van meerdere stroken aansluitband die elkaar over een breedte van minstens 20mm overlappen.</w:t>
      </w:r>
    </w:p>
    <w:p w14:paraId="5FA8CE4F" w14:textId="77777777" w:rsidR="006A32AE" w:rsidRPr="006A32AE" w:rsidRDefault="006A32AE" w:rsidP="006A32AE">
      <w:pPr>
        <w:pStyle w:val="Lijstalinea"/>
        <w:numPr>
          <w:ilvl w:val="0"/>
          <w:numId w:val="18"/>
        </w:numPr>
      </w:pPr>
      <w:r w:rsidRPr="006A32AE">
        <w:t>De afwerking van de dagkanten gebeurt met</w:t>
      </w:r>
    </w:p>
    <w:p w14:paraId="69FF93CC" w14:textId="77777777" w:rsidR="006A32AE" w:rsidRPr="006A32AE" w:rsidRDefault="006A32AE" w:rsidP="006A32AE">
      <w:pPr>
        <w:pStyle w:val="Lijstalinea"/>
        <w:ind w:left="720"/>
        <w:rPr>
          <w:b/>
          <w:bCs/>
          <w:color w:val="0070C0"/>
        </w:rPr>
      </w:pPr>
      <w:r w:rsidRPr="006A32AE">
        <w:rPr>
          <w:b/>
          <w:bCs/>
          <w:color w:val="0070C0"/>
        </w:rPr>
        <w:t xml:space="preserve">(ofwel) </w:t>
      </w:r>
    </w:p>
    <w:p w14:paraId="0CD5F6EB" w14:textId="14103DCE" w:rsidR="006A32AE" w:rsidRPr="006A32AE" w:rsidRDefault="006A32AE" w:rsidP="006A32AE">
      <w:pPr>
        <w:ind w:left="720"/>
        <w:rPr>
          <w:color w:val="auto"/>
        </w:rPr>
      </w:pPr>
      <w:r w:rsidRPr="006A32AE">
        <w:rPr>
          <w:color w:val="auto"/>
        </w:rPr>
        <w:t>een nog aan te brengen pleisterlaag die de aansluitband met minstens 20mm zal overlappen.</w:t>
      </w:r>
    </w:p>
    <w:p w14:paraId="076E47E0" w14:textId="33762B63" w:rsidR="006A32AE" w:rsidRPr="006A32AE" w:rsidRDefault="006A32AE" w:rsidP="006A32AE">
      <w:pPr>
        <w:pStyle w:val="Hoofdtekst-2019"/>
        <w:numPr>
          <w:ilvl w:val="1"/>
          <w:numId w:val="27"/>
        </w:numPr>
        <w:rPr>
          <w:color w:val="0070C0"/>
        </w:rPr>
      </w:pPr>
      <w:r w:rsidRPr="006A32AE">
        <w:t xml:space="preserve">Het feit dat er een </w:t>
      </w:r>
      <w:proofErr w:type="spellStart"/>
      <w:r w:rsidRPr="006A32AE">
        <w:t>pleisteraansluitband</w:t>
      </w:r>
      <w:proofErr w:type="spellEnd"/>
      <w:r w:rsidRPr="006A32AE">
        <w:t xml:space="preserve"> wordt gebruikt, verandert niets aan de eis dat waar gepleisterd wordt de ondergrond stabiel moet zijn. </w:t>
      </w:r>
      <w:r w:rsidRPr="006A32AE">
        <w:rPr>
          <w:color w:val="0070C0"/>
        </w:rPr>
        <w:t xml:space="preserve">Dit betekent bijvoorbeeld bij spouwmuren waarbij het schrijnwerk geplaatst wordt voorbij de buitenzijde van het </w:t>
      </w:r>
      <w:proofErr w:type="spellStart"/>
      <w:r w:rsidRPr="006A32AE">
        <w:rPr>
          <w:color w:val="0070C0"/>
        </w:rPr>
        <w:t>binnenspouwblad</w:t>
      </w:r>
      <w:proofErr w:type="spellEnd"/>
      <w:r w:rsidRPr="006A32AE">
        <w:rPr>
          <w:color w:val="0070C0"/>
        </w:rPr>
        <w:t xml:space="preserve">, het nodig is een drager/isolerend plaatje te voorzien om de afstand tussen buitenzijde </w:t>
      </w:r>
      <w:proofErr w:type="spellStart"/>
      <w:r w:rsidRPr="006A32AE">
        <w:rPr>
          <w:color w:val="0070C0"/>
        </w:rPr>
        <w:t>binnenspouwblad</w:t>
      </w:r>
      <w:proofErr w:type="spellEnd"/>
      <w:r w:rsidRPr="006A32AE">
        <w:rPr>
          <w:color w:val="0070C0"/>
        </w:rPr>
        <w:t xml:space="preserve"> en binnenzijde schrijnwerk te overbruggen en zo over heel de dagkant een mechanisch geschikte ondergrond te realiseren, die compatibel is met het gekozen pleister.</w:t>
      </w:r>
    </w:p>
    <w:p w14:paraId="2CC82030" w14:textId="77777777" w:rsidR="006A32AE" w:rsidRPr="006A32AE" w:rsidRDefault="006A32AE" w:rsidP="006A32AE">
      <w:pPr>
        <w:pStyle w:val="Hoofdtekst-2019"/>
        <w:numPr>
          <w:ilvl w:val="1"/>
          <w:numId w:val="27"/>
        </w:numPr>
      </w:pPr>
      <w:r w:rsidRPr="006A32AE">
        <w:t xml:space="preserve">Op plaatsen waar een </w:t>
      </w:r>
      <w:proofErr w:type="spellStart"/>
      <w:r w:rsidRPr="006A32AE">
        <w:t>zettingslus</w:t>
      </w:r>
      <w:proofErr w:type="spellEnd"/>
      <w:r w:rsidRPr="006A32AE">
        <w:t xml:space="preserve"> in de aansluitband wordt voorzien is het aan te raden ter hoogte van het pleisterwerk bijkomend te zorgen voor de ontkoppeling van het pleister. Het gebruik van scheidingsbanden geniet in dit geval de voorkeur op een uitsnijding van het pleister omdat in dat laatste geval de dichtingsband beschadigd kan worden. </w:t>
      </w:r>
    </w:p>
    <w:p w14:paraId="148793AD" w14:textId="77777777" w:rsidR="006A32AE" w:rsidRPr="006A32AE" w:rsidRDefault="006A32AE" w:rsidP="006A32AE">
      <w:pPr>
        <w:ind w:left="714"/>
        <w:rPr>
          <w:b/>
          <w:bCs/>
          <w:color w:val="0070C0"/>
        </w:rPr>
      </w:pPr>
      <w:r w:rsidRPr="006A32AE">
        <w:rPr>
          <w:b/>
          <w:bCs/>
          <w:color w:val="0070C0"/>
        </w:rPr>
        <w:t xml:space="preserve">(ofwel) </w:t>
      </w:r>
    </w:p>
    <w:p w14:paraId="30391D34" w14:textId="77777777" w:rsidR="006A32AE" w:rsidRPr="006A32AE" w:rsidRDefault="006A32AE" w:rsidP="006A32AE">
      <w:pPr>
        <w:ind w:left="504" w:firstLine="210"/>
        <w:rPr>
          <w:color w:val="0070C0"/>
        </w:rPr>
      </w:pPr>
      <w:r w:rsidRPr="006A32AE">
        <w:rPr>
          <w:color w:val="0070C0"/>
        </w:rPr>
        <w:t>gipsplaten / omkasting / afwerkingsprofiel / ….</w:t>
      </w:r>
    </w:p>
    <w:p w14:paraId="1A222710" w14:textId="77777777" w:rsidR="006A32AE" w:rsidRPr="006A32AE" w:rsidRDefault="006A32AE" w:rsidP="006A32AE">
      <w:pPr>
        <w:pStyle w:val="Lijstalinea"/>
        <w:numPr>
          <w:ilvl w:val="1"/>
          <w:numId w:val="18"/>
        </w:numPr>
        <w:spacing w:after="0"/>
        <w:rPr>
          <w:color w:val="auto"/>
        </w:rPr>
      </w:pPr>
      <w:r w:rsidRPr="006A32AE">
        <w:rPr>
          <w:color w:val="auto"/>
        </w:rPr>
        <w:t xml:space="preserve">Vermits deze afwerkingen niet beschouwd worden als luchtdichte laag moet voor het aanbrengen van de afwerking met behulp van een voldoende brede aansluitband de verbinding worden gerealiseerd met de aansluitende luchtdichte laag: </w:t>
      </w:r>
      <w:r w:rsidRPr="006A32AE">
        <w:rPr>
          <w:b/>
          <w:bCs/>
          <w:color w:val="0070C0"/>
          <w:lang w:val="nl-NL"/>
        </w:rPr>
        <w:t>(schrappen wat niet van toepassing is)</w:t>
      </w:r>
    </w:p>
    <w:p w14:paraId="2B415C1E" w14:textId="77777777" w:rsidR="006A32AE" w:rsidRPr="006A32AE" w:rsidRDefault="006A32AE" w:rsidP="006A32AE">
      <w:pPr>
        <w:pStyle w:val="Lijstalinea"/>
        <w:numPr>
          <w:ilvl w:val="2"/>
          <w:numId w:val="18"/>
        </w:numPr>
        <w:spacing w:after="0"/>
        <w:rPr>
          <w:color w:val="0070C0"/>
        </w:rPr>
      </w:pPr>
      <w:r w:rsidRPr="006A32AE">
        <w:rPr>
          <w:color w:val="0070C0"/>
        </w:rPr>
        <w:t>een bestaande/nog te plaatsen pleisterlaag op de dagkant/binnenkant van de wand</w:t>
      </w:r>
    </w:p>
    <w:p w14:paraId="0577B36F" w14:textId="77777777" w:rsidR="006A32AE" w:rsidRPr="006A32AE" w:rsidRDefault="006A32AE" w:rsidP="006A32AE">
      <w:pPr>
        <w:pStyle w:val="Lijstalinea"/>
        <w:numPr>
          <w:ilvl w:val="2"/>
          <w:numId w:val="18"/>
        </w:numPr>
        <w:spacing w:after="0"/>
        <w:rPr>
          <w:color w:val="0070C0"/>
        </w:rPr>
      </w:pPr>
      <w:r w:rsidRPr="006A32AE">
        <w:rPr>
          <w:color w:val="0070C0"/>
        </w:rPr>
        <w:t xml:space="preserve">een folie, damprem, luchtscherm bij bv. </w:t>
      </w:r>
      <w:proofErr w:type="spellStart"/>
      <w:r w:rsidRPr="006A32AE">
        <w:rPr>
          <w:color w:val="0070C0"/>
        </w:rPr>
        <w:t>binnenisolatie</w:t>
      </w:r>
      <w:proofErr w:type="spellEnd"/>
      <w:r w:rsidRPr="006A32AE">
        <w:rPr>
          <w:color w:val="0070C0"/>
        </w:rPr>
        <w:t xml:space="preserve"> of houtskeletbouw</w:t>
      </w:r>
    </w:p>
    <w:p w14:paraId="5C2B5634" w14:textId="77777777" w:rsidR="006A32AE" w:rsidRPr="006A32AE" w:rsidRDefault="006A32AE" w:rsidP="006A32AE">
      <w:pPr>
        <w:pStyle w:val="Lijstalinea"/>
        <w:numPr>
          <w:ilvl w:val="2"/>
          <w:numId w:val="18"/>
        </w:numPr>
        <w:spacing w:after="0"/>
        <w:rPr>
          <w:color w:val="0070C0"/>
        </w:rPr>
      </w:pPr>
      <w:r w:rsidRPr="006A32AE">
        <w:rPr>
          <w:color w:val="0070C0"/>
        </w:rPr>
        <w:t>een houtderivaat plaat (OSB/ multiplex/…) of massief hout bij bv. hout(skelet)bouw</w:t>
      </w:r>
    </w:p>
    <w:p w14:paraId="05970187" w14:textId="77777777" w:rsidR="006A32AE" w:rsidRPr="006A32AE" w:rsidRDefault="006A32AE" w:rsidP="006A32AE">
      <w:pPr>
        <w:pStyle w:val="Lijstalinea"/>
        <w:numPr>
          <w:ilvl w:val="2"/>
          <w:numId w:val="18"/>
        </w:numPr>
        <w:spacing w:after="0"/>
        <w:rPr>
          <w:color w:val="0070C0"/>
        </w:rPr>
      </w:pPr>
      <w:r w:rsidRPr="006A32AE">
        <w:rPr>
          <w:color w:val="0070C0"/>
        </w:rPr>
        <w:t>….</w:t>
      </w:r>
    </w:p>
    <w:p w14:paraId="0D225C75" w14:textId="77777777" w:rsidR="006A32AE" w:rsidRPr="006A32AE" w:rsidRDefault="006A32AE" w:rsidP="006A32AE">
      <w:pPr>
        <w:rPr>
          <w:u w:val="single"/>
        </w:rPr>
      </w:pPr>
      <w:r w:rsidRPr="006A32AE">
        <w:rPr>
          <w:u w:val="single"/>
        </w:rPr>
        <w:t>Aanvullende uitvoeringsvoorschriften (te schrappen door ontwerper indien niet van toepassing).</w:t>
      </w:r>
    </w:p>
    <w:p w14:paraId="7A41A1C2" w14:textId="77777777" w:rsidR="006A32AE" w:rsidRPr="006A32AE" w:rsidRDefault="006A32AE" w:rsidP="006A32AE">
      <w:pPr>
        <w:rPr>
          <w:color w:val="auto"/>
        </w:rPr>
      </w:pPr>
      <w:r w:rsidRPr="006A32AE">
        <w:rPr>
          <w:color w:val="auto"/>
        </w:rPr>
        <w:t>In zones waar niet gepleisterd kan of mag worden, bijvoorbeeld aan de onderzijde van passiefhuisdeuren en terrasramen, wordt de aansluitband verkleefd tot op de luchtdichte laag in de vloeropbouw en/of de reeds voorziene luchtdichte laag onder de waterkering.</w:t>
      </w:r>
    </w:p>
    <w:p w14:paraId="42E78497" w14:textId="77777777" w:rsidR="006A32AE" w:rsidRPr="006A32AE" w:rsidRDefault="006A32AE" w:rsidP="006A32AE">
      <w:pPr>
        <w:rPr>
          <w:b/>
          <w:bCs/>
          <w:u w:val="single"/>
        </w:rPr>
      </w:pPr>
    </w:p>
    <w:p w14:paraId="46D66B19" w14:textId="77777777" w:rsidR="006A32AE" w:rsidRPr="006A32AE" w:rsidRDefault="006A32AE" w:rsidP="006A32AE">
      <w:pPr>
        <w:rPr>
          <w:b/>
          <w:bCs/>
          <w:u w:val="single"/>
        </w:rPr>
      </w:pPr>
      <w:r w:rsidRPr="006A32AE">
        <w:rPr>
          <w:b/>
          <w:bCs/>
          <w:u w:val="single"/>
        </w:rPr>
        <w:t>Meting</w:t>
      </w:r>
    </w:p>
    <w:p w14:paraId="2AD77A8C" w14:textId="77777777" w:rsidR="006A32AE" w:rsidRPr="006A32AE" w:rsidRDefault="006A32AE" w:rsidP="006A32AE">
      <w:pPr>
        <w:pStyle w:val="Lijstalinea"/>
        <w:numPr>
          <w:ilvl w:val="0"/>
          <w:numId w:val="15"/>
        </w:numPr>
      </w:pPr>
      <w:r w:rsidRPr="006A32AE">
        <w:t>Meeteenheid: m.</w:t>
      </w:r>
    </w:p>
    <w:p w14:paraId="278505E2" w14:textId="77777777" w:rsidR="006A32AE" w:rsidRPr="006A32AE" w:rsidRDefault="006A32AE" w:rsidP="006A32AE">
      <w:pPr>
        <w:pStyle w:val="Lijstalinea"/>
        <w:numPr>
          <w:ilvl w:val="0"/>
          <w:numId w:val="15"/>
        </w:numPr>
      </w:pPr>
      <w:r w:rsidRPr="006A32AE">
        <w:t xml:space="preserve">Meetcode: netto lengte van de luchtdicht te maken aansluiting. Het plooien in hoeken, inclusief de al dan niet te voorziene ‘oortjes’, evenals de snijverliezen en overlappen, worden niet in rekening gebracht. Alle hulpmiddelen zijn inbegrepen in de prijs. </w:t>
      </w:r>
    </w:p>
    <w:p w14:paraId="353F6B58" w14:textId="77777777" w:rsidR="006A32AE" w:rsidRPr="006A32AE" w:rsidRDefault="006A32AE" w:rsidP="006A32AE">
      <w:pPr>
        <w:pStyle w:val="Lijstalinea"/>
        <w:numPr>
          <w:ilvl w:val="0"/>
          <w:numId w:val="15"/>
        </w:numPr>
      </w:pPr>
      <w:r w:rsidRPr="006A32AE">
        <w:t>Aard van de overeenkomst: forfaitaire hoeveelheid (FH).</w:t>
      </w:r>
    </w:p>
    <w:p w14:paraId="5D05EA4E" w14:textId="77777777" w:rsidR="006A32AE" w:rsidRPr="006A32AE" w:rsidRDefault="006A32AE" w:rsidP="006A32AE"/>
    <w:p w14:paraId="46FA9C49" w14:textId="77777777" w:rsidR="006A32AE" w:rsidRPr="006A32AE" w:rsidRDefault="006A32AE" w:rsidP="006A32AE">
      <w:pPr>
        <w:rPr>
          <w:b/>
          <w:bCs/>
          <w:u w:val="single"/>
        </w:rPr>
      </w:pPr>
      <w:r w:rsidRPr="006A32AE">
        <w:rPr>
          <w:b/>
          <w:bCs/>
          <w:u w:val="single"/>
        </w:rPr>
        <w:t>Toepassing / locatie</w:t>
      </w:r>
    </w:p>
    <w:p w14:paraId="174A7038" w14:textId="77777777" w:rsidR="006A32AE" w:rsidRDefault="006A32AE" w:rsidP="006A32AE">
      <w:pPr>
        <w:rPr>
          <w:color w:val="0070C0"/>
        </w:rPr>
      </w:pPr>
      <w:r w:rsidRPr="006A32AE">
        <w:rPr>
          <w:color w:val="0070C0"/>
        </w:rPr>
        <w:t>Buitenschrijnwerk / ….</w:t>
      </w:r>
    </w:p>
    <w:p w14:paraId="1DBFC3B3" w14:textId="77777777" w:rsidR="006A32AE" w:rsidRDefault="006A32AE" w:rsidP="006A32AE">
      <w:pPr>
        <w:rPr>
          <w:color w:val="0070C0"/>
        </w:rPr>
      </w:pPr>
      <w:r>
        <w:rPr>
          <w:color w:val="0070C0"/>
        </w:rPr>
        <w:br w:type="page"/>
      </w:r>
    </w:p>
    <w:p w14:paraId="4161C415" w14:textId="3E6C4E7A" w:rsidR="00496198" w:rsidRPr="00AD5025" w:rsidRDefault="00496198" w:rsidP="00496198">
      <w:pPr>
        <w:pStyle w:val="Kop2"/>
        <w:numPr>
          <w:ilvl w:val="0"/>
          <w:numId w:val="0"/>
        </w:numPr>
      </w:pPr>
      <w:bookmarkStart w:id="21" w:name="_pro_clima_CONTEGA"/>
      <w:bookmarkEnd w:id="21"/>
      <w:r w:rsidRPr="00735BB7">
        <w:rPr>
          <w:caps w:val="0"/>
        </w:rPr>
        <w:lastRenderedPageBreak/>
        <w:t>pro clima</w:t>
      </w:r>
      <w:r>
        <w:t xml:space="preserve"> CONTEGA SOLIDO IQ</w:t>
      </w:r>
      <w:r w:rsidR="00A542DE" w:rsidRPr="008B3441">
        <w:rPr>
          <w:color w:val="0070C0"/>
        </w:rPr>
        <w:t>(-D</w:t>
      </w:r>
      <w:r w:rsidR="008B3441" w:rsidRPr="008B3441">
        <w:rPr>
          <w:color w:val="0070C0"/>
        </w:rPr>
        <w:t>)</w:t>
      </w:r>
      <w:r w:rsidR="008B3441" w:rsidRPr="00335476">
        <w:rPr>
          <w:rStyle w:val="Voetnootmarkering"/>
          <w:color w:val="F05133" w:themeColor="accent6"/>
        </w:rPr>
        <w:footnoteReference w:id="12"/>
      </w:r>
      <w:r w:rsidR="006A44C7" w:rsidRPr="008B3441">
        <w:t xml:space="preserve"> </w:t>
      </w:r>
      <w:r w:rsidR="006A44C7">
        <w:t xml:space="preserve">+ </w:t>
      </w:r>
      <w:r w:rsidR="009523A0">
        <w:t>EXTOSEAL ENCORS</w:t>
      </w:r>
      <w:r>
        <w:t xml:space="preserve"> </w:t>
      </w:r>
      <w:r w:rsidR="0047622A">
        <w:t xml:space="preserve">bij </w:t>
      </w:r>
      <w:r w:rsidR="00023258">
        <w:t>Wind- en regen</w:t>
      </w:r>
      <w:r w:rsidR="009523A0">
        <w:t>dichte</w:t>
      </w:r>
      <w:r>
        <w:t xml:space="preserve"> aansluiting</w:t>
      </w:r>
      <w:r w:rsidR="008221AE">
        <w:t xml:space="preserve"> van</w:t>
      </w:r>
      <w:r>
        <w:t xml:space="preserve"> schrijnwerk – </w:t>
      </w:r>
      <w:r w:rsidRPr="00DB0696">
        <w:rPr>
          <w:u w:val="single"/>
        </w:rPr>
        <w:t>Niet neutraal</w:t>
      </w:r>
      <w:r>
        <w:t xml:space="preserve"> Lastenboek</w:t>
      </w:r>
    </w:p>
    <w:p w14:paraId="5EAC289A" w14:textId="1C26CA87" w:rsidR="00496198" w:rsidRPr="000E5BF8" w:rsidRDefault="004451B5" w:rsidP="00496198">
      <w:pPr>
        <w:ind w:left="6594" w:firstLine="210"/>
      </w:pPr>
      <w:hyperlink w:anchor="_Belangrijkste_Toepassingen" w:history="1">
        <w:r w:rsidR="00496198" w:rsidRPr="000E5BF8">
          <w:rPr>
            <w:rStyle w:val="Hyperlink"/>
          </w:rPr>
          <w:t xml:space="preserve">Terug naar </w:t>
        </w:r>
        <w:r w:rsidR="007A51E4">
          <w:rPr>
            <w:rStyle w:val="Hyperlink"/>
          </w:rPr>
          <w:t>keuzemenu en uitleg</w:t>
        </w:r>
        <w:r w:rsidR="00496198" w:rsidRPr="000E5BF8">
          <w:rPr>
            <w:rStyle w:val="Hyperlink"/>
          </w:rPr>
          <w:t xml:space="preserve"> NL</w:t>
        </w:r>
      </w:hyperlink>
    </w:p>
    <w:p w14:paraId="15AE93F3" w14:textId="77777777" w:rsidR="00496198" w:rsidRPr="00AD5025" w:rsidRDefault="00496198" w:rsidP="00496198">
      <w:pPr>
        <w:pStyle w:val="Kop3"/>
      </w:pPr>
      <w:r>
        <w:t xml:space="preserve">montage </w:t>
      </w:r>
      <w:r w:rsidRPr="00AD5025">
        <w:t>B</w:t>
      </w:r>
      <w:r>
        <w:t>uitenschrijnwerk</w:t>
      </w:r>
      <w:r w:rsidRPr="00AD5025">
        <w:t xml:space="preserve"> </w:t>
      </w:r>
      <w:r>
        <w:t xml:space="preserve">– </w:t>
      </w:r>
      <w:r w:rsidRPr="00AD5025">
        <w:t>algemeen</w:t>
      </w:r>
      <w:r>
        <w:t xml:space="preserve"> - aansluitingen</w:t>
      </w:r>
    </w:p>
    <w:p w14:paraId="656E8F8A" w14:textId="77777777" w:rsidR="00496198" w:rsidRPr="0091288A" w:rsidRDefault="00496198" w:rsidP="00496198">
      <w:pPr>
        <w:rPr>
          <w:b/>
          <w:bCs/>
          <w:u w:val="single"/>
        </w:rPr>
      </w:pPr>
      <w:r w:rsidRPr="0091288A">
        <w:rPr>
          <w:b/>
          <w:bCs/>
          <w:u w:val="single"/>
        </w:rPr>
        <w:t>Omschrijving</w:t>
      </w:r>
    </w:p>
    <w:p w14:paraId="5D859F29" w14:textId="370B076A" w:rsidR="00496198" w:rsidRPr="00B10629" w:rsidRDefault="00496198" w:rsidP="00496198">
      <w:r w:rsidRPr="00B10629">
        <w:t xml:space="preserve">Realisatie van de </w:t>
      </w:r>
      <w:r w:rsidR="008A03AA" w:rsidRPr="007A3D5A">
        <w:t xml:space="preserve">wind- en </w:t>
      </w:r>
      <w:r w:rsidR="00023258">
        <w:t>regen</w:t>
      </w:r>
      <w:r w:rsidR="008A03AA" w:rsidRPr="007A3D5A">
        <w:t>dichtheid aan de buitenzijde van het schrijnwerk en van de luchtdichtheid aan de binnenzijde van het schrijnwerk</w:t>
      </w:r>
      <w:r w:rsidRPr="00B10629">
        <w:t xml:space="preserve">. De werken omvatten het leveren en plaatsen van de nodige materialen, met inbegrip van alle hulpmiddelen. </w:t>
      </w:r>
    </w:p>
    <w:p w14:paraId="6A37D5AA" w14:textId="77777777" w:rsidR="00496198" w:rsidRPr="00F3517E" w:rsidRDefault="00496198" w:rsidP="00496198">
      <w:pPr>
        <w:rPr>
          <w:lang w:val="nl-NL"/>
        </w:rPr>
      </w:pPr>
    </w:p>
    <w:p w14:paraId="7B0CB891" w14:textId="77777777" w:rsidR="00496198" w:rsidRDefault="00496198" w:rsidP="00496198">
      <w:pPr>
        <w:rPr>
          <w:b/>
          <w:bCs/>
          <w:u w:val="single"/>
        </w:rPr>
      </w:pPr>
      <w:r>
        <w:rPr>
          <w:b/>
          <w:bCs/>
          <w:u w:val="single"/>
        </w:rPr>
        <w:t>Materialen</w:t>
      </w:r>
    </w:p>
    <w:p w14:paraId="1864FBE7" w14:textId="05F929BB" w:rsidR="00676333" w:rsidRPr="00676333" w:rsidRDefault="00676333" w:rsidP="00676333">
      <w:pPr>
        <w:rPr>
          <w:lang w:val="nl-NL"/>
        </w:rPr>
      </w:pPr>
      <w:r w:rsidRPr="00676333">
        <w:rPr>
          <w:lang w:val="nl-NL"/>
        </w:rPr>
        <w:t xml:space="preserve">Alle hulpmiddelen tot het realiseren van thermische en luchtdichte aansluitingen, zoals isolatiematerialen, wachtfolies, kitten, kleef- en aansluitingsbanden, primers, dichtingsmanchetten, vloeibare afdichtingen… zijn compatibel met de gebruikte </w:t>
      </w:r>
      <w:r w:rsidR="00690124">
        <w:rPr>
          <w:lang w:val="nl-NL"/>
        </w:rPr>
        <w:t>aansluitbanden</w:t>
      </w:r>
      <w:r w:rsidRPr="00676333">
        <w:rPr>
          <w:lang w:val="nl-NL"/>
        </w:rPr>
        <w:t xml:space="preserve"> en </w:t>
      </w:r>
      <w:r w:rsidR="00CE2DD3">
        <w:rPr>
          <w:lang w:val="nl-NL"/>
        </w:rPr>
        <w:t xml:space="preserve">de </w:t>
      </w:r>
      <w:r w:rsidRPr="00676333">
        <w:rPr>
          <w:lang w:val="nl-NL"/>
        </w:rPr>
        <w:t>aan</w:t>
      </w:r>
      <w:r w:rsidR="00CE2DD3">
        <w:rPr>
          <w:lang w:val="nl-NL"/>
        </w:rPr>
        <w:t xml:space="preserve"> te </w:t>
      </w:r>
      <w:r w:rsidRPr="00676333">
        <w:rPr>
          <w:lang w:val="nl-NL"/>
        </w:rPr>
        <w:t>sluiten materialen.</w:t>
      </w:r>
    </w:p>
    <w:p w14:paraId="63DE3A48" w14:textId="77777777" w:rsidR="00496198" w:rsidRPr="00676333" w:rsidRDefault="00496198" w:rsidP="00496198">
      <w:pPr>
        <w:rPr>
          <w:b/>
          <w:bCs/>
          <w:u w:val="single"/>
          <w:lang w:val="nl-NL"/>
        </w:rPr>
      </w:pPr>
    </w:p>
    <w:p w14:paraId="5F6EC534" w14:textId="7E3C81F1" w:rsidR="00496198" w:rsidRDefault="00496198" w:rsidP="00496198">
      <w:pPr>
        <w:rPr>
          <w:b/>
          <w:bCs/>
          <w:u w:val="single"/>
        </w:rPr>
      </w:pPr>
      <w:r w:rsidRPr="00F179B0">
        <w:rPr>
          <w:b/>
          <w:bCs/>
          <w:u w:val="single"/>
        </w:rPr>
        <w:t>Uitvoering</w:t>
      </w:r>
    </w:p>
    <w:p w14:paraId="0704E1E9" w14:textId="77777777" w:rsidR="00F01AB9" w:rsidRPr="007279E7" w:rsidRDefault="00F01AB9" w:rsidP="00F01AB9">
      <w:pPr>
        <w:rPr>
          <w:u w:val="single"/>
        </w:rPr>
      </w:pPr>
      <w:r w:rsidRPr="007279E7">
        <w:rPr>
          <w:u w:val="single"/>
        </w:rPr>
        <w:t>Aansluitingen</w:t>
      </w:r>
    </w:p>
    <w:p w14:paraId="109034F2" w14:textId="794E94F7" w:rsidR="00A9440F" w:rsidRPr="009745C9" w:rsidRDefault="00A9440F" w:rsidP="00D14000">
      <w:pPr>
        <w:numPr>
          <w:ilvl w:val="0"/>
          <w:numId w:val="13"/>
        </w:numPr>
        <w:contextualSpacing/>
        <w:rPr>
          <w:rFonts w:asciiTheme="majorHAnsi" w:hAnsiTheme="majorHAnsi"/>
          <w:lang w:val="nl-NL"/>
        </w:rPr>
      </w:pPr>
      <w:r w:rsidRPr="00076F19">
        <w:rPr>
          <w:rFonts w:asciiTheme="majorHAnsi" w:hAnsiTheme="majorHAnsi"/>
        </w:rPr>
        <w:t>W</w:t>
      </w:r>
      <w:r w:rsidRPr="00076F19">
        <w:rPr>
          <w:rFonts w:asciiTheme="majorHAnsi" w:hAnsiTheme="majorHAnsi"/>
          <w:lang w:val="nl-NL"/>
        </w:rPr>
        <w:t>aar mogelijk wordt het buitenschrijnwerk over de gehele omtrek geïsoleerd. De a</w:t>
      </w:r>
      <w:r w:rsidR="00880B01">
        <w:rPr>
          <w:rFonts w:asciiTheme="majorHAnsi" w:hAnsiTheme="majorHAnsi"/>
          <w:lang w:val="nl-NL"/>
        </w:rPr>
        <w:t>ansluitingen</w:t>
      </w:r>
      <w:r w:rsidRPr="00076F19">
        <w:rPr>
          <w:rFonts w:asciiTheme="majorHAnsi" w:hAnsiTheme="majorHAnsi"/>
          <w:lang w:val="nl-NL"/>
        </w:rPr>
        <w:t xml:space="preserve"> tussen het vast kader, de gevel </w:t>
      </w:r>
      <w:r w:rsidRPr="009745C9">
        <w:rPr>
          <w:rFonts w:asciiTheme="majorHAnsi" w:hAnsiTheme="majorHAnsi"/>
          <w:lang w:val="nl-NL"/>
        </w:rPr>
        <w:t xml:space="preserve">en/of tussen de kozijnen onderling, moeten </w:t>
      </w:r>
      <w:r w:rsidR="007D0292" w:rsidRPr="009745C9">
        <w:rPr>
          <w:rFonts w:asciiTheme="majorHAnsi" w:hAnsiTheme="majorHAnsi"/>
          <w:lang w:val="nl-NL"/>
        </w:rPr>
        <w:t xml:space="preserve">rondom </w:t>
      </w:r>
      <w:r w:rsidRPr="009745C9">
        <w:rPr>
          <w:rFonts w:asciiTheme="majorHAnsi" w:hAnsiTheme="majorHAnsi"/>
          <w:lang w:val="nl-NL"/>
        </w:rPr>
        <w:t>aan de buitenzijde wind- en waterdicht zijn, aan de binnenzijde luchtdicht.</w:t>
      </w:r>
    </w:p>
    <w:p w14:paraId="074BDB9E" w14:textId="77777777" w:rsidR="00A9440F" w:rsidRPr="009745C9" w:rsidRDefault="00A9440F" w:rsidP="00D14000">
      <w:pPr>
        <w:numPr>
          <w:ilvl w:val="0"/>
          <w:numId w:val="13"/>
        </w:numPr>
        <w:contextualSpacing/>
        <w:rPr>
          <w:rFonts w:asciiTheme="majorHAnsi" w:hAnsiTheme="majorHAnsi"/>
          <w:lang w:val="nl-NL"/>
        </w:rPr>
      </w:pPr>
      <w:r w:rsidRPr="009745C9">
        <w:rPr>
          <w:rFonts w:asciiTheme="majorHAnsi" w:hAnsiTheme="majorHAnsi"/>
          <w:lang w:val="nl-NL"/>
        </w:rPr>
        <w:t>Waar waterdichtingen, aangebracht tegen de buitenzijde, worden gecombineerd met luchtdichting aan de binnenzijde, moet men erover waken dat de dampdichtheid van de materialen gebruikt aan buiten- en binnenzijde zodanig gekozen is dat vochtophoping tussenin beperkt blijft.</w:t>
      </w:r>
    </w:p>
    <w:p w14:paraId="0434FC9E" w14:textId="0ED65E29" w:rsidR="00A9440F" w:rsidRPr="009745C9" w:rsidRDefault="00A9440F" w:rsidP="00D14000">
      <w:pPr>
        <w:numPr>
          <w:ilvl w:val="0"/>
          <w:numId w:val="13"/>
        </w:numPr>
        <w:contextualSpacing/>
        <w:rPr>
          <w:rFonts w:asciiTheme="majorHAnsi" w:hAnsiTheme="majorHAnsi"/>
          <w:lang w:val="nl-NL"/>
        </w:rPr>
      </w:pPr>
      <w:r w:rsidRPr="009745C9">
        <w:rPr>
          <w:rFonts w:asciiTheme="majorHAnsi" w:hAnsiTheme="majorHAnsi"/>
          <w:lang w:val="nl-NL"/>
        </w:rPr>
        <w:t xml:space="preserve">Met het oog op de waterdichtheid van de constructie en de luchtdichtheidsprestaties van het gebouw mogen pas na controle en goedkeuring door de ontwerper van de </w:t>
      </w:r>
      <w:r w:rsidRPr="009745C9">
        <w:rPr>
          <w:rFonts w:asciiTheme="majorHAnsi" w:hAnsiTheme="majorHAnsi"/>
          <w:color w:val="00B0F0"/>
          <w:lang w:val="nl-NL"/>
        </w:rPr>
        <w:t xml:space="preserve">(voorbereiding van de) </w:t>
      </w:r>
      <w:r w:rsidRPr="009745C9">
        <w:rPr>
          <w:rFonts w:asciiTheme="majorHAnsi" w:hAnsiTheme="majorHAnsi"/>
          <w:lang w:val="nl-NL"/>
        </w:rPr>
        <w:t xml:space="preserve">regen- en luchtdichte aansluitingen de werken aan </w:t>
      </w:r>
      <w:r w:rsidR="00A44C04" w:rsidRPr="009745C9">
        <w:rPr>
          <w:rFonts w:asciiTheme="majorHAnsi" w:hAnsiTheme="majorHAnsi"/>
          <w:lang w:val="nl-NL"/>
        </w:rPr>
        <w:t xml:space="preserve">de </w:t>
      </w:r>
      <w:r w:rsidRPr="009745C9">
        <w:rPr>
          <w:rFonts w:asciiTheme="majorHAnsi" w:hAnsiTheme="majorHAnsi"/>
          <w:lang w:val="nl-NL"/>
        </w:rPr>
        <w:t>buiten</w:t>
      </w:r>
      <w:r w:rsidR="00A44C04" w:rsidRPr="009745C9">
        <w:rPr>
          <w:rFonts w:asciiTheme="majorHAnsi" w:hAnsiTheme="majorHAnsi"/>
          <w:lang w:val="nl-NL"/>
        </w:rPr>
        <w:t>z</w:t>
      </w:r>
      <w:r w:rsidRPr="009745C9">
        <w:rPr>
          <w:rFonts w:asciiTheme="majorHAnsi" w:hAnsiTheme="majorHAnsi"/>
          <w:lang w:val="nl-NL"/>
        </w:rPr>
        <w:t xml:space="preserve">ijde worden verder gezet. </w:t>
      </w:r>
    </w:p>
    <w:p w14:paraId="5FEAC416" w14:textId="77777777" w:rsidR="00496198" w:rsidRPr="009745C9" w:rsidRDefault="00496198" w:rsidP="00D123FF">
      <w:pPr>
        <w:pStyle w:val="Lijstalinea"/>
        <w:ind w:left="720"/>
        <w:rPr>
          <w:lang w:val="nl-NL"/>
        </w:rPr>
      </w:pPr>
    </w:p>
    <w:p w14:paraId="4C715D94" w14:textId="72CD3A31" w:rsidR="00496198" w:rsidRPr="009745C9" w:rsidRDefault="00496198" w:rsidP="00496198">
      <w:pPr>
        <w:pStyle w:val="Kop3"/>
      </w:pPr>
      <w:bookmarkStart w:id="22" w:name="_Vochtvariabele_overpleisterbare_aan"/>
      <w:bookmarkEnd w:id="22"/>
      <w:r w:rsidRPr="009745C9">
        <w:t>Vochtvariabele overpleisterbare aansluitband CONTEGA SOLIDO IQ</w:t>
      </w:r>
      <w:r w:rsidR="000304B8" w:rsidRPr="009745C9">
        <w:t xml:space="preserve">(-D) </w:t>
      </w:r>
      <w:r w:rsidR="006A44C7" w:rsidRPr="009745C9">
        <w:t>+</w:t>
      </w:r>
      <w:r w:rsidR="000A76F2" w:rsidRPr="009745C9">
        <w:t xml:space="preserve"> </w:t>
      </w:r>
      <w:r w:rsidR="00443DAD" w:rsidRPr="009745C9">
        <w:t>hoog</w:t>
      </w:r>
      <w:r w:rsidR="00DD0619" w:rsidRPr="009745C9">
        <w:t>-</w:t>
      </w:r>
      <w:r w:rsidR="00443DAD" w:rsidRPr="009745C9">
        <w:t xml:space="preserve">elastische </w:t>
      </w:r>
      <w:r w:rsidR="00C60E20" w:rsidRPr="009745C9">
        <w:t>aansluit</w:t>
      </w:r>
      <w:r w:rsidR="00DC2365" w:rsidRPr="009745C9">
        <w:t>banD</w:t>
      </w:r>
      <w:r w:rsidR="00C60E20" w:rsidRPr="009745C9">
        <w:t xml:space="preserve"> EXTOSEAL ENCORS</w:t>
      </w:r>
      <w:r w:rsidR="000304B8" w:rsidRPr="009745C9">
        <w:t xml:space="preserve"> </w:t>
      </w:r>
      <w:r w:rsidR="006A44C7" w:rsidRPr="009745C9">
        <w:t xml:space="preserve"> </w:t>
      </w:r>
    </w:p>
    <w:p w14:paraId="341FCB96" w14:textId="77777777" w:rsidR="00496198" w:rsidRPr="009745C9" w:rsidRDefault="00496198" w:rsidP="00496198">
      <w:pPr>
        <w:rPr>
          <w:b/>
          <w:bCs/>
          <w:u w:val="single"/>
        </w:rPr>
      </w:pPr>
      <w:r w:rsidRPr="009745C9">
        <w:rPr>
          <w:b/>
          <w:bCs/>
          <w:u w:val="single"/>
        </w:rPr>
        <w:t>Omschrijving</w:t>
      </w:r>
    </w:p>
    <w:p w14:paraId="68E4E724" w14:textId="3107664A" w:rsidR="00622A4E" w:rsidRPr="009745C9" w:rsidRDefault="00496198" w:rsidP="00622A4E">
      <w:pPr>
        <w:rPr>
          <w:lang w:val="nl-NL"/>
        </w:rPr>
      </w:pPr>
      <w:r w:rsidRPr="009745C9">
        <w:t xml:space="preserve">Voor het realiseren van de </w:t>
      </w:r>
      <w:r w:rsidR="00FA494C" w:rsidRPr="009745C9">
        <w:t xml:space="preserve">continuïteit </w:t>
      </w:r>
      <w:r w:rsidR="000129F1" w:rsidRPr="009745C9">
        <w:t xml:space="preserve">van de wind- en </w:t>
      </w:r>
      <w:r w:rsidR="000E2215" w:rsidRPr="009745C9">
        <w:t xml:space="preserve">regendichtheid </w:t>
      </w:r>
      <w:r w:rsidRPr="009745C9">
        <w:t>tussen schrijnwerk en de</w:t>
      </w:r>
      <w:r w:rsidR="00201037" w:rsidRPr="009745C9">
        <w:t xml:space="preserve"> </w:t>
      </w:r>
      <w:r w:rsidR="005E23AF" w:rsidRPr="009745C9">
        <w:t>aanpalend</w:t>
      </w:r>
      <w:r w:rsidR="00201037" w:rsidRPr="009745C9">
        <w:t xml:space="preserve">e bouwdelen die instaan voor </w:t>
      </w:r>
      <w:r w:rsidR="00391411" w:rsidRPr="009745C9">
        <w:t>wind- en regendichting</w:t>
      </w:r>
      <w:r w:rsidR="00500FC5" w:rsidRPr="009745C9">
        <w:t xml:space="preserve"> wordt het </w:t>
      </w:r>
      <w:r w:rsidR="00023258" w:rsidRPr="009745C9">
        <w:rPr>
          <w:lang w:val="nl-NL"/>
        </w:rPr>
        <w:t xml:space="preserve">schrijnwerk </w:t>
      </w:r>
      <w:r w:rsidR="00F8629C" w:rsidRPr="009745C9">
        <w:rPr>
          <w:lang w:val="nl-NL"/>
        </w:rPr>
        <w:t xml:space="preserve">rondom </w:t>
      </w:r>
      <w:r w:rsidR="00697AAD" w:rsidRPr="009745C9">
        <w:rPr>
          <w:lang w:val="nl-NL"/>
        </w:rPr>
        <w:t>voorzien van de nodige aansluitbanden</w:t>
      </w:r>
      <w:r w:rsidR="00CA06E7" w:rsidRPr="009745C9">
        <w:rPr>
          <w:lang w:val="nl-NL"/>
        </w:rPr>
        <w:t>.</w:t>
      </w:r>
    </w:p>
    <w:p w14:paraId="41CEC558" w14:textId="77777777" w:rsidR="00496198" w:rsidRPr="009745C9" w:rsidRDefault="00496198" w:rsidP="005A7C0F">
      <w:pPr>
        <w:ind w:left="0"/>
      </w:pPr>
    </w:p>
    <w:p w14:paraId="1867835A" w14:textId="368EC8AC" w:rsidR="00994262" w:rsidRPr="009745C9" w:rsidRDefault="00994262" w:rsidP="00994262">
      <w:pPr>
        <w:rPr>
          <w:b/>
          <w:bCs/>
          <w:u w:val="single"/>
          <w:lang w:val="nl-NL"/>
        </w:rPr>
      </w:pPr>
      <w:r w:rsidRPr="009745C9">
        <w:rPr>
          <w:b/>
          <w:bCs/>
          <w:u w:val="single"/>
          <w:lang w:val="nl-NL"/>
        </w:rPr>
        <w:t>Materia</w:t>
      </w:r>
      <w:r w:rsidR="0064229F">
        <w:rPr>
          <w:b/>
          <w:bCs/>
          <w:u w:val="single"/>
          <w:lang w:val="nl-NL"/>
        </w:rPr>
        <w:t>len</w:t>
      </w:r>
      <w:r w:rsidRPr="009745C9">
        <w:rPr>
          <w:b/>
          <w:bCs/>
          <w:u w:val="single"/>
          <w:lang w:val="nl-NL"/>
        </w:rPr>
        <w:t xml:space="preserve"> </w:t>
      </w:r>
    </w:p>
    <w:p w14:paraId="5626E118" w14:textId="40730093" w:rsidR="00994262" w:rsidRPr="009745C9" w:rsidRDefault="00994262" w:rsidP="00994262">
      <w:pPr>
        <w:rPr>
          <w:b/>
          <w:bCs/>
          <w:u w:val="single"/>
          <w:lang w:val="nl-NL"/>
        </w:rPr>
      </w:pPr>
      <w:r w:rsidRPr="009745C9">
        <w:rPr>
          <w:b/>
          <w:u w:val="single"/>
          <w:lang w:val="nl-NL"/>
        </w:rPr>
        <w:t>Aansluitband pro clima CONTEGA SOLIDO IQ</w:t>
      </w:r>
      <w:r w:rsidRPr="009745C9">
        <w:rPr>
          <w:b/>
          <w:bCs/>
          <w:color w:val="0070C0"/>
          <w:u w:val="single"/>
          <w:lang w:val="nl-NL"/>
        </w:rPr>
        <w:t>-D</w:t>
      </w:r>
    </w:p>
    <w:p w14:paraId="2C9647E9" w14:textId="72CE57FA" w:rsidR="00994262" w:rsidRPr="009745C9" w:rsidRDefault="00994262" w:rsidP="00D14000">
      <w:pPr>
        <w:pStyle w:val="Lijstalinea"/>
        <w:numPr>
          <w:ilvl w:val="0"/>
          <w:numId w:val="12"/>
        </w:numPr>
      </w:pPr>
      <w:r w:rsidRPr="009745C9">
        <w:rPr>
          <w:bCs/>
          <w:iCs/>
          <w:caps/>
        </w:rPr>
        <w:lastRenderedPageBreak/>
        <w:t>O</w:t>
      </w:r>
      <w:r w:rsidRPr="009745C9">
        <w:t xml:space="preserve">verpleisterbare </w:t>
      </w:r>
      <w:r w:rsidRPr="009745C9">
        <w:rPr>
          <w:bCs/>
          <w:iCs/>
        </w:rPr>
        <w:t>zelfklevende</w:t>
      </w:r>
      <w:r w:rsidRPr="009745C9">
        <w:t xml:space="preserve"> aansluitband voor </w:t>
      </w:r>
      <w:r w:rsidR="00E0516F" w:rsidRPr="009745C9">
        <w:t>wind-</w:t>
      </w:r>
      <w:r w:rsidR="005C5A26" w:rsidRPr="009745C9">
        <w:t xml:space="preserve"> en regen</w:t>
      </w:r>
      <w:r w:rsidRPr="009745C9">
        <w:t>dichte aansluiting van schrijnwerk met de aangrenzende bouwdelen</w:t>
      </w:r>
      <w:r w:rsidR="00DE7A8F" w:rsidRPr="009745C9">
        <w:t>.</w:t>
      </w:r>
    </w:p>
    <w:p w14:paraId="42916AE3" w14:textId="232A69CA" w:rsidR="001F1FB1" w:rsidRPr="009745C9" w:rsidRDefault="001F1FB1" w:rsidP="001F1FB1">
      <w:pPr>
        <w:pStyle w:val="Lijstalinea"/>
        <w:ind w:left="720"/>
        <w:rPr>
          <w:b/>
          <w:bCs/>
          <w:color w:val="5D9AA1" w:themeColor="accent1"/>
        </w:rPr>
      </w:pPr>
      <w:bookmarkStart w:id="23" w:name="_Hlk41654982"/>
      <w:r w:rsidRPr="009745C9">
        <w:rPr>
          <w:b/>
          <w:bCs/>
          <w:color w:val="5D9AA1" w:themeColor="accent1"/>
        </w:rPr>
        <w:t>(ofwel)</w:t>
      </w:r>
    </w:p>
    <w:bookmarkEnd w:id="23"/>
    <w:p w14:paraId="1FC9D74F" w14:textId="5400C4CA" w:rsidR="001F1FB1" w:rsidRPr="009745C9" w:rsidRDefault="00A42F14" w:rsidP="00A42F14">
      <w:pPr>
        <w:ind w:left="720"/>
        <w:rPr>
          <w:color w:val="auto"/>
        </w:rPr>
      </w:pPr>
      <w:r w:rsidRPr="009745C9">
        <w:rPr>
          <w:color w:val="auto"/>
        </w:rPr>
        <w:t>CO</w:t>
      </w:r>
      <w:r w:rsidR="00862ABB" w:rsidRPr="009745C9">
        <w:rPr>
          <w:color w:val="auto"/>
        </w:rPr>
        <w:t xml:space="preserve">NTEGA SOLIDO IQ voor toepassing op de </w:t>
      </w:r>
      <w:r w:rsidR="00862ABB" w:rsidRPr="009745C9">
        <w:rPr>
          <w:color w:val="auto"/>
          <w:u w:val="single"/>
        </w:rPr>
        <w:t>buitenzijde</w:t>
      </w:r>
      <w:r w:rsidR="00862ABB" w:rsidRPr="009745C9">
        <w:rPr>
          <w:color w:val="auto"/>
        </w:rPr>
        <w:t xml:space="preserve"> van het schrijnwerk.</w:t>
      </w:r>
    </w:p>
    <w:p w14:paraId="326B5079" w14:textId="77777777" w:rsidR="001F1FB1" w:rsidRPr="009745C9" w:rsidRDefault="001F1FB1" w:rsidP="00A42F14">
      <w:pPr>
        <w:pStyle w:val="Lijstalinea"/>
        <w:ind w:left="720"/>
        <w:rPr>
          <w:b/>
          <w:bCs/>
          <w:color w:val="5D9AA1" w:themeColor="accent1"/>
        </w:rPr>
      </w:pPr>
      <w:r w:rsidRPr="009745C9">
        <w:rPr>
          <w:b/>
          <w:bCs/>
          <w:color w:val="5D9AA1" w:themeColor="accent1"/>
        </w:rPr>
        <w:t>(ofwel)</w:t>
      </w:r>
    </w:p>
    <w:p w14:paraId="28890F77" w14:textId="3584D597" w:rsidR="00F51F2D" w:rsidRPr="009745C9" w:rsidRDefault="00994262" w:rsidP="00F51F2D">
      <w:pPr>
        <w:ind w:left="720"/>
        <w:rPr>
          <w:color w:val="0070C0"/>
        </w:rPr>
      </w:pPr>
      <w:r w:rsidRPr="009745C9">
        <w:rPr>
          <w:color w:val="auto"/>
        </w:rPr>
        <w:t xml:space="preserve">CONTEGA SOLIDO IQ-D </w:t>
      </w:r>
      <w:r w:rsidR="00F51F2D" w:rsidRPr="009745C9">
        <w:rPr>
          <w:color w:val="auto"/>
        </w:rPr>
        <w:t xml:space="preserve">voor toepassing op de </w:t>
      </w:r>
      <w:r w:rsidR="00F51F2D" w:rsidRPr="009745C9">
        <w:rPr>
          <w:color w:val="auto"/>
          <w:u w:val="single"/>
        </w:rPr>
        <w:t>zijkanten</w:t>
      </w:r>
      <w:r w:rsidR="00F51F2D" w:rsidRPr="009745C9">
        <w:rPr>
          <w:color w:val="auto"/>
        </w:rPr>
        <w:t xml:space="preserve"> van het schrijnwerk met behulp van de extra kleefstrook van 20mm voorzien op de rugzijde van de band, afgedekt met een</w:t>
      </w:r>
      <w:r w:rsidR="00A42F14" w:rsidRPr="009745C9">
        <w:rPr>
          <w:color w:val="auto"/>
        </w:rPr>
        <w:t xml:space="preserve"> </w:t>
      </w:r>
      <w:proofErr w:type="spellStart"/>
      <w:r w:rsidR="00F51F2D" w:rsidRPr="009745C9">
        <w:rPr>
          <w:color w:val="auto"/>
        </w:rPr>
        <w:t>gesiliconiseerde</w:t>
      </w:r>
      <w:proofErr w:type="spellEnd"/>
      <w:r w:rsidR="00F51F2D" w:rsidRPr="009745C9">
        <w:rPr>
          <w:color w:val="auto"/>
        </w:rPr>
        <w:t xml:space="preserve"> PE-film, wat toelaat op de zijkanten te kleven zonder de band te moeten omplooien. </w:t>
      </w:r>
    </w:p>
    <w:p w14:paraId="2D23127C" w14:textId="5133920D" w:rsidR="00F51F2D" w:rsidRPr="009745C9" w:rsidRDefault="00F51F2D" w:rsidP="005D6113">
      <w:pPr>
        <w:pStyle w:val="Link"/>
        <w:numPr>
          <w:ilvl w:val="0"/>
          <w:numId w:val="12"/>
        </w:numPr>
        <w:rPr>
          <w:sz w:val="20"/>
          <w:szCs w:val="20"/>
          <w:u w:val="none"/>
        </w:rPr>
      </w:pPr>
      <w:r w:rsidRPr="009745C9">
        <w:rPr>
          <w:sz w:val="20"/>
          <w:szCs w:val="20"/>
          <w:u w:val="none"/>
        </w:rPr>
        <w:t xml:space="preserve">De kleefband heeft een drager in PP-vlies en een speciaal membraan uit PE-copolymeer, dat aan één zijde </w:t>
      </w:r>
      <w:proofErr w:type="spellStart"/>
      <w:r w:rsidRPr="009745C9">
        <w:rPr>
          <w:sz w:val="20"/>
          <w:szCs w:val="20"/>
          <w:u w:val="none"/>
        </w:rPr>
        <w:t>volvlaks</w:t>
      </w:r>
      <w:proofErr w:type="spellEnd"/>
      <w:r w:rsidRPr="009745C9">
        <w:rPr>
          <w:sz w:val="20"/>
          <w:szCs w:val="20"/>
          <w:u w:val="none"/>
        </w:rPr>
        <w:t xml:space="preserve"> voorzien is van een voor minerale ondergronden aangepaste watervaste SOLID </w:t>
      </w:r>
      <w:proofErr w:type="spellStart"/>
      <w:r w:rsidRPr="009745C9">
        <w:rPr>
          <w:sz w:val="20"/>
          <w:szCs w:val="20"/>
          <w:u w:val="none"/>
        </w:rPr>
        <w:t>lijmlaag</w:t>
      </w:r>
      <w:proofErr w:type="spellEnd"/>
      <w:r w:rsidRPr="009745C9">
        <w:rPr>
          <w:sz w:val="20"/>
          <w:szCs w:val="20"/>
          <w:u w:val="none"/>
        </w:rPr>
        <w:t xml:space="preserve">, afgedekt met een enkel of dubbel gedeelde </w:t>
      </w:r>
      <w:proofErr w:type="spellStart"/>
      <w:r w:rsidRPr="009745C9">
        <w:rPr>
          <w:sz w:val="20"/>
          <w:szCs w:val="20"/>
          <w:u w:val="none"/>
        </w:rPr>
        <w:t>gesiliconiseerde</w:t>
      </w:r>
      <w:proofErr w:type="spellEnd"/>
      <w:r w:rsidRPr="009745C9">
        <w:rPr>
          <w:sz w:val="20"/>
          <w:szCs w:val="20"/>
          <w:u w:val="none"/>
        </w:rPr>
        <w:t xml:space="preserve"> PE-film.</w:t>
      </w:r>
      <w:r w:rsidR="00DE7A8F" w:rsidRPr="009745C9">
        <w:rPr>
          <w:sz w:val="20"/>
          <w:szCs w:val="20"/>
          <w:u w:val="none"/>
        </w:rPr>
        <w:t xml:space="preserve"> Op de rugzijde is de aansluitband voorzien van een extra kleefstrook van 20mm, eveneens afgedekt met een </w:t>
      </w:r>
      <w:proofErr w:type="spellStart"/>
      <w:r w:rsidR="00DE7A8F" w:rsidRPr="009745C9">
        <w:rPr>
          <w:sz w:val="20"/>
          <w:szCs w:val="20"/>
          <w:u w:val="none"/>
        </w:rPr>
        <w:t>gesiliconiseerde</w:t>
      </w:r>
      <w:proofErr w:type="spellEnd"/>
      <w:r w:rsidR="00DE7A8F" w:rsidRPr="009745C9">
        <w:rPr>
          <w:sz w:val="20"/>
          <w:szCs w:val="20"/>
          <w:u w:val="none"/>
        </w:rPr>
        <w:t xml:space="preserve"> PE-film.</w:t>
      </w:r>
    </w:p>
    <w:p w14:paraId="660B394C" w14:textId="3588F91D" w:rsidR="00994262" w:rsidRPr="009745C9" w:rsidRDefault="00994262" w:rsidP="005D6113">
      <w:pPr>
        <w:rPr>
          <w:u w:val="single"/>
        </w:rPr>
      </w:pPr>
      <w:r w:rsidRPr="009745C9">
        <w:rPr>
          <w:u w:val="single"/>
        </w:rPr>
        <w:t>Specificaties</w:t>
      </w:r>
    </w:p>
    <w:p w14:paraId="57A20D6C" w14:textId="684B0913" w:rsidR="00994262" w:rsidRPr="009745C9" w:rsidRDefault="00994262" w:rsidP="00D14000">
      <w:pPr>
        <w:pStyle w:val="Lijstalinea"/>
        <w:numPr>
          <w:ilvl w:val="0"/>
          <w:numId w:val="13"/>
        </w:numPr>
      </w:pPr>
      <w:r w:rsidRPr="009745C9">
        <w:t xml:space="preserve">Kleur: </w:t>
      </w:r>
      <w:r w:rsidR="00C20A73" w:rsidRPr="009745C9">
        <w:t>zwar</w:t>
      </w:r>
      <w:r w:rsidRPr="009745C9">
        <w:t>t met groene opdruk.</w:t>
      </w:r>
    </w:p>
    <w:p w14:paraId="7EE9C8E3" w14:textId="480132EE" w:rsidR="00994262" w:rsidRPr="009745C9" w:rsidRDefault="00994262" w:rsidP="00D14000">
      <w:pPr>
        <w:pStyle w:val="Lijstalinea"/>
        <w:numPr>
          <w:ilvl w:val="0"/>
          <w:numId w:val="13"/>
        </w:numPr>
      </w:pPr>
      <w:r w:rsidRPr="009745C9">
        <w:t>Waterkolom: &gt;2</w:t>
      </w:r>
      <w:r w:rsidR="005201EB" w:rsidRPr="009745C9">
        <w:t>.</w:t>
      </w:r>
      <w:r w:rsidRPr="009745C9">
        <w:t>500 mm.</w:t>
      </w:r>
    </w:p>
    <w:p w14:paraId="69CCB8CE" w14:textId="77777777" w:rsidR="00994262" w:rsidRPr="009745C9" w:rsidRDefault="00994262" w:rsidP="00D14000">
      <w:pPr>
        <w:pStyle w:val="Lijstalinea"/>
        <w:numPr>
          <w:ilvl w:val="0"/>
          <w:numId w:val="13"/>
        </w:numPr>
      </w:pPr>
      <w:r w:rsidRPr="009745C9">
        <w:t xml:space="preserve">Breedte: </w:t>
      </w:r>
      <w:r w:rsidRPr="009745C9">
        <w:rPr>
          <w:color w:val="0070C0"/>
        </w:rPr>
        <w:t>80/100/150/200/250/300</w:t>
      </w:r>
      <w:r w:rsidRPr="009745C9">
        <w:t>mm.</w:t>
      </w:r>
    </w:p>
    <w:p w14:paraId="4EAED950" w14:textId="1C34D4AA" w:rsidR="00763451" w:rsidRPr="009745C9" w:rsidRDefault="00527222" w:rsidP="00763451">
      <w:pPr>
        <w:pStyle w:val="Lijstalinea"/>
        <w:numPr>
          <w:ilvl w:val="0"/>
          <w:numId w:val="13"/>
        </w:numPr>
      </w:pPr>
      <w:r w:rsidRPr="009745C9">
        <w:t>Wind-, r</w:t>
      </w:r>
      <w:r w:rsidR="00763451" w:rsidRPr="009745C9">
        <w:t>egen</w:t>
      </w:r>
      <w:r w:rsidRPr="009745C9">
        <w:t>- en lucht</w:t>
      </w:r>
      <w:r w:rsidR="00763451" w:rsidRPr="009745C9">
        <w:t xml:space="preserve">dichtheid (volgens </w:t>
      </w:r>
      <w:proofErr w:type="spellStart"/>
      <w:r w:rsidR="00763451" w:rsidRPr="009745C9">
        <w:rPr>
          <w:lang w:val="nl-NL"/>
        </w:rPr>
        <w:t>ift</w:t>
      </w:r>
      <w:proofErr w:type="spellEnd"/>
      <w:r w:rsidR="00763451" w:rsidRPr="009745C9">
        <w:rPr>
          <w:lang w:val="nl-NL"/>
        </w:rPr>
        <w:t xml:space="preserve"> </w:t>
      </w:r>
      <w:proofErr w:type="spellStart"/>
      <w:r w:rsidR="009745C9" w:rsidRPr="009745C9">
        <w:rPr>
          <w:lang w:val="nl-NL"/>
        </w:rPr>
        <w:t>Rosenheim</w:t>
      </w:r>
      <w:proofErr w:type="spellEnd"/>
      <w:r w:rsidR="00763451" w:rsidRPr="009745C9">
        <w:rPr>
          <w:lang w:val="nl-NL"/>
        </w:rPr>
        <w:t>, MO-01/1:2007-01) : 600Pa.</w:t>
      </w:r>
    </w:p>
    <w:p w14:paraId="6DDA98EA" w14:textId="77777777" w:rsidR="00994262" w:rsidRPr="009745C9" w:rsidRDefault="00994262" w:rsidP="00D14000">
      <w:pPr>
        <w:pStyle w:val="Lijstalinea"/>
        <w:numPr>
          <w:ilvl w:val="0"/>
          <w:numId w:val="13"/>
        </w:numPr>
      </w:pPr>
      <w:r w:rsidRPr="009745C9">
        <w:t xml:space="preserve">De folie heeft een variabele waterdampdoorlaatbaarheid. In de winter is het </w:t>
      </w:r>
      <w:proofErr w:type="spellStart"/>
      <w:r w:rsidRPr="009745C9">
        <w:t>dampremmend</w:t>
      </w:r>
      <w:proofErr w:type="spellEnd"/>
      <w:r w:rsidRPr="009745C9">
        <w:t xml:space="preserve"> effect sterker dan in de zomer zodat condensatie in de winter wordt bemoeilijkt en uitdrogen in de zomer wordt bevorderd. De equivalente luchtlaagdikte </w:t>
      </w:r>
      <w:proofErr w:type="spellStart"/>
      <w:r w:rsidRPr="009745C9">
        <w:t>sd</w:t>
      </w:r>
      <w:proofErr w:type="spellEnd"/>
      <w:r w:rsidRPr="009745C9">
        <w:t xml:space="preserve"> (= µd-waarde) varieert (volgens EN ISO 12572) tussen 0,4m en 25m.</w:t>
      </w:r>
    </w:p>
    <w:p w14:paraId="7629404A" w14:textId="4681470C" w:rsidR="00994262" w:rsidRPr="009745C9" w:rsidRDefault="00994262" w:rsidP="00D14000">
      <w:pPr>
        <w:pStyle w:val="Lijstalinea"/>
        <w:numPr>
          <w:ilvl w:val="0"/>
          <w:numId w:val="13"/>
        </w:numPr>
      </w:pPr>
      <w:r w:rsidRPr="009745C9">
        <w:t xml:space="preserve">Volledig </w:t>
      </w:r>
      <w:r w:rsidR="00842142" w:rsidRPr="009745C9">
        <w:t xml:space="preserve">UV- en </w:t>
      </w:r>
      <w:r w:rsidRPr="009745C9">
        <w:t xml:space="preserve">weersbestendig: </w:t>
      </w:r>
      <w:r w:rsidR="00C20A73" w:rsidRPr="009745C9">
        <w:t>8</w:t>
      </w:r>
      <w:r w:rsidRPr="009745C9">
        <w:t xml:space="preserve"> maanden.</w:t>
      </w:r>
    </w:p>
    <w:p w14:paraId="27945DAE" w14:textId="77777777" w:rsidR="00994262" w:rsidRPr="009745C9" w:rsidRDefault="00994262" w:rsidP="00D14000">
      <w:pPr>
        <w:pStyle w:val="Lijstalinea"/>
        <w:numPr>
          <w:ilvl w:val="0"/>
          <w:numId w:val="13"/>
        </w:numPr>
      </w:pPr>
      <w:r w:rsidRPr="009745C9">
        <w:t>Temperatuurbestendigheid: van -40°C tot +90°C.</w:t>
      </w:r>
    </w:p>
    <w:p w14:paraId="01DAAD5D" w14:textId="47DB6713" w:rsidR="00994262" w:rsidRPr="009745C9" w:rsidRDefault="00994262" w:rsidP="00D14000">
      <w:pPr>
        <w:pStyle w:val="Lijstalinea"/>
        <w:numPr>
          <w:ilvl w:val="0"/>
          <w:numId w:val="13"/>
        </w:numPr>
      </w:pPr>
      <w:r w:rsidRPr="009745C9">
        <w:t>Verwerkingstemperatuur: vanaf -10°C.</w:t>
      </w:r>
    </w:p>
    <w:p w14:paraId="470E16FF" w14:textId="2BCA6EA3" w:rsidR="00D86372" w:rsidRPr="009745C9" w:rsidRDefault="00D86372" w:rsidP="00D86372">
      <w:pPr>
        <w:pStyle w:val="Lijstalinea"/>
        <w:numPr>
          <w:ilvl w:val="0"/>
          <w:numId w:val="13"/>
        </w:numPr>
      </w:pPr>
      <w:r w:rsidRPr="009745C9">
        <w:t>Kan, indien gewenst, overpleisterd worden.</w:t>
      </w:r>
    </w:p>
    <w:p w14:paraId="3D397166" w14:textId="77777777" w:rsidR="00994262" w:rsidRPr="009745C9" w:rsidRDefault="00994262" w:rsidP="00994262"/>
    <w:p w14:paraId="2C7CC46E" w14:textId="133F4F55" w:rsidR="00452093" w:rsidRPr="009745C9" w:rsidRDefault="00CD38F7" w:rsidP="00496198">
      <w:pPr>
        <w:rPr>
          <w:b/>
          <w:bCs/>
          <w:u w:val="single"/>
          <w:lang w:val="nl-NL"/>
        </w:rPr>
      </w:pPr>
      <w:r w:rsidRPr="009745C9">
        <w:rPr>
          <w:b/>
          <w:bCs/>
          <w:u w:val="single"/>
          <w:lang w:val="nl-NL"/>
        </w:rPr>
        <w:t>A</w:t>
      </w:r>
      <w:r w:rsidR="004D4A75" w:rsidRPr="009745C9">
        <w:rPr>
          <w:b/>
          <w:bCs/>
          <w:u w:val="single"/>
          <w:lang w:val="nl-NL"/>
        </w:rPr>
        <w:t>ansluitband</w:t>
      </w:r>
      <w:r w:rsidR="009523A0" w:rsidRPr="009745C9">
        <w:rPr>
          <w:b/>
          <w:bCs/>
          <w:u w:val="single"/>
          <w:lang w:val="nl-NL"/>
        </w:rPr>
        <w:t xml:space="preserve"> </w:t>
      </w:r>
      <w:r w:rsidRPr="009745C9">
        <w:rPr>
          <w:b/>
          <w:bCs/>
          <w:u w:val="single"/>
          <w:lang w:val="nl-NL"/>
        </w:rPr>
        <w:t xml:space="preserve">pro clima </w:t>
      </w:r>
      <w:r w:rsidR="009523A0" w:rsidRPr="009745C9">
        <w:rPr>
          <w:b/>
          <w:bCs/>
          <w:u w:val="single"/>
          <w:lang w:val="nl-NL"/>
        </w:rPr>
        <w:t>EXTOSEAL ENCORS</w:t>
      </w:r>
    </w:p>
    <w:p w14:paraId="5B187CFB" w14:textId="405B5AAC" w:rsidR="008F0910" w:rsidRPr="009745C9" w:rsidRDefault="0046723B" w:rsidP="00D14000">
      <w:pPr>
        <w:pStyle w:val="Lijstalinea"/>
        <w:numPr>
          <w:ilvl w:val="0"/>
          <w:numId w:val="13"/>
        </w:numPr>
      </w:pPr>
      <w:r w:rsidRPr="009745C9">
        <w:t xml:space="preserve">Volledig waterdichte </w:t>
      </w:r>
      <w:r w:rsidR="009B7301" w:rsidRPr="009745C9">
        <w:t>zeer rekbar</w:t>
      </w:r>
      <w:r w:rsidRPr="009745C9">
        <w:t xml:space="preserve">e kleefband </w:t>
      </w:r>
      <w:r w:rsidR="00565C38" w:rsidRPr="009745C9">
        <w:t xml:space="preserve">met een drager </w:t>
      </w:r>
      <w:r w:rsidR="00D60404" w:rsidRPr="009745C9">
        <w:t xml:space="preserve">uit </w:t>
      </w:r>
      <w:r w:rsidR="00D72656" w:rsidRPr="009745C9">
        <w:t>verv</w:t>
      </w:r>
      <w:r w:rsidR="00D76007" w:rsidRPr="009745C9">
        <w:t>ormbare PE-</w:t>
      </w:r>
      <w:r w:rsidR="00D60404" w:rsidRPr="009745C9">
        <w:t xml:space="preserve">folie bedekt met een </w:t>
      </w:r>
      <w:proofErr w:type="spellStart"/>
      <w:r w:rsidR="00D60404" w:rsidRPr="009745C9">
        <w:t>lijmlaag</w:t>
      </w:r>
      <w:proofErr w:type="spellEnd"/>
      <w:r w:rsidR="00D60404" w:rsidRPr="009745C9">
        <w:t xml:space="preserve"> uit </w:t>
      </w:r>
      <w:proofErr w:type="spellStart"/>
      <w:r w:rsidR="00D60404" w:rsidRPr="009745C9">
        <w:t>butylrubber</w:t>
      </w:r>
      <w:proofErr w:type="spellEnd"/>
      <w:r w:rsidR="00D60404" w:rsidRPr="009745C9">
        <w:t xml:space="preserve"> met acrylaat gemodificeerd en afgedekt met </w:t>
      </w:r>
      <w:r w:rsidR="00F03E28" w:rsidRPr="009745C9">
        <w:t xml:space="preserve">een in 2 of 3 gescheiden </w:t>
      </w:r>
      <w:proofErr w:type="spellStart"/>
      <w:r w:rsidR="00F03E28" w:rsidRPr="009745C9">
        <w:t>gesiliconiseerde</w:t>
      </w:r>
      <w:proofErr w:type="spellEnd"/>
      <w:r w:rsidR="00F03E28" w:rsidRPr="009745C9">
        <w:t xml:space="preserve"> PE</w:t>
      </w:r>
      <w:r w:rsidR="00CD38F7" w:rsidRPr="009745C9">
        <w:t>-</w:t>
      </w:r>
      <w:r w:rsidR="00F03E28" w:rsidRPr="009745C9">
        <w:t>folie.</w:t>
      </w:r>
    </w:p>
    <w:p w14:paraId="739B6C9D" w14:textId="77777777" w:rsidR="00A355DA" w:rsidRPr="009745C9" w:rsidRDefault="00A355DA" w:rsidP="00A355DA">
      <w:pPr>
        <w:rPr>
          <w:u w:val="single"/>
        </w:rPr>
      </w:pPr>
      <w:r w:rsidRPr="009745C9">
        <w:rPr>
          <w:u w:val="single"/>
        </w:rPr>
        <w:t>Specificaties</w:t>
      </w:r>
    </w:p>
    <w:p w14:paraId="2CA2BE4B" w14:textId="67D789B3" w:rsidR="00A355DA" w:rsidRPr="009745C9" w:rsidRDefault="00A355DA" w:rsidP="00D14000">
      <w:pPr>
        <w:pStyle w:val="Lijstalinea"/>
        <w:numPr>
          <w:ilvl w:val="0"/>
          <w:numId w:val="13"/>
        </w:numPr>
      </w:pPr>
      <w:r w:rsidRPr="009745C9">
        <w:t xml:space="preserve">Kleur: </w:t>
      </w:r>
      <w:proofErr w:type="spellStart"/>
      <w:r w:rsidR="00F03E28" w:rsidRPr="009745C9">
        <w:t>butylrubber</w:t>
      </w:r>
      <w:proofErr w:type="spellEnd"/>
      <w:r w:rsidR="00F03E28" w:rsidRPr="009745C9">
        <w:t xml:space="preserve"> grijs, folie zwart</w:t>
      </w:r>
      <w:r w:rsidRPr="009745C9">
        <w:t>.</w:t>
      </w:r>
    </w:p>
    <w:p w14:paraId="0B613A6F" w14:textId="75009677" w:rsidR="003E6E31" w:rsidRPr="009745C9" w:rsidRDefault="003E6E31" w:rsidP="00D14000">
      <w:pPr>
        <w:pStyle w:val="Lijstalinea"/>
        <w:numPr>
          <w:ilvl w:val="0"/>
          <w:numId w:val="13"/>
        </w:numPr>
      </w:pPr>
      <w:r w:rsidRPr="009745C9">
        <w:t xml:space="preserve">Dikte </w:t>
      </w:r>
      <w:r w:rsidR="00812505" w:rsidRPr="009745C9">
        <w:t>(</w:t>
      </w:r>
      <w:r w:rsidRPr="009745C9">
        <w:t xml:space="preserve">volgens </w:t>
      </w:r>
      <w:r w:rsidRPr="009745C9">
        <w:rPr>
          <w:lang w:val="nl-NL"/>
        </w:rPr>
        <w:t>EN 1849-2</w:t>
      </w:r>
      <w:r w:rsidR="00812505" w:rsidRPr="009745C9">
        <w:rPr>
          <w:lang w:val="nl-NL"/>
        </w:rPr>
        <w:t>)</w:t>
      </w:r>
      <w:r w:rsidRPr="009745C9">
        <w:rPr>
          <w:lang w:val="nl-NL"/>
        </w:rPr>
        <w:t xml:space="preserve">: </w:t>
      </w:r>
      <w:r w:rsidR="00926433" w:rsidRPr="009745C9">
        <w:rPr>
          <w:lang w:val="nl-NL"/>
        </w:rPr>
        <w:t>±</w:t>
      </w:r>
      <w:r w:rsidRPr="009745C9">
        <w:rPr>
          <w:lang w:val="nl-NL"/>
        </w:rPr>
        <w:t xml:space="preserve"> 1,1 mm</w:t>
      </w:r>
      <w:r w:rsidR="00926433" w:rsidRPr="009745C9">
        <w:rPr>
          <w:lang w:val="nl-NL"/>
        </w:rPr>
        <w:t>.</w:t>
      </w:r>
    </w:p>
    <w:p w14:paraId="32D95DD6" w14:textId="4DDF7198" w:rsidR="003E6E31" w:rsidRPr="009745C9" w:rsidRDefault="003E6E31" w:rsidP="00D14000">
      <w:pPr>
        <w:pStyle w:val="Lijstalinea"/>
        <w:numPr>
          <w:ilvl w:val="0"/>
          <w:numId w:val="13"/>
        </w:numPr>
      </w:pPr>
      <w:r w:rsidRPr="009745C9">
        <w:t xml:space="preserve">Oppervlaktegewicht </w:t>
      </w:r>
      <w:r w:rsidR="00812505" w:rsidRPr="009745C9">
        <w:t>(</w:t>
      </w:r>
      <w:r w:rsidRPr="009745C9">
        <w:t>volgens EN 1849-2</w:t>
      </w:r>
      <w:r w:rsidR="00812505" w:rsidRPr="009745C9">
        <w:t>)</w:t>
      </w:r>
      <w:r w:rsidRPr="009745C9">
        <w:t>:</w:t>
      </w:r>
      <w:r w:rsidR="00AF376E" w:rsidRPr="009745C9">
        <w:t xml:space="preserve"> </w:t>
      </w:r>
      <w:r w:rsidR="00332E1A" w:rsidRPr="009745C9">
        <w:t xml:space="preserve">± </w:t>
      </w:r>
      <w:r w:rsidRPr="009745C9">
        <w:t>1,9kg/m²</w:t>
      </w:r>
      <w:r w:rsidR="00812505" w:rsidRPr="009745C9">
        <w:t>.</w:t>
      </w:r>
    </w:p>
    <w:p w14:paraId="792273DA" w14:textId="2D3A2DF9" w:rsidR="00A355DA" w:rsidRPr="009745C9" w:rsidRDefault="00A355DA" w:rsidP="00D14000">
      <w:pPr>
        <w:pStyle w:val="Lijstalinea"/>
        <w:numPr>
          <w:ilvl w:val="0"/>
          <w:numId w:val="13"/>
        </w:numPr>
      </w:pPr>
      <w:r w:rsidRPr="009745C9">
        <w:t xml:space="preserve">Breedte: </w:t>
      </w:r>
      <w:r w:rsidRPr="009745C9">
        <w:rPr>
          <w:color w:val="0070C0"/>
        </w:rPr>
        <w:t>100/150/200/300</w:t>
      </w:r>
      <w:r w:rsidRPr="009745C9">
        <w:t>mm.</w:t>
      </w:r>
    </w:p>
    <w:p w14:paraId="2C027356" w14:textId="77F09651" w:rsidR="00375004" w:rsidRPr="009745C9" w:rsidRDefault="00527222" w:rsidP="00D14000">
      <w:pPr>
        <w:pStyle w:val="Lijstalinea"/>
        <w:numPr>
          <w:ilvl w:val="0"/>
          <w:numId w:val="13"/>
        </w:numPr>
      </w:pPr>
      <w:r w:rsidRPr="009745C9">
        <w:t xml:space="preserve">Wind-, </w:t>
      </w:r>
      <w:r w:rsidR="00375004" w:rsidRPr="009745C9">
        <w:t>regen</w:t>
      </w:r>
      <w:r w:rsidRPr="009745C9">
        <w:t>- en lucht</w:t>
      </w:r>
      <w:r w:rsidR="00375004" w:rsidRPr="009745C9">
        <w:t>dichtheid</w:t>
      </w:r>
      <w:r w:rsidR="00940F7B" w:rsidRPr="009745C9">
        <w:t xml:space="preserve"> </w:t>
      </w:r>
      <w:r w:rsidR="008618BD" w:rsidRPr="009745C9">
        <w:t>(</w:t>
      </w:r>
      <w:r w:rsidR="00CD38F7" w:rsidRPr="009745C9">
        <w:t xml:space="preserve">volgens </w:t>
      </w:r>
      <w:proofErr w:type="spellStart"/>
      <w:r w:rsidR="00CD38F7" w:rsidRPr="009745C9">
        <w:t>UGent</w:t>
      </w:r>
      <w:proofErr w:type="spellEnd"/>
      <w:r w:rsidR="00CD38F7" w:rsidRPr="009745C9">
        <w:t xml:space="preserve"> en</w:t>
      </w:r>
      <w:r w:rsidR="00940F7B" w:rsidRPr="009745C9">
        <w:t xml:space="preserve"> </w:t>
      </w:r>
      <w:proofErr w:type="spellStart"/>
      <w:r w:rsidR="00940F7B" w:rsidRPr="009745C9">
        <w:rPr>
          <w:lang w:val="nl-NL"/>
        </w:rPr>
        <w:t>ift</w:t>
      </w:r>
      <w:proofErr w:type="spellEnd"/>
      <w:r w:rsidR="00176B6F" w:rsidRPr="009745C9">
        <w:rPr>
          <w:lang w:val="nl-NL"/>
        </w:rPr>
        <w:t xml:space="preserve"> </w:t>
      </w:r>
      <w:proofErr w:type="spellStart"/>
      <w:r w:rsidR="009745C9" w:rsidRPr="009745C9">
        <w:rPr>
          <w:lang w:val="nl-NL"/>
        </w:rPr>
        <w:t>Rosenheim</w:t>
      </w:r>
      <w:proofErr w:type="spellEnd"/>
      <w:r w:rsidR="00940F7B" w:rsidRPr="009745C9">
        <w:rPr>
          <w:lang w:val="nl-NL"/>
        </w:rPr>
        <w:t>, MO-01/1:2007-01</w:t>
      </w:r>
      <w:r w:rsidR="008618BD" w:rsidRPr="009745C9">
        <w:rPr>
          <w:lang w:val="nl-NL"/>
        </w:rPr>
        <w:t>)</w:t>
      </w:r>
      <w:r w:rsidR="00CD38F7" w:rsidRPr="009745C9">
        <w:rPr>
          <w:lang w:val="nl-NL"/>
        </w:rPr>
        <w:t xml:space="preserve"> </w:t>
      </w:r>
      <w:r w:rsidR="00940F7B" w:rsidRPr="009745C9">
        <w:rPr>
          <w:lang w:val="nl-NL"/>
        </w:rPr>
        <w:t xml:space="preserve">: </w:t>
      </w:r>
      <w:r w:rsidR="00545CD0" w:rsidRPr="009745C9">
        <w:rPr>
          <w:lang w:val="nl-NL"/>
        </w:rPr>
        <w:t>600P</w:t>
      </w:r>
      <w:r w:rsidR="00E024BD" w:rsidRPr="009745C9">
        <w:rPr>
          <w:lang w:val="nl-NL"/>
        </w:rPr>
        <w:t>a</w:t>
      </w:r>
      <w:r w:rsidR="008618BD" w:rsidRPr="009745C9">
        <w:rPr>
          <w:lang w:val="nl-NL"/>
        </w:rPr>
        <w:t>.</w:t>
      </w:r>
    </w:p>
    <w:p w14:paraId="39C3704D" w14:textId="33D8AA83" w:rsidR="00A355DA" w:rsidRPr="009745C9" w:rsidRDefault="00A355DA" w:rsidP="00D14000">
      <w:pPr>
        <w:pStyle w:val="Lijstalinea"/>
        <w:numPr>
          <w:ilvl w:val="0"/>
          <w:numId w:val="13"/>
        </w:numPr>
      </w:pPr>
      <w:r w:rsidRPr="009745C9">
        <w:t xml:space="preserve">Equivalente luchtlaagdikte </w:t>
      </w:r>
      <w:proofErr w:type="spellStart"/>
      <w:r w:rsidRPr="009745C9">
        <w:t>sd</w:t>
      </w:r>
      <w:proofErr w:type="spellEnd"/>
      <w:r w:rsidRPr="009745C9">
        <w:t xml:space="preserve"> (= µd-waarde) (volgens EN </w:t>
      </w:r>
      <w:r w:rsidR="007402B9" w:rsidRPr="009745C9">
        <w:t>1931</w:t>
      </w:r>
      <w:r w:rsidRPr="009745C9">
        <w:t xml:space="preserve">): </w:t>
      </w:r>
      <w:r w:rsidR="008618BD" w:rsidRPr="009745C9">
        <w:t>&gt;</w:t>
      </w:r>
      <w:r w:rsidR="007402B9" w:rsidRPr="009745C9">
        <w:t>100</w:t>
      </w:r>
      <w:r w:rsidRPr="009745C9">
        <w:t>m.</w:t>
      </w:r>
    </w:p>
    <w:p w14:paraId="19B8086D" w14:textId="14926DB6" w:rsidR="00A355DA" w:rsidRPr="009745C9" w:rsidRDefault="00A355DA" w:rsidP="00D14000">
      <w:pPr>
        <w:pStyle w:val="Lijstalinea"/>
        <w:numPr>
          <w:ilvl w:val="0"/>
          <w:numId w:val="13"/>
        </w:numPr>
      </w:pPr>
      <w:r w:rsidRPr="009745C9">
        <w:t xml:space="preserve">Volledig </w:t>
      </w:r>
      <w:r w:rsidR="00842142" w:rsidRPr="009745C9">
        <w:t xml:space="preserve">UV- en </w:t>
      </w:r>
      <w:r w:rsidRPr="009745C9">
        <w:t xml:space="preserve">weersbestendig: </w:t>
      </w:r>
      <w:r w:rsidR="007402B9" w:rsidRPr="009745C9">
        <w:t>6</w:t>
      </w:r>
      <w:r w:rsidRPr="009745C9">
        <w:t xml:space="preserve"> maanden</w:t>
      </w:r>
      <w:r w:rsidR="00961A9B" w:rsidRPr="009745C9">
        <w:t>.</w:t>
      </w:r>
    </w:p>
    <w:p w14:paraId="4427F7E4" w14:textId="4A2F2872" w:rsidR="00A355DA" w:rsidRPr="009745C9" w:rsidRDefault="00A355DA" w:rsidP="00D14000">
      <w:pPr>
        <w:pStyle w:val="Lijstalinea"/>
        <w:numPr>
          <w:ilvl w:val="0"/>
          <w:numId w:val="13"/>
        </w:numPr>
      </w:pPr>
      <w:r w:rsidRPr="009745C9">
        <w:t xml:space="preserve">Temperatuurbestendigheid: </w:t>
      </w:r>
      <w:r w:rsidR="00961A9B" w:rsidRPr="009745C9">
        <w:rPr>
          <w:lang w:val="nl-NL"/>
        </w:rPr>
        <w:t>langdurig</w:t>
      </w:r>
      <w:r w:rsidR="001D5AEA" w:rsidRPr="009745C9">
        <w:rPr>
          <w:lang w:val="nl-NL"/>
        </w:rPr>
        <w:t xml:space="preserve"> van -40 °C tot +80 °C</w:t>
      </w:r>
      <w:r w:rsidR="00585756" w:rsidRPr="009745C9">
        <w:rPr>
          <w:lang w:val="nl-NL"/>
        </w:rPr>
        <w:t>.</w:t>
      </w:r>
    </w:p>
    <w:p w14:paraId="4C5DCBCE" w14:textId="7304F0FE" w:rsidR="00A355DA" w:rsidRPr="009745C9" w:rsidRDefault="00A355DA" w:rsidP="00D14000">
      <w:pPr>
        <w:pStyle w:val="Lijstalinea"/>
        <w:numPr>
          <w:ilvl w:val="0"/>
          <w:numId w:val="13"/>
        </w:numPr>
      </w:pPr>
      <w:r w:rsidRPr="009745C9">
        <w:t xml:space="preserve">Verwerkingstemperatuur: </w:t>
      </w:r>
      <w:r w:rsidR="001D5AEA" w:rsidRPr="009745C9">
        <w:t>van -10°C tot +35°C.</w:t>
      </w:r>
    </w:p>
    <w:p w14:paraId="23ACC556" w14:textId="519E2827" w:rsidR="008F0910" w:rsidRPr="009745C9" w:rsidRDefault="008F0910" w:rsidP="00496198">
      <w:pPr>
        <w:rPr>
          <w:b/>
          <w:bCs/>
          <w:u w:val="single"/>
        </w:rPr>
      </w:pPr>
    </w:p>
    <w:p w14:paraId="61D4E2D4" w14:textId="77777777" w:rsidR="00CD38F7" w:rsidRPr="009745C9" w:rsidRDefault="00CD38F7" w:rsidP="00CD38F7">
      <w:pPr>
        <w:rPr>
          <w:b/>
          <w:bCs/>
          <w:u w:val="single"/>
          <w:lang w:val="en-GB"/>
        </w:rPr>
      </w:pPr>
      <w:proofErr w:type="spellStart"/>
      <w:r w:rsidRPr="009745C9">
        <w:rPr>
          <w:b/>
          <w:u w:val="single"/>
          <w:lang w:val="en-GB"/>
        </w:rPr>
        <w:t>Voorstrijkmiddel</w:t>
      </w:r>
      <w:proofErr w:type="spellEnd"/>
      <w:r w:rsidRPr="009745C9">
        <w:rPr>
          <w:b/>
          <w:u w:val="single"/>
          <w:lang w:val="en-GB"/>
        </w:rPr>
        <w:t xml:space="preserve"> pro clima TESCON PRIMER RP of pro clima TESCON SPRIMER</w:t>
      </w:r>
    </w:p>
    <w:p w14:paraId="3F0EBFC0" w14:textId="58250792" w:rsidR="00CD38F7" w:rsidRPr="009745C9" w:rsidRDefault="00CD38F7" w:rsidP="00CD38F7">
      <w:r w:rsidRPr="009745C9">
        <w:t xml:space="preserve">Voorstrijkmiddel van oplosmiddelvrij acryl-copolymeer of synthetisch rubber voor voorbehandeling van onvoldoende hechtende ondergronden. </w:t>
      </w:r>
    </w:p>
    <w:p w14:paraId="3B774912" w14:textId="34931887" w:rsidR="00CD38F7" w:rsidRPr="009745C9" w:rsidRDefault="00CD38F7" w:rsidP="00496198">
      <w:pPr>
        <w:rPr>
          <w:b/>
          <w:bCs/>
          <w:u w:val="single"/>
        </w:rPr>
      </w:pPr>
    </w:p>
    <w:p w14:paraId="05BBF3A1" w14:textId="77777777" w:rsidR="008505C7" w:rsidRPr="009745C9" w:rsidRDefault="008505C7" w:rsidP="00D14000">
      <w:pPr>
        <w:pStyle w:val="Lijstalinea"/>
        <w:numPr>
          <w:ilvl w:val="0"/>
          <w:numId w:val="12"/>
        </w:numPr>
      </w:pPr>
      <w:r w:rsidRPr="009745C9">
        <w:t>Alle hulpmiddelen (voorstrijkmiddel, lijm, …) zijn afgestemd op de aan te sluiten materialen en maken deel uit van één systeem, waarop de fabrikant 10 jaar garantie geeft.</w:t>
      </w:r>
    </w:p>
    <w:p w14:paraId="0A20B223" w14:textId="77777777" w:rsidR="008505C7" w:rsidRPr="009745C9" w:rsidRDefault="008505C7" w:rsidP="00496198">
      <w:pPr>
        <w:rPr>
          <w:b/>
          <w:bCs/>
          <w:u w:val="single"/>
        </w:rPr>
      </w:pPr>
    </w:p>
    <w:p w14:paraId="2091BC90" w14:textId="77777777" w:rsidR="00496198" w:rsidRPr="009745C9" w:rsidRDefault="00496198" w:rsidP="00496198">
      <w:pPr>
        <w:rPr>
          <w:b/>
          <w:bCs/>
          <w:u w:val="single"/>
        </w:rPr>
      </w:pPr>
      <w:r w:rsidRPr="009745C9">
        <w:rPr>
          <w:b/>
          <w:bCs/>
          <w:u w:val="single"/>
        </w:rPr>
        <w:t>Uitvoering</w:t>
      </w:r>
    </w:p>
    <w:p w14:paraId="78F3F32B" w14:textId="38B74861" w:rsidR="00781FEE" w:rsidRPr="009745C9" w:rsidRDefault="00781FEE" w:rsidP="00496198">
      <w:pPr>
        <w:rPr>
          <w:u w:val="single"/>
        </w:rPr>
      </w:pPr>
      <w:r w:rsidRPr="009745C9">
        <w:rPr>
          <w:u w:val="single"/>
        </w:rPr>
        <w:t>Algemeen</w:t>
      </w:r>
    </w:p>
    <w:p w14:paraId="133F05FB" w14:textId="642D1394" w:rsidR="00DA0DE1" w:rsidRPr="009745C9" w:rsidRDefault="00781FEE" w:rsidP="00DA0DE1">
      <w:pPr>
        <w:pStyle w:val="Lijstalinea"/>
        <w:numPr>
          <w:ilvl w:val="0"/>
          <w:numId w:val="14"/>
        </w:numPr>
      </w:pPr>
      <w:r w:rsidRPr="009745C9">
        <w:t>De aansluitbanden en eventuele toebehoren worden geplaatst volgens de uitvoeringsvoorschriften van de fabrikant.</w:t>
      </w:r>
    </w:p>
    <w:p w14:paraId="05C98F98" w14:textId="4317E1B3" w:rsidR="00C64AE3" w:rsidRPr="009745C9" w:rsidRDefault="001E17C7" w:rsidP="00856BB6">
      <w:pPr>
        <w:pStyle w:val="Lijstalinea"/>
        <w:numPr>
          <w:ilvl w:val="0"/>
          <w:numId w:val="14"/>
        </w:numPr>
      </w:pPr>
      <w:r w:rsidRPr="009745C9">
        <w:t>De kleefbanden worden spanningsvrij verkleefd</w:t>
      </w:r>
      <w:r w:rsidR="00856BB6" w:rsidRPr="009745C9">
        <w:t xml:space="preserve"> en onmiddellijk na het aanbrengen goed aangedrukt met </w:t>
      </w:r>
      <w:r w:rsidR="00403F52" w:rsidRPr="009745C9">
        <w:t xml:space="preserve">een </w:t>
      </w:r>
      <w:r w:rsidR="00856BB6" w:rsidRPr="009745C9">
        <w:t>aangepast</w:t>
      </w:r>
      <w:r w:rsidR="00403F52" w:rsidRPr="009745C9">
        <w:t>e spatel of aandrukrol</w:t>
      </w:r>
      <w:r w:rsidRPr="009745C9">
        <w:t xml:space="preserve">. </w:t>
      </w:r>
      <w:r w:rsidR="007E4073" w:rsidRPr="009745C9">
        <w:t>Bi</w:t>
      </w:r>
      <w:r w:rsidR="00157F06" w:rsidRPr="009745C9">
        <w:t>j a</w:t>
      </w:r>
      <w:r w:rsidR="007E4073" w:rsidRPr="009745C9">
        <w:t>ansluitingen</w:t>
      </w:r>
      <w:r w:rsidRPr="009745C9">
        <w:t xml:space="preserve"> waar</w:t>
      </w:r>
      <w:r w:rsidR="007E4073" w:rsidRPr="009745C9">
        <w:t>bij</w:t>
      </w:r>
      <w:r w:rsidRPr="009745C9">
        <w:t xml:space="preserve"> na verloop van tijd bewegingen en vervormingen zouden kunnen ontstaan door statische </w:t>
      </w:r>
      <w:r w:rsidR="00DC6F51" w:rsidRPr="009745C9">
        <w:t>belasting</w:t>
      </w:r>
      <w:r w:rsidRPr="009745C9">
        <w:t xml:space="preserve"> en door temperatuur- en vochtschommelingen</w:t>
      </w:r>
      <w:r w:rsidR="00157F06" w:rsidRPr="009745C9">
        <w:t xml:space="preserve"> wordt</w:t>
      </w:r>
      <w:r w:rsidRPr="009745C9">
        <w:t xml:space="preserve"> aanbevolen</w:t>
      </w:r>
      <w:r w:rsidR="00157F06" w:rsidRPr="009745C9">
        <w:t xml:space="preserve"> </w:t>
      </w:r>
      <w:r w:rsidRPr="009745C9">
        <w:t>een lus te voorzien in de aansluitband zodat deze vervormingen kan volgen zonder spanningen te creëren ter plaatse van de verlijming.</w:t>
      </w:r>
    </w:p>
    <w:p w14:paraId="32FB36CF" w14:textId="60C0BDF3" w:rsidR="00781FEE" w:rsidRPr="009745C9" w:rsidRDefault="00781FEE" w:rsidP="001C3E43">
      <w:pPr>
        <w:pStyle w:val="Lijstalinea"/>
        <w:numPr>
          <w:ilvl w:val="0"/>
          <w:numId w:val="18"/>
        </w:numPr>
        <w:rPr>
          <w:color w:val="0070C0"/>
        </w:rPr>
      </w:pPr>
      <w:r w:rsidRPr="009745C9">
        <w:t>De breedte van de aansluitbanden wordt bepaald door de te overbruggen afstand, de breedte van de verklevingen (die samenhangt met het type afwerking) en de eventuele lussen.</w:t>
      </w:r>
      <w:r w:rsidR="005417A5" w:rsidRPr="009745C9">
        <w:rPr>
          <w:color w:val="0070C0"/>
        </w:rPr>
        <w:t xml:space="preserve"> Indien nodig of om de plaatsing te vereenvoudigen kan gebruik worden gemaakt van meerdere stroken aansluitband die elkaar over een breedte van minstens </w:t>
      </w:r>
      <w:r w:rsidR="00F74894" w:rsidRPr="009745C9">
        <w:rPr>
          <w:color w:val="0070C0"/>
        </w:rPr>
        <w:t>2</w:t>
      </w:r>
      <w:r w:rsidR="005417A5" w:rsidRPr="009745C9">
        <w:rPr>
          <w:color w:val="0070C0"/>
        </w:rPr>
        <w:t>0mm overlappen.</w:t>
      </w:r>
    </w:p>
    <w:p w14:paraId="1F891FA1" w14:textId="20BC5244" w:rsidR="00C321D3" w:rsidRPr="009745C9" w:rsidRDefault="00E6717A" w:rsidP="00D14000">
      <w:pPr>
        <w:pStyle w:val="Lijstalinea"/>
        <w:numPr>
          <w:ilvl w:val="0"/>
          <w:numId w:val="14"/>
        </w:numPr>
      </w:pPr>
      <w:r w:rsidRPr="009745C9">
        <w:t xml:space="preserve">Aanbevolen wordt de kans op stagnerend water te beperken. </w:t>
      </w:r>
      <w:r w:rsidR="00C321D3" w:rsidRPr="009745C9">
        <w:t xml:space="preserve">Waar </w:t>
      </w:r>
      <w:r w:rsidR="00F55969" w:rsidRPr="009745C9">
        <w:t>he</w:t>
      </w:r>
      <w:r w:rsidR="007A21A0" w:rsidRPr="009745C9">
        <w:t xml:space="preserve">t </w:t>
      </w:r>
      <w:r w:rsidR="00F55969" w:rsidRPr="009745C9">
        <w:t xml:space="preserve">verschijnsel </w:t>
      </w:r>
      <w:r w:rsidR="007A21A0" w:rsidRPr="009745C9">
        <w:t xml:space="preserve">toch zou kunnen </w:t>
      </w:r>
      <w:r w:rsidR="00F55969" w:rsidRPr="009745C9">
        <w:t>optred</w:t>
      </w:r>
      <w:r w:rsidR="007A21A0" w:rsidRPr="009745C9">
        <w:t xml:space="preserve">en </w:t>
      </w:r>
      <w:r w:rsidR="00C321D3" w:rsidRPr="009745C9">
        <w:rPr>
          <w:color w:val="0070C0"/>
        </w:rPr>
        <w:t xml:space="preserve">(vb. aan de </w:t>
      </w:r>
      <w:r w:rsidR="003E6157" w:rsidRPr="009745C9">
        <w:rPr>
          <w:color w:val="0070C0"/>
        </w:rPr>
        <w:t>onderzijde</w:t>
      </w:r>
      <w:r w:rsidR="00C321D3" w:rsidRPr="009745C9">
        <w:rPr>
          <w:color w:val="0070C0"/>
        </w:rPr>
        <w:t xml:space="preserve"> bij inbouw van schrijnwerk in de draagconstructie) </w:t>
      </w:r>
      <w:r w:rsidR="00C321D3" w:rsidRPr="009745C9">
        <w:t xml:space="preserve">dient de waterdichte </w:t>
      </w:r>
      <w:r w:rsidR="00D304B9">
        <w:t>zeer rekbare</w:t>
      </w:r>
      <w:r w:rsidR="00C321D3" w:rsidRPr="009745C9">
        <w:t xml:space="preserve"> aansluitband EXTOSEAL ENCORS gebruikt te worden. Op andere plaatsen kan ook de slagregendichte </w:t>
      </w:r>
      <w:r w:rsidR="005A4DF9" w:rsidRPr="009745C9">
        <w:t xml:space="preserve">en overpleisterbare </w:t>
      </w:r>
      <w:r w:rsidR="00C321D3" w:rsidRPr="009745C9">
        <w:t>aansluitband CONTEGA SOLIDO IQ</w:t>
      </w:r>
      <w:r w:rsidR="00C321D3" w:rsidRPr="009745C9">
        <w:rPr>
          <w:color w:val="0070C0"/>
        </w:rPr>
        <w:t>-D</w:t>
      </w:r>
      <w:r w:rsidR="00C321D3" w:rsidRPr="009745C9">
        <w:t xml:space="preserve"> gebruikt worden.</w:t>
      </w:r>
    </w:p>
    <w:p w14:paraId="33BA3C29" w14:textId="79C5D8F1" w:rsidR="0024256D" w:rsidRPr="009745C9" w:rsidRDefault="0024256D" w:rsidP="0024256D">
      <w:pPr>
        <w:pStyle w:val="Hoofdtekst-2019"/>
        <w:numPr>
          <w:ilvl w:val="0"/>
          <w:numId w:val="14"/>
        </w:numPr>
      </w:pPr>
      <w:r w:rsidRPr="009745C9">
        <w:t xml:space="preserve">Voor een optimale </w:t>
      </w:r>
      <w:proofErr w:type="spellStart"/>
      <w:r w:rsidRPr="009745C9">
        <w:t>gravitaire</w:t>
      </w:r>
      <w:proofErr w:type="spellEnd"/>
      <w:r w:rsidRPr="009745C9">
        <w:t xml:space="preserve"> waterafvoer wordt steeds overlappend gewerkt, waarbij eerst de aansluiting onderaan </w:t>
      </w:r>
      <w:r w:rsidR="00220674" w:rsidRPr="009745C9">
        <w:t xml:space="preserve">wordt </w:t>
      </w:r>
      <w:r w:rsidRPr="009745C9">
        <w:t>gerealiseerd, vervolgens die aan de zijkanten en tenslotte die bovenaan.</w:t>
      </w:r>
    </w:p>
    <w:p w14:paraId="47AB5DF4" w14:textId="77777777" w:rsidR="00DA0DE1" w:rsidRPr="009745C9" w:rsidRDefault="003379DD" w:rsidP="00A53F51">
      <w:pPr>
        <w:pStyle w:val="Hoofdtekst-2019"/>
      </w:pPr>
      <w:r w:rsidRPr="009745C9">
        <w:t xml:space="preserve">Het deel van de pro clima CONTEGA </w:t>
      </w:r>
      <w:r w:rsidR="003B4E71" w:rsidRPr="009745C9">
        <w:t>SOLIDO IQ</w:t>
      </w:r>
      <w:r w:rsidR="003B4E71" w:rsidRPr="009745C9">
        <w:rPr>
          <w:color w:val="0070C0"/>
        </w:rPr>
        <w:t>(-D)</w:t>
      </w:r>
      <w:r w:rsidR="003B4E71" w:rsidRPr="009745C9">
        <w:t xml:space="preserve"> </w:t>
      </w:r>
      <w:r w:rsidRPr="009745C9">
        <w:t xml:space="preserve">waarop gepleisterd zal worden moet </w:t>
      </w:r>
      <w:r w:rsidR="00DC5EF2" w:rsidRPr="009745C9">
        <w:t xml:space="preserve">altijd </w:t>
      </w:r>
      <w:r w:rsidRPr="009745C9">
        <w:t>aangebracht worden op een stabiele ondergrond</w:t>
      </w:r>
      <w:r w:rsidR="00DC5EF2" w:rsidRPr="009745C9">
        <w:t>. Dat</w:t>
      </w:r>
      <w:r w:rsidRPr="009745C9">
        <w:t xml:space="preserve"> belet niet dat er naast het pleister (maar dus niet onder het pleister) een zone kan zijn met een lus in de aansluitband die ervoor zorgt dat deze band de vervormingen volgt tussen de twee met elkaar verbonden bouwelementen, zonder spanningen te creëren ter plaatse van de verlijming en van het pleister. Op dezelfde plaatsen, maar dan ter hoogte van het pleisterwerk, is het aan te raden om bijkomend altijd te zorgen voor de ontkoppeling van het pleister. Het gebruik van scheidingsbanden geniet in dit geval de voorkeur op een uitsnijding van het </w:t>
      </w:r>
      <w:r w:rsidR="004A687B" w:rsidRPr="009745C9">
        <w:t>pleister</w:t>
      </w:r>
      <w:r w:rsidRPr="009745C9">
        <w:t xml:space="preserve"> omdat in dat laatste geval de dichtingsband beschadigd kan worden.</w:t>
      </w:r>
    </w:p>
    <w:p w14:paraId="76FE9B5B" w14:textId="77777777" w:rsidR="00DA0DE1" w:rsidRPr="009745C9" w:rsidRDefault="00DA0DE1" w:rsidP="00DA0DE1">
      <w:pPr>
        <w:pStyle w:val="Lijstalinea"/>
        <w:numPr>
          <w:ilvl w:val="0"/>
          <w:numId w:val="14"/>
        </w:numPr>
      </w:pPr>
      <w:r w:rsidRPr="009745C9">
        <w:t>Er mag niet gelijmd worden op bevroren ondergronden.</w:t>
      </w:r>
    </w:p>
    <w:p w14:paraId="209AE740" w14:textId="77777777" w:rsidR="00DA0DE1" w:rsidRPr="009745C9" w:rsidRDefault="00DA0DE1" w:rsidP="00DA0DE1">
      <w:pPr>
        <w:rPr>
          <w:u w:val="single"/>
        </w:rPr>
      </w:pPr>
      <w:r w:rsidRPr="009745C9">
        <w:rPr>
          <w:u w:val="single"/>
        </w:rPr>
        <w:t>Voorbereiding</w:t>
      </w:r>
    </w:p>
    <w:p w14:paraId="71A63905" w14:textId="77777777" w:rsidR="00DA0DE1" w:rsidRPr="009745C9" w:rsidRDefault="00DA0DE1" w:rsidP="00DA0DE1">
      <w:pPr>
        <w:pStyle w:val="Lijstalinea"/>
        <w:numPr>
          <w:ilvl w:val="0"/>
          <w:numId w:val="14"/>
        </w:numPr>
      </w:pPr>
      <w:r w:rsidRPr="009745C9">
        <w:rPr>
          <w:color w:val="auto"/>
        </w:rPr>
        <w:t>Voor een goede hechting van de aansluitbanden moeten de ondergronden voldoende effen, stevig, stofvrij en droog zijn en ontdaan van afstotende stoffen (vet, olie, siliconen). Indien nodig worden voorbereidende maatregelen getroffen conform de voorschriften van de fabrikant van de aansluitband.</w:t>
      </w:r>
    </w:p>
    <w:p w14:paraId="10E66C8E" w14:textId="77777777" w:rsidR="00DA0DE1" w:rsidRPr="009745C9" w:rsidRDefault="00DA0DE1" w:rsidP="00DA0DE1">
      <w:pPr>
        <w:pStyle w:val="Lijstalinea"/>
        <w:numPr>
          <w:ilvl w:val="0"/>
          <w:numId w:val="14"/>
        </w:numPr>
      </w:pPr>
      <w:r w:rsidRPr="009745C9">
        <w:rPr>
          <w:color w:val="0070C0"/>
        </w:rPr>
        <w:t>Bij toepassing op bestaand schrijnwerk: eventuele afbladerende verflagen of andere niet hechtende lagen verwijderen.</w:t>
      </w:r>
    </w:p>
    <w:p w14:paraId="72DF4140" w14:textId="77777777" w:rsidR="00DA0DE1" w:rsidRPr="009745C9" w:rsidRDefault="00DA0DE1" w:rsidP="00DA0DE1">
      <w:pPr>
        <w:pStyle w:val="Lijstalinea"/>
        <w:numPr>
          <w:ilvl w:val="0"/>
          <w:numId w:val="14"/>
        </w:numPr>
      </w:pPr>
      <w:r w:rsidRPr="009745C9">
        <w:t>Aan de hand van een kleeftest kan worden nagegaan of een voorstrijkmiddel TESCON PRIMER of TESCON SPRIMER vereist is om een betere hechting op de ondergrond te bekomen. Dit kan onder meer het geval zijn bij vezelige, zanderige of korrelige ondergronden.</w:t>
      </w:r>
    </w:p>
    <w:p w14:paraId="09DB9F3E" w14:textId="77777777" w:rsidR="002051F1" w:rsidRPr="009745C9" w:rsidRDefault="002051F1" w:rsidP="002051F1">
      <w:pPr>
        <w:rPr>
          <w:u w:val="single"/>
        </w:rPr>
      </w:pPr>
      <w:r w:rsidRPr="009745C9">
        <w:rPr>
          <w:u w:val="single"/>
        </w:rPr>
        <w:lastRenderedPageBreak/>
        <w:t>Aansluiting aan de kant van het schrijnwerk</w:t>
      </w:r>
      <w:r w:rsidRPr="009745C9">
        <w:rPr>
          <w:rStyle w:val="Voetnootmarkering"/>
          <w:b/>
          <w:bCs/>
          <w:color w:val="F05133" w:themeColor="accent6"/>
        </w:rPr>
        <w:footnoteReference w:id="13"/>
      </w:r>
    </w:p>
    <w:p w14:paraId="131EB334" w14:textId="19E2A75F" w:rsidR="000B669A" w:rsidRPr="009745C9" w:rsidRDefault="003D4488" w:rsidP="000B669A">
      <w:pPr>
        <w:pStyle w:val="Lijstalinea"/>
        <w:numPr>
          <w:ilvl w:val="0"/>
          <w:numId w:val="14"/>
        </w:numPr>
      </w:pPr>
      <w:r w:rsidRPr="009745C9">
        <w:t xml:space="preserve">Naargelang de inbouwsituatie </w:t>
      </w:r>
      <w:r w:rsidR="00AF1C13" w:rsidRPr="009745C9">
        <w:t xml:space="preserve">kan de aansluiting op de voorzijde of </w:t>
      </w:r>
      <w:r w:rsidR="00FC669A" w:rsidRPr="009745C9">
        <w:t xml:space="preserve">op de </w:t>
      </w:r>
      <w:r w:rsidR="00AF1C13" w:rsidRPr="009745C9">
        <w:t>zijkant van het schrijnwerk gebeuren</w:t>
      </w:r>
      <w:r w:rsidR="00392EF2" w:rsidRPr="009745C9">
        <w:t xml:space="preserve">. De EXTOSEAL ENCORS </w:t>
      </w:r>
      <w:r w:rsidR="00284078" w:rsidRPr="009745C9">
        <w:t>en CONTEGA SOLIDO IQ aansluit</w:t>
      </w:r>
      <w:r w:rsidR="00392EF2" w:rsidRPr="009745C9">
        <w:t>band</w:t>
      </w:r>
      <w:r w:rsidR="00284078" w:rsidRPr="009745C9">
        <w:t>en</w:t>
      </w:r>
      <w:r w:rsidR="00392EF2" w:rsidRPr="009745C9">
        <w:t xml:space="preserve"> word</w:t>
      </w:r>
      <w:r w:rsidR="00284078" w:rsidRPr="009745C9">
        <w:t>en</w:t>
      </w:r>
      <w:r w:rsidR="00392EF2" w:rsidRPr="009745C9">
        <w:t xml:space="preserve"> aangebracht na de montage van het schijnwerk.</w:t>
      </w:r>
      <w:r w:rsidR="001E4CF4" w:rsidRPr="009745C9">
        <w:t xml:space="preserve"> </w:t>
      </w:r>
      <w:r w:rsidR="00E3383F" w:rsidRPr="009745C9">
        <w:t>In bepaalde s</w:t>
      </w:r>
      <w:r w:rsidR="00D351AF" w:rsidRPr="009745C9">
        <w:t>ituaties geniet de</w:t>
      </w:r>
      <w:r w:rsidR="001E4CF4" w:rsidRPr="009745C9">
        <w:t xml:space="preserve"> </w:t>
      </w:r>
      <w:r w:rsidR="00C952D7" w:rsidRPr="009745C9">
        <w:t>CONTEGA SOLIDO IQ</w:t>
      </w:r>
      <w:r w:rsidR="00E3383F" w:rsidRPr="009745C9">
        <w:t>-D</w:t>
      </w:r>
      <w:r w:rsidR="00D351AF" w:rsidRPr="009745C9">
        <w:t xml:space="preserve">, </w:t>
      </w:r>
      <w:r w:rsidR="005A3334" w:rsidRPr="009745C9">
        <w:t>met een extra kleefstrook op</w:t>
      </w:r>
      <w:r w:rsidR="00DD7CF7" w:rsidRPr="009745C9">
        <w:t xml:space="preserve"> </w:t>
      </w:r>
      <w:r w:rsidR="005A3334" w:rsidRPr="009745C9">
        <w:t>de rugzijde</w:t>
      </w:r>
      <w:r w:rsidR="00145AA8">
        <w:t>,</w:t>
      </w:r>
      <w:r w:rsidR="00DD7CF7" w:rsidRPr="009745C9">
        <w:t xml:space="preserve"> </w:t>
      </w:r>
      <w:r w:rsidR="00D351AF" w:rsidRPr="009745C9">
        <w:t xml:space="preserve">die </w:t>
      </w:r>
      <w:r w:rsidR="00DD7CF7" w:rsidRPr="009745C9">
        <w:t xml:space="preserve">toelaat </w:t>
      </w:r>
      <w:r w:rsidR="00A26252" w:rsidRPr="009745C9">
        <w:t xml:space="preserve">de aansluitband reeds </w:t>
      </w:r>
      <w:r w:rsidR="00D351AF" w:rsidRPr="009745C9">
        <w:t xml:space="preserve">voor de montage van het schrijnwerk op het schrijnwerk </w:t>
      </w:r>
      <w:r w:rsidR="00A26252" w:rsidRPr="009745C9">
        <w:t>aan te brengen</w:t>
      </w:r>
      <w:r w:rsidR="005A3334" w:rsidRPr="009745C9">
        <w:t>, de voorkeur.</w:t>
      </w:r>
    </w:p>
    <w:p w14:paraId="508CC542" w14:textId="33AD26F0" w:rsidR="00B86B29" w:rsidRPr="009745C9" w:rsidRDefault="00A84A1A" w:rsidP="00A84A1A">
      <w:pPr>
        <w:pStyle w:val="Lijstalinea"/>
        <w:numPr>
          <w:ilvl w:val="0"/>
          <w:numId w:val="14"/>
        </w:numPr>
        <w:rPr>
          <w:color w:val="auto"/>
        </w:rPr>
      </w:pPr>
      <w:r w:rsidRPr="009745C9">
        <w:rPr>
          <w:color w:val="auto"/>
        </w:rPr>
        <w:t>Op de hoeken van het schrijnwerk moeten de verschillende stroken steeds wind- en regendicht op elkaar worden aangesloten.</w:t>
      </w:r>
      <w:r w:rsidR="000639E5" w:rsidRPr="009745C9">
        <w:rPr>
          <w:color w:val="auto"/>
        </w:rPr>
        <w:t xml:space="preserve"> </w:t>
      </w:r>
      <w:r w:rsidR="00B86B29" w:rsidRPr="009745C9">
        <w:rPr>
          <w:color w:val="auto"/>
        </w:rPr>
        <w:t xml:space="preserve">Afhankelijk van de hoekgeometrie en van de noodzakelijke aanpassing van de </w:t>
      </w:r>
      <w:r w:rsidR="00A52A86" w:rsidRPr="009745C9">
        <w:rPr>
          <w:color w:val="auto"/>
        </w:rPr>
        <w:t>aansluit</w:t>
      </w:r>
      <w:r w:rsidR="00B86B29" w:rsidRPr="009745C9">
        <w:rPr>
          <w:color w:val="auto"/>
        </w:rPr>
        <w:t>band aan de vorm van het bouwelement waarin het schrijnwerk wordt gemonteerd</w:t>
      </w:r>
      <w:r w:rsidR="00A52A86" w:rsidRPr="009745C9">
        <w:rPr>
          <w:color w:val="auto"/>
        </w:rPr>
        <w:t xml:space="preserve"> worden in de hoeken </w:t>
      </w:r>
      <w:r w:rsidRPr="009745C9">
        <w:rPr>
          <w:color w:val="auto"/>
        </w:rPr>
        <w:t xml:space="preserve">eventueel </w:t>
      </w:r>
      <w:r w:rsidR="00A52A86" w:rsidRPr="009745C9">
        <w:rPr>
          <w:color w:val="auto"/>
        </w:rPr>
        <w:t>“oortjes</w:t>
      </w:r>
      <w:r w:rsidR="000B669A" w:rsidRPr="009745C9">
        <w:rPr>
          <w:color w:val="auto"/>
        </w:rPr>
        <w:t>” voorzien.</w:t>
      </w:r>
    </w:p>
    <w:p w14:paraId="7B0F871A" w14:textId="67CA1780" w:rsidR="00B86B29" w:rsidRPr="009745C9" w:rsidRDefault="00B86B29" w:rsidP="000B669A">
      <w:pPr>
        <w:pStyle w:val="Lijstalinea"/>
        <w:numPr>
          <w:ilvl w:val="0"/>
          <w:numId w:val="20"/>
        </w:numPr>
        <w:rPr>
          <w:color w:val="auto"/>
        </w:rPr>
      </w:pPr>
      <w:r w:rsidRPr="009745C9">
        <w:rPr>
          <w:color w:val="auto"/>
        </w:rPr>
        <w:t>De aansluit</w:t>
      </w:r>
      <w:r w:rsidR="000B669A" w:rsidRPr="009745C9">
        <w:rPr>
          <w:color w:val="auto"/>
        </w:rPr>
        <w:t xml:space="preserve">ing op </w:t>
      </w:r>
      <w:r w:rsidR="000D5E2B" w:rsidRPr="009745C9">
        <w:rPr>
          <w:color w:val="auto"/>
        </w:rPr>
        <w:t>het schrijnwerk</w:t>
      </w:r>
      <w:r w:rsidR="000B669A" w:rsidRPr="009745C9">
        <w:rPr>
          <w:color w:val="auto"/>
        </w:rPr>
        <w:t xml:space="preserve"> m</w:t>
      </w:r>
      <w:r w:rsidRPr="009745C9">
        <w:rPr>
          <w:color w:val="auto"/>
        </w:rPr>
        <w:t xml:space="preserve">oet zo </w:t>
      </w:r>
      <w:r w:rsidR="00781A3B" w:rsidRPr="009745C9">
        <w:rPr>
          <w:color w:val="auto"/>
        </w:rPr>
        <w:t>gepositioneerd</w:t>
      </w:r>
      <w:r w:rsidRPr="009745C9">
        <w:rPr>
          <w:color w:val="auto"/>
        </w:rPr>
        <w:t xml:space="preserve"> worden dat deze achteraf onzichtbaar kan afgewerkt worden.</w:t>
      </w:r>
    </w:p>
    <w:p w14:paraId="2BBB0C18" w14:textId="77777777" w:rsidR="00B86B29" w:rsidRPr="009745C9" w:rsidRDefault="00B86B29" w:rsidP="00B86B29">
      <w:pPr>
        <w:rPr>
          <w:u w:val="single"/>
        </w:rPr>
      </w:pPr>
      <w:r w:rsidRPr="009745C9">
        <w:rPr>
          <w:u w:val="single"/>
        </w:rPr>
        <w:t>Aansluiting op het aangrenzende bouwdeel</w:t>
      </w:r>
    </w:p>
    <w:p w14:paraId="5262BB8E" w14:textId="46D530EB" w:rsidR="00B86B29" w:rsidRPr="009745C9" w:rsidRDefault="00B86B29" w:rsidP="004300C4">
      <w:pPr>
        <w:pStyle w:val="Lijstalinea"/>
        <w:numPr>
          <w:ilvl w:val="0"/>
          <w:numId w:val="20"/>
        </w:numPr>
      </w:pPr>
      <w:r w:rsidRPr="009745C9">
        <w:t xml:space="preserve">De afwerking van de dagkanten gebeurt </w:t>
      </w:r>
      <w:r w:rsidR="00DF3E52" w:rsidRPr="009745C9">
        <w:t xml:space="preserve">achteraf </w:t>
      </w:r>
      <w:r w:rsidRPr="009745C9">
        <w:t>met</w:t>
      </w:r>
    </w:p>
    <w:p w14:paraId="30C20AF5" w14:textId="77777777" w:rsidR="00B86B29" w:rsidRPr="009745C9" w:rsidRDefault="00B86B29" w:rsidP="00B86B29">
      <w:pPr>
        <w:pStyle w:val="Lijstalinea"/>
        <w:ind w:left="720"/>
        <w:rPr>
          <w:b/>
          <w:bCs/>
          <w:color w:val="0070C0"/>
        </w:rPr>
      </w:pPr>
      <w:r w:rsidRPr="009745C9">
        <w:rPr>
          <w:b/>
          <w:bCs/>
          <w:color w:val="0070C0"/>
        </w:rPr>
        <w:t xml:space="preserve">(ofwel) </w:t>
      </w:r>
    </w:p>
    <w:p w14:paraId="1F2B20B6" w14:textId="5C92BDFB" w:rsidR="00B86B29" w:rsidRPr="009745C9" w:rsidRDefault="00B86B29" w:rsidP="00B86B29">
      <w:pPr>
        <w:ind w:left="720"/>
        <w:rPr>
          <w:color w:val="auto"/>
        </w:rPr>
      </w:pPr>
      <w:r w:rsidRPr="009745C9">
        <w:rPr>
          <w:color w:val="auto"/>
        </w:rPr>
        <w:t xml:space="preserve">een nog aan te brengen pleisterlaag die de </w:t>
      </w:r>
      <w:r w:rsidR="00500FC5" w:rsidRPr="009745C9">
        <w:rPr>
          <w:color w:val="auto"/>
        </w:rPr>
        <w:t xml:space="preserve">bepleisterbare </w:t>
      </w:r>
      <w:r w:rsidRPr="009745C9">
        <w:rPr>
          <w:color w:val="auto"/>
        </w:rPr>
        <w:t>aansluitband CONTEGA SOLIDO IQ</w:t>
      </w:r>
      <w:r w:rsidRPr="009745C9">
        <w:rPr>
          <w:color w:val="0070C0"/>
        </w:rPr>
        <w:t>-D</w:t>
      </w:r>
      <w:r w:rsidRPr="009745C9">
        <w:rPr>
          <w:color w:val="auto"/>
        </w:rPr>
        <w:t xml:space="preserve"> met minstens 20mm zal overlappen.</w:t>
      </w:r>
    </w:p>
    <w:p w14:paraId="22CE5938" w14:textId="556EAFB8" w:rsidR="00294848" w:rsidRPr="009745C9" w:rsidRDefault="00294848" w:rsidP="00A53F51">
      <w:pPr>
        <w:pStyle w:val="Hoofdtekst-2019"/>
        <w:rPr>
          <w:color w:val="0070C0"/>
        </w:rPr>
      </w:pPr>
      <w:r w:rsidRPr="009745C9">
        <w:t>Het feit dat er een overpleisterbare CONTEGA SOLIDO IQ</w:t>
      </w:r>
      <w:r w:rsidRPr="009745C9">
        <w:rPr>
          <w:color w:val="0070C0"/>
        </w:rPr>
        <w:t>-D</w:t>
      </w:r>
      <w:r w:rsidRPr="009745C9">
        <w:t xml:space="preserve"> aansluitband wordt gebruikt, verandert niets aan de eis dat waar gepleisterd wordt de ondergrond stabiel moet zijn. </w:t>
      </w:r>
      <w:r w:rsidRPr="009745C9">
        <w:rPr>
          <w:color w:val="0070C0"/>
        </w:rPr>
        <w:t>Dit betekent bijvoorbeeld dat bij bepaalde opbouwen het nodig kan zijn een drager/isolerend plaatje te voorzien om de afstand tussen</w:t>
      </w:r>
      <w:r w:rsidR="00A53F51" w:rsidRPr="009745C9">
        <w:rPr>
          <w:color w:val="0070C0"/>
        </w:rPr>
        <w:t xml:space="preserve"> </w:t>
      </w:r>
      <w:r w:rsidRPr="009745C9">
        <w:rPr>
          <w:color w:val="0070C0"/>
        </w:rPr>
        <w:t xml:space="preserve">schrijnwerk </w:t>
      </w:r>
      <w:r w:rsidR="00A53F51" w:rsidRPr="009745C9">
        <w:rPr>
          <w:color w:val="0070C0"/>
        </w:rPr>
        <w:t xml:space="preserve">en aangrenzend bouwdeel </w:t>
      </w:r>
      <w:r w:rsidRPr="009745C9">
        <w:rPr>
          <w:color w:val="0070C0"/>
        </w:rPr>
        <w:t>te overbruggen en zo over heel de dagkant een mechanisch geschikte ondergrond te realiseren, die compatibel is met het gekozen pleister.</w:t>
      </w:r>
    </w:p>
    <w:p w14:paraId="6C6922C3" w14:textId="71EADD3A" w:rsidR="00A53F51" w:rsidRPr="00A53F51" w:rsidRDefault="00A53F51" w:rsidP="00A53F51">
      <w:pPr>
        <w:pStyle w:val="Lijstalinea"/>
        <w:numPr>
          <w:ilvl w:val="0"/>
          <w:numId w:val="20"/>
        </w:numPr>
      </w:pPr>
      <w:r w:rsidRPr="009745C9">
        <w:t>Waar gewerkt wordt met de EXTOSEAL ENCORS moet</w:t>
      </w:r>
      <w:r>
        <w:t xml:space="preserve">, bij een afstand van </w:t>
      </w:r>
      <w:r w:rsidR="003C2BE4">
        <w:t>≥</w:t>
      </w:r>
      <w:r>
        <w:t xml:space="preserve">40mm tussen schrijnwerk en aangrenzend bouwdeel, een ondersteuning van de </w:t>
      </w:r>
      <w:r w:rsidR="00166661">
        <w:t>aansluit</w:t>
      </w:r>
      <w:r>
        <w:t>band worden voorzien. Is er kans op stagnerend water in deze zone</w:t>
      </w:r>
      <w:r w:rsidR="003C2BE4">
        <w:t xml:space="preserve"> van ≥40mm</w:t>
      </w:r>
      <w:r>
        <w:t xml:space="preserve">, dan moet die ondersteuning afwaterend </w:t>
      </w:r>
      <w:r w:rsidR="003C2BE4">
        <w:t>zijn</w:t>
      </w:r>
      <w:r>
        <w:t xml:space="preserve">. </w:t>
      </w:r>
    </w:p>
    <w:p w14:paraId="1BA228C1" w14:textId="77777777" w:rsidR="00B86B29" w:rsidRPr="00910325" w:rsidRDefault="00B86B29" w:rsidP="00B86B29">
      <w:pPr>
        <w:ind w:left="714"/>
        <w:rPr>
          <w:b/>
          <w:bCs/>
          <w:color w:val="0070C0"/>
        </w:rPr>
      </w:pPr>
      <w:r w:rsidRPr="00910325">
        <w:rPr>
          <w:b/>
          <w:bCs/>
          <w:color w:val="0070C0"/>
        </w:rPr>
        <w:t xml:space="preserve">(ofwel) </w:t>
      </w:r>
    </w:p>
    <w:p w14:paraId="370221BF" w14:textId="589297A4" w:rsidR="00B86B29" w:rsidRPr="00910325" w:rsidRDefault="00B234E2" w:rsidP="00B86B29">
      <w:pPr>
        <w:ind w:left="504" w:firstLine="210"/>
        <w:rPr>
          <w:color w:val="0070C0"/>
        </w:rPr>
      </w:pPr>
      <w:r>
        <w:rPr>
          <w:color w:val="0070C0"/>
        </w:rPr>
        <w:t>buitenbekleding</w:t>
      </w:r>
      <w:r w:rsidR="00B86B29" w:rsidRPr="00910325">
        <w:rPr>
          <w:color w:val="0070C0"/>
        </w:rPr>
        <w:t xml:space="preserve"> / omkasting / afwerkingsprofiel / …</w:t>
      </w:r>
      <w:r w:rsidR="00B432E6">
        <w:rPr>
          <w:color w:val="0070C0"/>
        </w:rPr>
        <w:t>.</w:t>
      </w:r>
    </w:p>
    <w:p w14:paraId="67D5679D" w14:textId="50AD0853" w:rsidR="00B86B29" w:rsidRPr="00910325" w:rsidRDefault="00A46DC0" w:rsidP="00910325">
      <w:pPr>
        <w:pStyle w:val="Lijstalinea"/>
        <w:numPr>
          <w:ilvl w:val="0"/>
          <w:numId w:val="18"/>
        </w:numPr>
        <w:spacing w:after="0"/>
        <w:rPr>
          <w:color w:val="auto"/>
        </w:rPr>
      </w:pPr>
      <w:r>
        <w:rPr>
          <w:color w:val="auto"/>
        </w:rPr>
        <w:t>Indien</w:t>
      </w:r>
      <w:r w:rsidR="00B86B29" w:rsidRPr="00910325">
        <w:rPr>
          <w:color w:val="auto"/>
        </w:rPr>
        <w:t xml:space="preserve"> deze afwerkingen niet beschouwd worden als </w:t>
      </w:r>
      <w:r>
        <w:rPr>
          <w:color w:val="auto"/>
        </w:rPr>
        <w:t>wind- en regen</w:t>
      </w:r>
      <w:r w:rsidR="00B86B29" w:rsidRPr="00910325">
        <w:rPr>
          <w:color w:val="auto"/>
        </w:rPr>
        <w:t xml:space="preserve">dichte laag moet voor het aanbrengen van de afwerking met behulp van een voldoende brede aansluitband de verbinding worden gerealiseerd met de aansluitende </w:t>
      </w:r>
      <w:r w:rsidR="00595DBE">
        <w:rPr>
          <w:color w:val="auto"/>
        </w:rPr>
        <w:t>wind- en regen</w:t>
      </w:r>
      <w:r w:rsidR="00B86B29" w:rsidRPr="00910325">
        <w:rPr>
          <w:color w:val="auto"/>
        </w:rPr>
        <w:t xml:space="preserve">dichte laag: </w:t>
      </w:r>
      <w:r w:rsidR="00B86B29" w:rsidRPr="00910325">
        <w:rPr>
          <w:b/>
          <w:bCs/>
          <w:color w:val="0070C0"/>
          <w:lang w:val="nl-NL"/>
        </w:rPr>
        <w:t>(schrappen wat niet van toepassing is)</w:t>
      </w:r>
    </w:p>
    <w:p w14:paraId="4C5A89BC" w14:textId="4A315836" w:rsidR="00B86B29" w:rsidRPr="00910325" w:rsidRDefault="00B86B29" w:rsidP="00910325">
      <w:pPr>
        <w:pStyle w:val="Lijstalinea"/>
        <w:numPr>
          <w:ilvl w:val="1"/>
          <w:numId w:val="18"/>
        </w:numPr>
        <w:spacing w:after="0"/>
        <w:rPr>
          <w:color w:val="0070C0"/>
        </w:rPr>
      </w:pPr>
      <w:r w:rsidRPr="00910325">
        <w:rPr>
          <w:color w:val="0070C0"/>
        </w:rPr>
        <w:t>een bestaande</w:t>
      </w:r>
      <w:r w:rsidR="00115E1C">
        <w:rPr>
          <w:color w:val="0070C0"/>
        </w:rPr>
        <w:t xml:space="preserve"> </w:t>
      </w:r>
      <w:r w:rsidR="00910325" w:rsidRPr="00910325">
        <w:rPr>
          <w:color w:val="0070C0"/>
        </w:rPr>
        <w:t>/</w:t>
      </w:r>
      <w:r w:rsidR="00115E1C">
        <w:rPr>
          <w:color w:val="0070C0"/>
        </w:rPr>
        <w:t xml:space="preserve"> </w:t>
      </w:r>
      <w:r w:rsidR="00910325" w:rsidRPr="00910325">
        <w:rPr>
          <w:color w:val="0070C0"/>
        </w:rPr>
        <w:t>nog te plaatsen</w:t>
      </w:r>
      <w:r w:rsidRPr="00910325">
        <w:rPr>
          <w:color w:val="0070C0"/>
        </w:rPr>
        <w:t xml:space="preserve"> pleister</w:t>
      </w:r>
    </w:p>
    <w:p w14:paraId="4862C332" w14:textId="2E4A9E87" w:rsidR="00B86B29" w:rsidRPr="00910325" w:rsidRDefault="00B86B29" w:rsidP="00910325">
      <w:pPr>
        <w:pStyle w:val="Lijstalinea"/>
        <w:numPr>
          <w:ilvl w:val="1"/>
          <w:numId w:val="18"/>
        </w:numPr>
        <w:spacing w:after="0"/>
        <w:rPr>
          <w:color w:val="0070C0"/>
        </w:rPr>
      </w:pPr>
      <w:r w:rsidRPr="00910325">
        <w:rPr>
          <w:color w:val="0070C0"/>
        </w:rPr>
        <w:t xml:space="preserve">een </w:t>
      </w:r>
      <w:r w:rsidR="000B6695">
        <w:rPr>
          <w:color w:val="0070C0"/>
        </w:rPr>
        <w:t>wand</w:t>
      </w:r>
      <w:r w:rsidRPr="00910325">
        <w:rPr>
          <w:color w:val="0070C0"/>
        </w:rPr>
        <w:t>folie</w:t>
      </w:r>
    </w:p>
    <w:p w14:paraId="0FE72890" w14:textId="2813F73E" w:rsidR="00B86B29" w:rsidRPr="00910325" w:rsidRDefault="00B86B29" w:rsidP="00910325">
      <w:pPr>
        <w:pStyle w:val="Lijstalinea"/>
        <w:numPr>
          <w:ilvl w:val="1"/>
          <w:numId w:val="18"/>
        </w:numPr>
        <w:spacing w:after="0"/>
        <w:rPr>
          <w:color w:val="0070C0"/>
        </w:rPr>
      </w:pPr>
      <w:r w:rsidRPr="00910325">
        <w:rPr>
          <w:color w:val="0070C0"/>
        </w:rPr>
        <w:t>een plaat (</w:t>
      </w:r>
      <w:r w:rsidR="00595DBE">
        <w:rPr>
          <w:color w:val="0070C0"/>
        </w:rPr>
        <w:t>houtvezelplaat</w:t>
      </w:r>
      <w:r w:rsidR="00115E1C">
        <w:rPr>
          <w:color w:val="0070C0"/>
        </w:rPr>
        <w:t xml:space="preserve"> </w:t>
      </w:r>
      <w:r w:rsidRPr="00910325">
        <w:rPr>
          <w:color w:val="0070C0"/>
        </w:rPr>
        <w:t>/</w:t>
      </w:r>
      <w:r w:rsidR="00115E1C">
        <w:rPr>
          <w:color w:val="0070C0"/>
        </w:rPr>
        <w:t xml:space="preserve"> </w:t>
      </w:r>
      <w:r w:rsidR="00595DBE">
        <w:rPr>
          <w:color w:val="0070C0"/>
        </w:rPr>
        <w:t>vezelcementplaat</w:t>
      </w:r>
      <w:r w:rsidR="00115E1C">
        <w:rPr>
          <w:color w:val="0070C0"/>
        </w:rPr>
        <w:t xml:space="preserve"> </w:t>
      </w:r>
      <w:r w:rsidR="00595DBE">
        <w:rPr>
          <w:color w:val="0070C0"/>
        </w:rPr>
        <w:t>/</w:t>
      </w:r>
      <w:r w:rsidR="00115E1C">
        <w:rPr>
          <w:color w:val="0070C0"/>
        </w:rPr>
        <w:t xml:space="preserve"> </w:t>
      </w:r>
      <w:r w:rsidRPr="00910325">
        <w:rPr>
          <w:color w:val="0070C0"/>
        </w:rPr>
        <w:t>…</w:t>
      </w:r>
      <w:r w:rsidR="00595DBE">
        <w:rPr>
          <w:color w:val="0070C0"/>
        </w:rPr>
        <w:t>)</w:t>
      </w:r>
    </w:p>
    <w:p w14:paraId="320BD629" w14:textId="77777777" w:rsidR="00B86B29" w:rsidRPr="00910325" w:rsidRDefault="00B86B29" w:rsidP="00910325">
      <w:pPr>
        <w:pStyle w:val="Lijstalinea"/>
        <w:numPr>
          <w:ilvl w:val="1"/>
          <w:numId w:val="18"/>
        </w:numPr>
        <w:spacing w:after="0"/>
        <w:rPr>
          <w:color w:val="0070C0"/>
        </w:rPr>
      </w:pPr>
      <w:r w:rsidRPr="00910325">
        <w:rPr>
          <w:color w:val="0070C0"/>
        </w:rPr>
        <w:t>….</w:t>
      </w:r>
    </w:p>
    <w:p w14:paraId="331CF140" w14:textId="77777777" w:rsidR="00496198" w:rsidRDefault="00496198" w:rsidP="00496198">
      <w:pPr>
        <w:ind w:left="717"/>
      </w:pPr>
    </w:p>
    <w:p w14:paraId="1642FAC0" w14:textId="77777777" w:rsidR="00496198" w:rsidRPr="00F179B0" w:rsidRDefault="00496198" w:rsidP="00496198">
      <w:pPr>
        <w:rPr>
          <w:b/>
          <w:bCs/>
          <w:u w:val="single"/>
        </w:rPr>
      </w:pPr>
      <w:r>
        <w:rPr>
          <w:b/>
          <w:bCs/>
          <w:u w:val="single"/>
        </w:rPr>
        <w:t>M</w:t>
      </w:r>
      <w:r w:rsidRPr="00F179B0">
        <w:rPr>
          <w:b/>
          <w:bCs/>
          <w:u w:val="single"/>
        </w:rPr>
        <w:t>eting</w:t>
      </w:r>
    </w:p>
    <w:p w14:paraId="229A6621" w14:textId="77777777" w:rsidR="00496198" w:rsidRDefault="00496198" w:rsidP="00D14000">
      <w:pPr>
        <w:pStyle w:val="Lijstalinea"/>
        <w:numPr>
          <w:ilvl w:val="0"/>
          <w:numId w:val="15"/>
        </w:numPr>
      </w:pPr>
      <w:r>
        <w:t>Meeteenheid: m.</w:t>
      </w:r>
    </w:p>
    <w:p w14:paraId="184CB351" w14:textId="1F30BB9B" w:rsidR="00496198" w:rsidRDefault="00496198" w:rsidP="00D14000">
      <w:pPr>
        <w:pStyle w:val="Lijstalinea"/>
        <w:numPr>
          <w:ilvl w:val="0"/>
          <w:numId w:val="15"/>
        </w:numPr>
      </w:pPr>
      <w:r>
        <w:lastRenderedPageBreak/>
        <w:t xml:space="preserve">Meetcode: netto lengte van de te maken aansluiting. Het plooien in hoeken, inclusief de al dan niet te voorziene ‘oortjes’, evenals de snijverliezen en overlappen, worden niet in rekening gebracht. Alle hulpmiddelen zijn inbegrepen in de prijs. </w:t>
      </w:r>
    </w:p>
    <w:p w14:paraId="5187EE29" w14:textId="6790419B" w:rsidR="00496198" w:rsidRDefault="00496198" w:rsidP="00D14000">
      <w:pPr>
        <w:pStyle w:val="Lijstalinea"/>
        <w:numPr>
          <w:ilvl w:val="0"/>
          <w:numId w:val="15"/>
        </w:numPr>
      </w:pPr>
      <w:r>
        <w:t>Aard van de overeenkomst: forfaitaire hoeveelheid (FH)</w:t>
      </w:r>
      <w:r w:rsidR="00CA06E7">
        <w:t>.</w:t>
      </w:r>
    </w:p>
    <w:p w14:paraId="66C87C86" w14:textId="77777777" w:rsidR="00496198" w:rsidRDefault="00496198" w:rsidP="00496198"/>
    <w:p w14:paraId="345E1485" w14:textId="29978DA9" w:rsidR="00496198" w:rsidRPr="00F37BC7" w:rsidRDefault="00496198" w:rsidP="00496198">
      <w:pPr>
        <w:rPr>
          <w:b/>
          <w:bCs/>
          <w:u w:val="single"/>
        </w:rPr>
      </w:pPr>
      <w:r w:rsidRPr="00F37BC7">
        <w:rPr>
          <w:b/>
          <w:bCs/>
          <w:u w:val="single"/>
        </w:rPr>
        <w:t>Toepassing</w:t>
      </w:r>
      <w:r>
        <w:rPr>
          <w:b/>
          <w:bCs/>
          <w:u w:val="single"/>
        </w:rPr>
        <w:t xml:space="preserve"> / locatie</w:t>
      </w:r>
      <w:r w:rsidR="00A23A08">
        <w:rPr>
          <w:b/>
          <w:bCs/>
          <w:u w:val="single"/>
        </w:rPr>
        <w:t xml:space="preserve"> </w:t>
      </w:r>
    </w:p>
    <w:p w14:paraId="6A2773A8" w14:textId="77777777" w:rsidR="00514199" w:rsidRDefault="00A05EAC" w:rsidP="00C321D3">
      <w:pPr>
        <w:rPr>
          <w:color w:val="0070C0"/>
        </w:rPr>
      </w:pPr>
      <w:r>
        <w:rPr>
          <w:color w:val="0070C0"/>
        </w:rPr>
        <w:t>B</w:t>
      </w:r>
      <w:r w:rsidR="00496198" w:rsidRPr="00C77645">
        <w:rPr>
          <w:color w:val="0070C0"/>
        </w:rPr>
        <w:t>uitenschrijnwerk / ….</w:t>
      </w:r>
    </w:p>
    <w:p w14:paraId="67EFDA10" w14:textId="77777777" w:rsidR="00514199" w:rsidRDefault="00514199" w:rsidP="00C321D3">
      <w:pPr>
        <w:rPr>
          <w:color w:val="0070C0"/>
        </w:rPr>
      </w:pPr>
    </w:p>
    <w:p w14:paraId="0AFCE66F" w14:textId="6035DB3C" w:rsidR="009745C9" w:rsidRDefault="009745C9">
      <w:pPr>
        <w:spacing w:before="120" w:after="0"/>
        <w:ind w:left="0"/>
        <w:jc w:val="both"/>
        <w:rPr>
          <w:color w:val="0070C0"/>
        </w:rPr>
      </w:pPr>
      <w:r>
        <w:rPr>
          <w:color w:val="0070C0"/>
        </w:rPr>
        <w:br w:type="page"/>
      </w:r>
    </w:p>
    <w:p w14:paraId="48B1664C" w14:textId="1A2504AC" w:rsidR="009745C9" w:rsidRPr="00AD5025" w:rsidRDefault="009745C9" w:rsidP="009745C9">
      <w:pPr>
        <w:pStyle w:val="Kop2"/>
        <w:numPr>
          <w:ilvl w:val="0"/>
          <w:numId w:val="0"/>
        </w:numPr>
      </w:pPr>
      <w:bookmarkStart w:id="24" w:name="_pro_clima_CONTEGA_3"/>
      <w:bookmarkEnd w:id="24"/>
      <w:r w:rsidRPr="00735BB7">
        <w:rPr>
          <w:caps w:val="0"/>
        </w:rPr>
        <w:lastRenderedPageBreak/>
        <w:t>pro clima</w:t>
      </w:r>
      <w:r>
        <w:t xml:space="preserve"> CONTEGA SOLIDO IQ</w:t>
      </w:r>
      <w:r w:rsidRPr="008B3441">
        <w:rPr>
          <w:color w:val="0070C0"/>
        </w:rPr>
        <w:t>(-D)</w:t>
      </w:r>
      <w:r w:rsidRPr="00335476">
        <w:rPr>
          <w:rStyle w:val="Voetnootmarkering"/>
          <w:color w:val="F05133" w:themeColor="accent6"/>
        </w:rPr>
        <w:footnoteReference w:id="14"/>
      </w:r>
      <w:r w:rsidRPr="008B3441">
        <w:t xml:space="preserve"> </w:t>
      </w:r>
      <w:r>
        <w:t xml:space="preserve">+ EXTOSEAL ENCORS bij Wind- en regendichte aansluiting van schrijnwerk – </w:t>
      </w:r>
      <w:r w:rsidRPr="00DB0696">
        <w:rPr>
          <w:u w:val="single"/>
        </w:rPr>
        <w:t>neutraal</w:t>
      </w:r>
      <w:r>
        <w:t xml:space="preserve"> Lastenboek</w:t>
      </w:r>
    </w:p>
    <w:p w14:paraId="58AE4D18" w14:textId="77777777" w:rsidR="009745C9" w:rsidRPr="000E5BF8" w:rsidRDefault="004451B5" w:rsidP="009745C9">
      <w:pPr>
        <w:ind w:left="6594" w:firstLine="210"/>
      </w:pPr>
      <w:hyperlink w:anchor="_Belangrijkste_Toepassingen" w:history="1">
        <w:r w:rsidR="009745C9" w:rsidRPr="000E5BF8">
          <w:rPr>
            <w:rStyle w:val="Hyperlink"/>
          </w:rPr>
          <w:t xml:space="preserve">Terug naar </w:t>
        </w:r>
        <w:r w:rsidR="009745C9">
          <w:rPr>
            <w:rStyle w:val="Hyperlink"/>
          </w:rPr>
          <w:t>keuzemenu en uitleg</w:t>
        </w:r>
        <w:r w:rsidR="009745C9" w:rsidRPr="000E5BF8">
          <w:rPr>
            <w:rStyle w:val="Hyperlink"/>
          </w:rPr>
          <w:t xml:space="preserve"> NL</w:t>
        </w:r>
      </w:hyperlink>
    </w:p>
    <w:p w14:paraId="31D0899B" w14:textId="77777777" w:rsidR="009745C9" w:rsidRPr="00AD5025" w:rsidRDefault="009745C9" w:rsidP="009745C9">
      <w:pPr>
        <w:pStyle w:val="Kop3"/>
      </w:pPr>
      <w:r>
        <w:t xml:space="preserve">montage </w:t>
      </w:r>
      <w:r w:rsidRPr="00AD5025">
        <w:t>B</w:t>
      </w:r>
      <w:r>
        <w:t>uitenschrijnwerk</w:t>
      </w:r>
      <w:r w:rsidRPr="00AD5025">
        <w:t xml:space="preserve"> </w:t>
      </w:r>
      <w:r>
        <w:t xml:space="preserve">– </w:t>
      </w:r>
      <w:r w:rsidRPr="00AD5025">
        <w:t>algemeen</w:t>
      </w:r>
      <w:r>
        <w:t xml:space="preserve"> - aansluitingen</w:t>
      </w:r>
    </w:p>
    <w:p w14:paraId="283BCAC3" w14:textId="77777777" w:rsidR="009745C9" w:rsidRPr="0091288A" w:rsidRDefault="009745C9" w:rsidP="009745C9">
      <w:pPr>
        <w:rPr>
          <w:b/>
          <w:bCs/>
          <w:u w:val="single"/>
        </w:rPr>
      </w:pPr>
      <w:r w:rsidRPr="0091288A">
        <w:rPr>
          <w:b/>
          <w:bCs/>
          <w:u w:val="single"/>
        </w:rPr>
        <w:t>Omschrijving</w:t>
      </w:r>
    </w:p>
    <w:p w14:paraId="18DE714F" w14:textId="77777777" w:rsidR="009745C9" w:rsidRPr="00B10629" w:rsidRDefault="009745C9" w:rsidP="009745C9">
      <w:r w:rsidRPr="00B10629">
        <w:t xml:space="preserve">Realisatie van de </w:t>
      </w:r>
      <w:r w:rsidRPr="007A3D5A">
        <w:t xml:space="preserve">wind- en </w:t>
      </w:r>
      <w:r>
        <w:t>regen</w:t>
      </w:r>
      <w:r w:rsidRPr="007A3D5A">
        <w:t>dichtheid aan de buitenzijde van het schrijnwerk en van de luchtdichtheid aan de binnenzijde van het schrijnwerk</w:t>
      </w:r>
      <w:r w:rsidRPr="00B10629">
        <w:t xml:space="preserve">. De werken omvatten het leveren en plaatsen van de nodige materialen, met inbegrip van alle hulpmiddelen. </w:t>
      </w:r>
    </w:p>
    <w:p w14:paraId="28ADAEB4" w14:textId="77777777" w:rsidR="009745C9" w:rsidRPr="00F3517E" w:rsidRDefault="009745C9" w:rsidP="009745C9">
      <w:pPr>
        <w:rPr>
          <w:lang w:val="nl-NL"/>
        </w:rPr>
      </w:pPr>
    </w:p>
    <w:p w14:paraId="2A14026A" w14:textId="77777777" w:rsidR="009745C9" w:rsidRDefault="009745C9" w:rsidP="009745C9">
      <w:pPr>
        <w:rPr>
          <w:b/>
          <w:bCs/>
          <w:u w:val="single"/>
        </w:rPr>
      </w:pPr>
      <w:r>
        <w:rPr>
          <w:b/>
          <w:bCs/>
          <w:u w:val="single"/>
        </w:rPr>
        <w:t>Materialen</w:t>
      </w:r>
    </w:p>
    <w:p w14:paraId="5CAD59DF" w14:textId="77777777" w:rsidR="009745C9" w:rsidRPr="00676333" w:rsidRDefault="009745C9" w:rsidP="009745C9">
      <w:pPr>
        <w:rPr>
          <w:lang w:val="nl-NL"/>
        </w:rPr>
      </w:pPr>
      <w:r w:rsidRPr="00676333">
        <w:rPr>
          <w:lang w:val="nl-NL"/>
        </w:rPr>
        <w:t xml:space="preserve">Alle hulpmiddelen tot het realiseren van thermische en luchtdichte aansluitingen, zoals isolatiematerialen, wachtfolies, kitten, kleef- en aansluitingsbanden, primers, dichtingsmanchetten, vloeibare afdichtingen… zijn compatibel met de gebruikte </w:t>
      </w:r>
      <w:r>
        <w:rPr>
          <w:lang w:val="nl-NL"/>
        </w:rPr>
        <w:t>aansluitbanden</w:t>
      </w:r>
      <w:r w:rsidRPr="00676333">
        <w:rPr>
          <w:lang w:val="nl-NL"/>
        </w:rPr>
        <w:t xml:space="preserve"> en </w:t>
      </w:r>
      <w:r>
        <w:rPr>
          <w:lang w:val="nl-NL"/>
        </w:rPr>
        <w:t xml:space="preserve">de </w:t>
      </w:r>
      <w:r w:rsidRPr="00676333">
        <w:rPr>
          <w:lang w:val="nl-NL"/>
        </w:rPr>
        <w:t>aan</w:t>
      </w:r>
      <w:r>
        <w:rPr>
          <w:lang w:val="nl-NL"/>
        </w:rPr>
        <w:t xml:space="preserve"> te </w:t>
      </w:r>
      <w:r w:rsidRPr="00676333">
        <w:rPr>
          <w:lang w:val="nl-NL"/>
        </w:rPr>
        <w:t>sluiten materialen.</w:t>
      </w:r>
    </w:p>
    <w:p w14:paraId="015DB727" w14:textId="77777777" w:rsidR="009745C9" w:rsidRPr="00676333" w:rsidRDefault="009745C9" w:rsidP="009745C9">
      <w:pPr>
        <w:rPr>
          <w:b/>
          <w:bCs/>
          <w:u w:val="single"/>
          <w:lang w:val="nl-NL"/>
        </w:rPr>
      </w:pPr>
    </w:p>
    <w:p w14:paraId="0347FF4E" w14:textId="77777777" w:rsidR="009745C9" w:rsidRDefault="009745C9" w:rsidP="009745C9">
      <w:pPr>
        <w:rPr>
          <w:b/>
          <w:bCs/>
          <w:u w:val="single"/>
        </w:rPr>
      </w:pPr>
      <w:r w:rsidRPr="00F179B0">
        <w:rPr>
          <w:b/>
          <w:bCs/>
          <w:u w:val="single"/>
        </w:rPr>
        <w:t>Uitvoering</w:t>
      </w:r>
    </w:p>
    <w:p w14:paraId="7C1A0649" w14:textId="77777777" w:rsidR="009745C9" w:rsidRPr="007279E7" w:rsidRDefault="009745C9" w:rsidP="009745C9">
      <w:pPr>
        <w:rPr>
          <w:u w:val="single"/>
        </w:rPr>
      </w:pPr>
      <w:r w:rsidRPr="007279E7">
        <w:rPr>
          <w:u w:val="single"/>
        </w:rPr>
        <w:t>Aansluitingen</w:t>
      </w:r>
    </w:p>
    <w:p w14:paraId="0D7017A4" w14:textId="77777777" w:rsidR="009745C9" w:rsidRPr="00076F19" w:rsidRDefault="009745C9" w:rsidP="009745C9">
      <w:pPr>
        <w:numPr>
          <w:ilvl w:val="0"/>
          <w:numId w:val="13"/>
        </w:numPr>
        <w:contextualSpacing/>
        <w:rPr>
          <w:rFonts w:asciiTheme="majorHAnsi" w:hAnsiTheme="majorHAnsi"/>
          <w:lang w:val="nl-NL"/>
        </w:rPr>
      </w:pPr>
      <w:r w:rsidRPr="00076F19">
        <w:rPr>
          <w:rFonts w:asciiTheme="majorHAnsi" w:hAnsiTheme="majorHAnsi"/>
        </w:rPr>
        <w:t>W</w:t>
      </w:r>
      <w:r w:rsidRPr="00076F19">
        <w:rPr>
          <w:rFonts w:asciiTheme="majorHAnsi" w:hAnsiTheme="majorHAnsi"/>
          <w:lang w:val="nl-NL"/>
        </w:rPr>
        <w:t>aar mogelijk wordt het buitenschrijnwerk over de gehele omtrek geïsoleerd. De a</w:t>
      </w:r>
      <w:r>
        <w:rPr>
          <w:rFonts w:asciiTheme="majorHAnsi" w:hAnsiTheme="majorHAnsi"/>
          <w:lang w:val="nl-NL"/>
        </w:rPr>
        <w:t>ansluitingen</w:t>
      </w:r>
      <w:r w:rsidRPr="00076F19">
        <w:rPr>
          <w:rFonts w:asciiTheme="majorHAnsi" w:hAnsiTheme="majorHAnsi"/>
          <w:lang w:val="nl-NL"/>
        </w:rPr>
        <w:t xml:space="preserve"> tussen het vast kader, de gevel en/of tussen de kozijnen onderling, moeten </w:t>
      </w:r>
      <w:r>
        <w:rPr>
          <w:rFonts w:asciiTheme="majorHAnsi" w:hAnsiTheme="majorHAnsi"/>
          <w:lang w:val="nl-NL"/>
        </w:rPr>
        <w:t xml:space="preserve">rondom </w:t>
      </w:r>
      <w:r w:rsidRPr="00076F19">
        <w:rPr>
          <w:rFonts w:asciiTheme="majorHAnsi" w:hAnsiTheme="majorHAnsi"/>
          <w:lang w:val="nl-NL"/>
        </w:rPr>
        <w:t>aan de buitenzijde wind- en waterdicht zijn, aan de binnenzijde luchtdicht.</w:t>
      </w:r>
    </w:p>
    <w:p w14:paraId="2047B623" w14:textId="77777777" w:rsidR="009745C9" w:rsidRPr="00076F19" w:rsidRDefault="009745C9" w:rsidP="009745C9">
      <w:pPr>
        <w:numPr>
          <w:ilvl w:val="0"/>
          <w:numId w:val="13"/>
        </w:numPr>
        <w:contextualSpacing/>
        <w:rPr>
          <w:rFonts w:asciiTheme="majorHAnsi" w:hAnsiTheme="majorHAnsi"/>
          <w:lang w:val="nl-NL"/>
        </w:rPr>
      </w:pPr>
      <w:r w:rsidRPr="00076F19">
        <w:rPr>
          <w:rFonts w:asciiTheme="majorHAnsi" w:hAnsiTheme="majorHAnsi"/>
          <w:lang w:val="nl-NL"/>
        </w:rPr>
        <w:t xml:space="preserve">Waar waterdichtingen, aangebracht tegen de buitenzijde, worden gecombineerd met luchtdichting aan de binnenzijde, moet men erover waken dat de dampdichtheid van de materialen gebruikt aan buiten- en binnenzijde zodanig gekozen is dat vochtophoping tussenin </w:t>
      </w:r>
      <w:r>
        <w:rPr>
          <w:rFonts w:asciiTheme="majorHAnsi" w:hAnsiTheme="majorHAnsi"/>
          <w:lang w:val="nl-NL"/>
        </w:rPr>
        <w:t>beperkt blijft.</w:t>
      </w:r>
    </w:p>
    <w:p w14:paraId="7A232218" w14:textId="77777777" w:rsidR="009745C9" w:rsidRPr="00076F19" w:rsidRDefault="009745C9" w:rsidP="009745C9">
      <w:pPr>
        <w:numPr>
          <w:ilvl w:val="0"/>
          <w:numId w:val="13"/>
        </w:numPr>
        <w:contextualSpacing/>
        <w:rPr>
          <w:rFonts w:asciiTheme="majorHAnsi" w:hAnsiTheme="majorHAnsi"/>
          <w:lang w:val="nl-NL"/>
        </w:rPr>
      </w:pPr>
      <w:r w:rsidRPr="00076F19">
        <w:rPr>
          <w:rFonts w:asciiTheme="majorHAnsi" w:hAnsiTheme="majorHAnsi"/>
          <w:lang w:val="nl-NL"/>
        </w:rPr>
        <w:t xml:space="preserve">Met het oog op de waterdichtheid van de constructie en de luchtdichtheidsprestaties van het gebouw mogen pas na controle en goedkeuring door de ontwerper van de </w:t>
      </w:r>
      <w:r w:rsidRPr="00C73D6B">
        <w:rPr>
          <w:rFonts w:asciiTheme="majorHAnsi" w:hAnsiTheme="majorHAnsi"/>
          <w:color w:val="00B0F0"/>
          <w:lang w:val="nl-NL"/>
        </w:rPr>
        <w:t xml:space="preserve">(voorbereiding van de) </w:t>
      </w:r>
      <w:r w:rsidRPr="00076F19">
        <w:rPr>
          <w:rFonts w:asciiTheme="majorHAnsi" w:hAnsiTheme="majorHAnsi"/>
          <w:lang w:val="nl-NL"/>
        </w:rPr>
        <w:t xml:space="preserve">regen- en luchtdichte aansluitingen de werken aan </w:t>
      </w:r>
      <w:r>
        <w:rPr>
          <w:rFonts w:asciiTheme="majorHAnsi" w:hAnsiTheme="majorHAnsi"/>
          <w:lang w:val="nl-NL"/>
        </w:rPr>
        <w:t xml:space="preserve">de </w:t>
      </w:r>
      <w:r w:rsidRPr="00076F19">
        <w:rPr>
          <w:rFonts w:asciiTheme="majorHAnsi" w:hAnsiTheme="majorHAnsi"/>
          <w:lang w:val="nl-NL"/>
        </w:rPr>
        <w:t>buiten</w:t>
      </w:r>
      <w:r>
        <w:rPr>
          <w:rFonts w:asciiTheme="majorHAnsi" w:hAnsiTheme="majorHAnsi"/>
          <w:lang w:val="nl-NL"/>
        </w:rPr>
        <w:t>z</w:t>
      </w:r>
      <w:r w:rsidRPr="00076F19">
        <w:rPr>
          <w:rFonts w:asciiTheme="majorHAnsi" w:hAnsiTheme="majorHAnsi"/>
          <w:lang w:val="nl-NL"/>
        </w:rPr>
        <w:t xml:space="preserve">ijde worden verder gezet. </w:t>
      </w:r>
    </w:p>
    <w:p w14:paraId="30DFFA91" w14:textId="77777777" w:rsidR="009745C9" w:rsidRPr="00D123FF" w:rsidRDefault="009745C9" w:rsidP="009745C9">
      <w:pPr>
        <w:pStyle w:val="Lijstalinea"/>
        <w:ind w:left="720"/>
        <w:rPr>
          <w:lang w:val="nl-NL"/>
        </w:rPr>
      </w:pPr>
    </w:p>
    <w:p w14:paraId="1B9C4C4B" w14:textId="3028BFCB" w:rsidR="009745C9" w:rsidRPr="00BE0772" w:rsidRDefault="009745C9" w:rsidP="009745C9">
      <w:pPr>
        <w:pStyle w:val="Kop3"/>
      </w:pPr>
      <w:r>
        <w:t>Vochtvariabele overpleisterbare</w:t>
      </w:r>
      <w:r w:rsidRPr="00BE0772">
        <w:t xml:space="preserve"> aansluitband</w:t>
      </w:r>
      <w:r>
        <w:t xml:space="preserve"> + hoog-elastische aansluitbanD</w:t>
      </w:r>
    </w:p>
    <w:p w14:paraId="562794E3" w14:textId="77777777" w:rsidR="009745C9" w:rsidRPr="003A2753" w:rsidRDefault="009745C9" w:rsidP="009745C9">
      <w:pPr>
        <w:rPr>
          <w:b/>
          <w:bCs/>
          <w:u w:val="single"/>
        </w:rPr>
      </w:pPr>
      <w:r w:rsidRPr="003A2753">
        <w:rPr>
          <w:b/>
          <w:bCs/>
          <w:u w:val="single"/>
        </w:rPr>
        <w:t>Omschrijving</w:t>
      </w:r>
    </w:p>
    <w:p w14:paraId="4787B8C8" w14:textId="77777777" w:rsidR="009745C9" w:rsidRPr="00DE1E21" w:rsidRDefault="009745C9" w:rsidP="009745C9">
      <w:pPr>
        <w:rPr>
          <w:lang w:val="nl-NL"/>
        </w:rPr>
      </w:pPr>
      <w:r w:rsidRPr="003A2753">
        <w:t>Voo</w:t>
      </w:r>
      <w:r>
        <w:t>r</w:t>
      </w:r>
      <w:r w:rsidRPr="003A2753">
        <w:t xml:space="preserve"> het realiseren van de </w:t>
      </w:r>
      <w:r>
        <w:t xml:space="preserve">continuïteit van de wind- en regendichtheid </w:t>
      </w:r>
      <w:r w:rsidRPr="00C77645">
        <w:t>tussen schrijnwerk en de</w:t>
      </w:r>
      <w:r>
        <w:t xml:space="preserve"> aanpalende bouwdelen die instaan voor wind- en regendichting wordt het </w:t>
      </w:r>
      <w:r>
        <w:rPr>
          <w:lang w:val="nl-NL"/>
        </w:rPr>
        <w:t xml:space="preserve">schrijnwerk rondom </w:t>
      </w:r>
      <w:r w:rsidRPr="00DE1E21">
        <w:rPr>
          <w:lang w:val="nl-NL"/>
        </w:rPr>
        <w:t>voorzien van de nodige aansluitbanden</w:t>
      </w:r>
      <w:r>
        <w:rPr>
          <w:lang w:val="nl-NL"/>
        </w:rPr>
        <w:t>.</w:t>
      </w:r>
    </w:p>
    <w:p w14:paraId="3CC8B536" w14:textId="77777777" w:rsidR="009745C9" w:rsidRDefault="009745C9" w:rsidP="009745C9">
      <w:pPr>
        <w:ind w:left="0"/>
      </w:pPr>
    </w:p>
    <w:p w14:paraId="7ADCA950" w14:textId="6E9F3A57" w:rsidR="009745C9" w:rsidRPr="006B5122" w:rsidRDefault="009745C9" w:rsidP="009745C9">
      <w:pPr>
        <w:rPr>
          <w:b/>
          <w:bCs/>
          <w:u w:val="single"/>
          <w:lang w:val="nl-NL"/>
        </w:rPr>
      </w:pPr>
      <w:r w:rsidRPr="006B5122">
        <w:rPr>
          <w:b/>
          <w:bCs/>
          <w:u w:val="single"/>
          <w:lang w:val="nl-NL"/>
        </w:rPr>
        <w:t>Materia</w:t>
      </w:r>
      <w:r w:rsidR="0064229F">
        <w:rPr>
          <w:b/>
          <w:bCs/>
          <w:u w:val="single"/>
          <w:lang w:val="nl-NL"/>
        </w:rPr>
        <w:t>len</w:t>
      </w:r>
      <w:r w:rsidRPr="006B5122">
        <w:rPr>
          <w:b/>
          <w:bCs/>
          <w:u w:val="single"/>
          <w:lang w:val="nl-NL"/>
        </w:rPr>
        <w:t xml:space="preserve"> </w:t>
      </w:r>
    </w:p>
    <w:p w14:paraId="7E5853F3" w14:textId="01F99383" w:rsidR="009745C9" w:rsidRPr="006B5122" w:rsidRDefault="00E152E3" w:rsidP="009745C9">
      <w:pPr>
        <w:rPr>
          <w:b/>
          <w:bCs/>
          <w:u w:val="single"/>
          <w:lang w:val="nl-NL"/>
        </w:rPr>
      </w:pPr>
      <w:r>
        <w:rPr>
          <w:b/>
          <w:u w:val="single"/>
          <w:lang w:val="nl-NL"/>
        </w:rPr>
        <w:t xml:space="preserve">Overpleisterbare </w:t>
      </w:r>
      <w:r w:rsidR="00476F04">
        <w:rPr>
          <w:b/>
          <w:u w:val="single"/>
          <w:lang w:val="nl-NL"/>
        </w:rPr>
        <w:t xml:space="preserve">vochtvariabele </w:t>
      </w:r>
      <w:r>
        <w:rPr>
          <w:b/>
          <w:u w:val="single"/>
          <w:lang w:val="nl-NL"/>
        </w:rPr>
        <w:t>a</w:t>
      </w:r>
      <w:r w:rsidR="009745C9" w:rsidRPr="00E152E3">
        <w:rPr>
          <w:b/>
          <w:u w:val="single"/>
          <w:lang w:val="nl-NL"/>
        </w:rPr>
        <w:t xml:space="preserve">ansluitband </w:t>
      </w:r>
    </w:p>
    <w:p w14:paraId="1D999514" w14:textId="249EA264" w:rsidR="009745C9" w:rsidRDefault="009745C9" w:rsidP="009745C9">
      <w:pPr>
        <w:pStyle w:val="Lijstalinea"/>
        <w:numPr>
          <w:ilvl w:val="0"/>
          <w:numId w:val="12"/>
        </w:numPr>
      </w:pPr>
      <w:r>
        <w:rPr>
          <w:bCs/>
          <w:iCs/>
          <w:caps/>
        </w:rPr>
        <w:lastRenderedPageBreak/>
        <w:t>O</w:t>
      </w:r>
      <w:r>
        <w:t>verpleisterbare</w:t>
      </w:r>
      <w:r w:rsidRPr="00A214F6">
        <w:t xml:space="preserve"> </w:t>
      </w:r>
      <w:r>
        <w:rPr>
          <w:bCs/>
          <w:iCs/>
        </w:rPr>
        <w:t>zelfklevende</w:t>
      </w:r>
      <w:r>
        <w:t xml:space="preserve"> </w:t>
      </w:r>
      <w:r w:rsidRPr="00A214F6">
        <w:t xml:space="preserve">aansluitband voor </w:t>
      </w:r>
      <w:r>
        <w:t>wind- en regen</w:t>
      </w:r>
      <w:r w:rsidRPr="00A214F6">
        <w:t>dichte aansluiting van schrijnwerk met de aangrenzende bouwdele</w:t>
      </w:r>
      <w:r w:rsidR="00E152E3">
        <w:t>n</w:t>
      </w:r>
    </w:p>
    <w:p w14:paraId="27F8E739" w14:textId="77777777" w:rsidR="009745C9" w:rsidRPr="001F1FB1" w:rsidRDefault="009745C9" w:rsidP="009745C9">
      <w:pPr>
        <w:pStyle w:val="Lijstalinea"/>
        <w:ind w:left="720"/>
        <w:rPr>
          <w:b/>
          <w:bCs/>
          <w:color w:val="5D9AA1" w:themeColor="accent1"/>
        </w:rPr>
      </w:pPr>
      <w:r w:rsidRPr="001F1FB1">
        <w:rPr>
          <w:b/>
          <w:bCs/>
          <w:color w:val="5D9AA1" w:themeColor="accent1"/>
        </w:rPr>
        <w:t>(ofwel)</w:t>
      </w:r>
    </w:p>
    <w:p w14:paraId="12CB5013" w14:textId="74C88CF3" w:rsidR="009745C9" w:rsidRPr="00DD673C" w:rsidRDefault="009745C9" w:rsidP="009745C9">
      <w:pPr>
        <w:ind w:left="720"/>
        <w:rPr>
          <w:color w:val="auto"/>
        </w:rPr>
      </w:pPr>
      <w:r w:rsidRPr="00DD673C">
        <w:rPr>
          <w:color w:val="auto"/>
        </w:rPr>
        <w:t xml:space="preserve">voor toepassing op de </w:t>
      </w:r>
      <w:r w:rsidRPr="00DD673C">
        <w:rPr>
          <w:color w:val="auto"/>
          <w:u w:val="single"/>
        </w:rPr>
        <w:t>buitenzijde</w:t>
      </w:r>
      <w:r w:rsidRPr="00DD673C">
        <w:rPr>
          <w:color w:val="auto"/>
        </w:rPr>
        <w:t xml:space="preserve"> van het schrijnwerk.</w:t>
      </w:r>
    </w:p>
    <w:p w14:paraId="1CCB9EA1" w14:textId="77777777" w:rsidR="009745C9" w:rsidRPr="001F1FB1" w:rsidRDefault="009745C9" w:rsidP="009745C9">
      <w:pPr>
        <w:pStyle w:val="Lijstalinea"/>
        <w:ind w:left="720"/>
        <w:rPr>
          <w:b/>
          <w:bCs/>
          <w:color w:val="5D9AA1" w:themeColor="accent1"/>
        </w:rPr>
      </w:pPr>
      <w:r w:rsidRPr="001F1FB1">
        <w:rPr>
          <w:b/>
          <w:bCs/>
          <w:color w:val="5D9AA1" w:themeColor="accent1"/>
        </w:rPr>
        <w:t>(ofwel)</w:t>
      </w:r>
    </w:p>
    <w:p w14:paraId="4A914308" w14:textId="4CD43013" w:rsidR="009745C9" w:rsidRPr="001B784A" w:rsidRDefault="009745C9" w:rsidP="009745C9">
      <w:pPr>
        <w:ind w:left="720"/>
        <w:rPr>
          <w:color w:val="0070C0"/>
        </w:rPr>
      </w:pPr>
      <w:r w:rsidRPr="00ED2CAB">
        <w:rPr>
          <w:color w:val="auto"/>
        </w:rPr>
        <w:t xml:space="preserve">voor toepassing op de </w:t>
      </w:r>
      <w:r w:rsidRPr="00ED2CAB">
        <w:rPr>
          <w:color w:val="auto"/>
          <w:u w:val="single"/>
        </w:rPr>
        <w:t>zijkant</w:t>
      </w:r>
      <w:r>
        <w:rPr>
          <w:color w:val="auto"/>
          <w:u w:val="single"/>
        </w:rPr>
        <w:t>en</w:t>
      </w:r>
      <w:r w:rsidRPr="00ED2CAB">
        <w:rPr>
          <w:color w:val="auto"/>
        </w:rPr>
        <w:t xml:space="preserve"> van het schrijnwerk met behulp van de extra kleefstrook van 20mm</w:t>
      </w:r>
      <w:r>
        <w:rPr>
          <w:color w:val="auto"/>
        </w:rPr>
        <w:t xml:space="preserve"> </w:t>
      </w:r>
      <w:r w:rsidRPr="001B784A">
        <w:rPr>
          <w:color w:val="auto"/>
        </w:rPr>
        <w:t>voorzien op de rugzijde van de band, afgedekt met een</w:t>
      </w:r>
      <w:r>
        <w:rPr>
          <w:color w:val="auto"/>
        </w:rPr>
        <w:t xml:space="preserve"> </w:t>
      </w:r>
      <w:proofErr w:type="spellStart"/>
      <w:r w:rsidRPr="001B784A">
        <w:rPr>
          <w:color w:val="auto"/>
        </w:rPr>
        <w:t>gesiliconiseerde</w:t>
      </w:r>
      <w:proofErr w:type="spellEnd"/>
      <w:r w:rsidRPr="001B784A">
        <w:rPr>
          <w:color w:val="auto"/>
        </w:rPr>
        <w:t xml:space="preserve"> PE-film, wat toelaat op de zijkanten te kleven zonder de band te moeten omplooien. </w:t>
      </w:r>
    </w:p>
    <w:p w14:paraId="41C55AC1" w14:textId="03453507" w:rsidR="009745C9" w:rsidRPr="00561499" w:rsidRDefault="009745C9" w:rsidP="009745C9">
      <w:pPr>
        <w:pStyle w:val="Link"/>
        <w:numPr>
          <w:ilvl w:val="0"/>
          <w:numId w:val="12"/>
        </w:numPr>
        <w:rPr>
          <w:sz w:val="20"/>
          <w:szCs w:val="20"/>
          <w:u w:val="none"/>
        </w:rPr>
      </w:pPr>
      <w:r w:rsidRPr="00561499">
        <w:rPr>
          <w:sz w:val="20"/>
          <w:szCs w:val="20"/>
          <w:u w:val="none"/>
        </w:rPr>
        <w:t xml:space="preserve">De kleefband heeft een drager in PP-vlies en een speciaal membraan uit PE-copolymeer, dat aan één zijde </w:t>
      </w:r>
      <w:proofErr w:type="spellStart"/>
      <w:r w:rsidRPr="00561499">
        <w:rPr>
          <w:sz w:val="20"/>
          <w:szCs w:val="20"/>
          <w:u w:val="none"/>
        </w:rPr>
        <w:t>volvlaks</w:t>
      </w:r>
      <w:proofErr w:type="spellEnd"/>
      <w:r w:rsidRPr="00561499">
        <w:rPr>
          <w:sz w:val="20"/>
          <w:szCs w:val="20"/>
          <w:u w:val="none"/>
        </w:rPr>
        <w:t xml:space="preserve"> voorzien is van een voor minerale ondergronden aangepaste watervaste </w:t>
      </w:r>
      <w:proofErr w:type="spellStart"/>
      <w:r w:rsidRPr="00561499">
        <w:rPr>
          <w:sz w:val="20"/>
          <w:szCs w:val="20"/>
          <w:u w:val="none"/>
        </w:rPr>
        <w:t>lijmlaag</w:t>
      </w:r>
      <w:proofErr w:type="spellEnd"/>
      <w:r w:rsidRPr="00561499">
        <w:rPr>
          <w:sz w:val="20"/>
          <w:szCs w:val="20"/>
          <w:u w:val="none"/>
        </w:rPr>
        <w:t xml:space="preserve">, afgedekt met een enkel of dubbel gedeelde </w:t>
      </w:r>
      <w:proofErr w:type="spellStart"/>
      <w:r w:rsidRPr="00561499">
        <w:rPr>
          <w:sz w:val="20"/>
          <w:szCs w:val="20"/>
          <w:u w:val="none"/>
        </w:rPr>
        <w:t>gesiliconiseerde</w:t>
      </w:r>
      <w:proofErr w:type="spellEnd"/>
      <w:r w:rsidRPr="00561499">
        <w:rPr>
          <w:sz w:val="20"/>
          <w:szCs w:val="20"/>
          <w:u w:val="none"/>
        </w:rPr>
        <w:t xml:space="preserve"> PE-film.</w:t>
      </w:r>
      <w:r>
        <w:rPr>
          <w:sz w:val="20"/>
          <w:szCs w:val="20"/>
          <w:u w:val="none"/>
        </w:rPr>
        <w:t xml:space="preserve"> Op de rugzijde is de aansluitband voorzien van een extra kleefstrook van 20mm, eveneens afgedekt met een </w:t>
      </w:r>
      <w:proofErr w:type="spellStart"/>
      <w:r>
        <w:rPr>
          <w:sz w:val="20"/>
          <w:szCs w:val="20"/>
          <w:u w:val="none"/>
        </w:rPr>
        <w:t>gesiliconiseerde</w:t>
      </w:r>
      <w:proofErr w:type="spellEnd"/>
      <w:r>
        <w:rPr>
          <w:sz w:val="20"/>
          <w:szCs w:val="20"/>
          <w:u w:val="none"/>
        </w:rPr>
        <w:t xml:space="preserve"> PE-film.</w:t>
      </w:r>
    </w:p>
    <w:p w14:paraId="4B377794" w14:textId="77777777" w:rsidR="009745C9" w:rsidRPr="005D6113" w:rsidRDefault="009745C9" w:rsidP="009745C9">
      <w:pPr>
        <w:rPr>
          <w:u w:val="single"/>
        </w:rPr>
      </w:pPr>
      <w:r w:rsidRPr="005D6113">
        <w:rPr>
          <w:u w:val="single"/>
        </w:rPr>
        <w:t>Specificaties</w:t>
      </w:r>
    </w:p>
    <w:p w14:paraId="29F33DF6" w14:textId="77777777" w:rsidR="009745C9" w:rsidRPr="001A6300" w:rsidRDefault="009745C9" w:rsidP="009745C9">
      <w:pPr>
        <w:pStyle w:val="Lijstalinea"/>
        <w:numPr>
          <w:ilvl w:val="0"/>
          <w:numId w:val="13"/>
        </w:numPr>
      </w:pPr>
      <w:r w:rsidRPr="001A6300">
        <w:t xml:space="preserve">Kleur: </w:t>
      </w:r>
      <w:r>
        <w:t>zwar</w:t>
      </w:r>
      <w:r w:rsidRPr="001A6300">
        <w:t xml:space="preserve">t </w:t>
      </w:r>
      <w:r>
        <w:t>met groene opdruk.</w:t>
      </w:r>
    </w:p>
    <w:p w14:paraId="739CCDFF" w14:textId="77777777" w:rsidR="009745C9" w:rsidRDefault="009745C9" w:rsidP="009745C9">
      <w:pPr>
        <w:pStyle w:val="Lijstalinea"/>
        <w:numPr>
          <w:ilvl w:val="0"/>
          <w:numId w:val="13"/>
        </w:numPr>
      </w:pPr>
      <w:r>
        <w:t>Waterkolom</w:t>
      </w:r>
      <w:r w:rsidRPr="001A6300">
        <w:t xml:space="preserve">: </w:t>
      </w:r>
      <w:r>
        <w:t>&gt;2.500 mm</w:t>
      </w:r>
      <w:r w:rsidRPr="001A6300">
        <w:t>.</w:t>
      </w:r>
    </w:p>
    <w:p w14:paraId="6197A25A" w14:textId="77777777" w:rsidR="009745C9" w:rsidRPr="001A6300" w:rsidRDefault="009745C9" w:rsidP="009745C9">
      <w:pPr>
        <w:pStyle w:val="Lijstalinea"/>
        <w:numPr>
          <w:ilvl w:val="0"/>
          <w:numId w:val="13"/>
        </w:numPr>
      </w:pPr>
      <w:r>
        <w:t xml:space="preserve">Breedte: </w:t>
      </w:r>
      <w:r w:rsidRPr="00E828D9">
        <w:rPr>
          <w:color w:val="0070C0"/>
        </w:rPr>
        <w:t>80/100/150/200/250/300</w:t>
      </w:r>
      <w:r>
        <w:t>mm.</w:t>
      </w:r>
    </w:p>
    <w:p w14:paraId="113C3422" w14:textId="2EA20761" w:rsidR="009745C9" w:rsidRPr="00E024BD" w:rsidRDefault="009745C9" w:rsidP="009745C9">
      <w:pPr>
        <w:pStyle w:val="Lijstalinea"/>
        <w:numPr>
          <w:ilvl w:val="0"/>
          <w:numId w:val="13"/>
        </w:numPr>
      </w:pPr>
      <w:r>
        <w:t xml:space="preserve">Wind-, regen- en luchtdichtheid (volgens </w:t>
      </w:r>
      <w:proofErr w:type="spellStart"/>
      <w:r w:rsidRPr="008F0910">
        <w:rPr>
          <w:lang w:val="nl-NL"/>
        </w:rPr>
        <w:t>ift</w:t>
      </w:r>
      <w:proofErr w:type="spellEnd"/>
      <w:r>
        <w:rPr>
          <w:lang w:val="nl-NL"/>
        </w:rPr>
        <w:t xml:space="preserve"> </w:t>
      </w:r>
      <w:proofErr w:type="spellStart"/>
      <w:r w:rsidR="00E152E3">
        <w:rPr>
          <w:lang w:val="nl-NL"/>
        </w:rPr>
        <w:t>Rosenheim</w:t>
      </w:r>
      <w:proofErr w:type="spellEnd"/>
      <w:r w:rsidRPr="008F0910">
        <w:rPr>
          <w:lang w:val="nl-NL"/>
        </w:rPr>
        <w:t>, MO-01/1:2007-01</w:t>
      </w:r>
      <w:r>
        <w:rPr>
          <w:lang w:val="nl-NL"/>
        </w:rPr>
        <w:t>) : 600Pa.</w:t>
      </w:r>
    </w:p>
    <w:p w14:paraId="4DA8C33C" w14:textId="77777777" w:rsidR="009745C9" w:rsidRPr="00B87773" w:rsidRDefault="009745C9" w:rsidP="009745C9">
      <w:pPr>
        <w:pStyle w:val="Lijstalinea"/>
        <w:numPr>
          <w:ilvl w:val="0"/>
          <w:numId w:val="13"/>
        </w:numPr>
      </w:pPr>
      <w:r w:rsidRPr="00B87773">
        <w:t xml:space="preserve">De folie heeft een variabele waterdampdoorlaatbaarheid. In de winter is het </w:t>
      </w:r>
      <w:proofErr w:type="spellStart"/>
      <w:r w:rsidRPr="00B87773">
        <w:t>dampremmend</w:t>
      </w:r>
      <w:proofErr w:type="spellEnd"/>
      <w:r w:rsidRPr="00B87773">
        <w:t xml:space="preserve"> effect sterker dan in de zomer zodat condensatie in de winter wordt bemoeilijkt en uitdrogen in de zomer wordt bevorderd. De </w:t>
      </w:r>
      <w:r>
        <w:t>e</w:t>
      </w:r>
      <w:r w:rsidRPr="002F4D27">
        <w:t>quivalente luchtlaagdikte</w:t>
      </w:r>
      <w:r>
        <w:t xml:space="preserve"> </w:t>
      </w:r>
      <w:proofErr w:type="spellStart"/>
      <w:r w:rsidRPr="00B87773">
        <w:t>sd</w:t>
      </w:r>
      <w:proofErr w:type="spellEnd"/>
      <w:r w:rsidRPr="00B87773">
        <w:t xml:space="preserve"> </w:t>
      </w:r>
      <w:r w:rsidRPr="00BF0A11">
        <w:t>(= µd-waarde)</w:t>
      </w:r>
      <w:r>
        <w:t xml:space="preserve"> </w:t>
      </w:r>
      <w:r w:rsidRPr="00B87773">
        <w:t>varieert (volgens EN ISO 12572) tussen 0,</w:t>
      </w:r>
      <w:r>
        <w:t>4</w:t>
      </w:r>
      <w:r w:rsidRPr="00B87773">
        <w:t>m en 25m.</w:t>
      </w:r>
    </w:p>
    <w:p w14:paraId="5E56A831" w14:textId="77777777" w:rsidR="009745C9" w:rsidRPr="00B5556E" w:rsidRDefault="009745C9" w:rsidP="009745C9">
      <w:pPr>
        <w:pStyle w:val="Lijstalinea"/>
        <w:numPr>
          <w:ilvl w:val="0"/>
          <w:numId w:val="13"/>
        </w:numPr>
      </w:pPr>
      <w:r>
        <w:t>Volledig UV- en weersbestendig: 8 maanden.</w:t>
      </w:r>
    </w:p>
    <w:p w14:paraId="3D7F4002" w14:textId="77777777" w:rsidR="009745C9" w:rsidRPr="001A6300" w:rsidRDefault="009745C9" w:rsidP="009745C9">
      <w:pPr>
        <w:pStyle w:val="Lijstalinea"/>
        <w:numPr>
          <w:ilvl w:val="0"/>
          <w:numId w:val="13"/>
        </w:numPr>
      </w:pPr>
      <w:r w:rsidRPr="001A6300">
        <w:t>Temperatuurbestendigheid: van -40°C tot +90°C.</w:t>
      </w:r>
    </w:p>
    <w:p w14:paraId="55C76F42" w14:textId="77777777" w:rsidR="009745C9" w:rsidRDefault="009745C9" w:rsidP="009745C9">
      <w:pPr>
        <w:pStyle w:val="Lijstalinea"/>
        <w:numPr>
          <w:ilvl w:val="0"/>
          <w:numId w:val="13"/>
        </w:numPr>
      </w:pPr>
      <w:r w:rsidRPr="007376BC">
        <w:t>Verwerkingstemperatuur: vanaf -10°C</w:t>
      </w:r>
      <w:r>
        <w:t>.</w:t>
      </w:r>
    </w:p>
    <w:p w14:paraId="5F040B58" w14:textId="77777777" w:rsidR="009745C9" w:rsidRDefault="009745C9" w:rsidP="009745C9">
      <w:pPr>
        <w:pStyle w:val="Lijstalinea"/>
        <w:numPr>
          <w:ilvl w:val="0"/>
          <w:numId w:val="13"/>
        </w:numPr>
      </w:pPr>
      <w:r>
        <w:t>Kan, indien gewenst, overpleisterd worden.</w:t>
      </w:r>
    </w:p>
    <w:p w14:paraId="39341D0A" w14:textId="77777777" w:rsidR="009745C9" w:rsidRDefault="009745C9" w:rsidP="009745C9"/>
    <w:p w14:paraId="1F4ADBF5" w14:textId="4723B474" w:rsidR="009745C9" w:rsidRDefault="00476F04" w:rsidP="009745C9">
      <w:pPr>
        <w:rPr>
          <w:b/>
          <w:bCs/>
          <w:u w:val="single"/>
          <w:lang w:val="nl-NL"/>
        </w:rPr>
      </w:pPr>
      <w:r>
        <w:rPr>
          <w:b/>
          <w:bCs/>
          <w:u w:val="single"/>
          <w:lang w:val="nl-NL"/>
        </w:rPr>
        <w:t>Zeer rekbare a</w:t>
      </w:r>
      <w:r w:rsidR="009745C9">
        <w:rPr>
          <w:b/>
          <w:bCs/>
          <w:u w:val="single"/>
          <w:lang w:val="nl-NL"/>
        </w:rPr>
        <w:t>ansluitband</w:t>
      </w:r>
      <w:r w:rsidR="009745C9" w:rsidRPr="000A57F0">
        <w:rPr>
          <w:b/>
          <w:bCs/>
          <w:u w:val="single"/>
          <w:lang w:val="nl-NL"/>
        </w:rPr>
        <w:t xml:space="preserve"> </w:t>
      </w:r>
    </w:p>
    <w:p w14:paraId="15E4F8E2" w14:textId="77777777" w:rsidR="009745C9" w:rsidRDefault="009745C9" w:rsidP="009745C9">
      <w:pPr>
        <w:pStyle w:val="Lijstalinea"/>
        <w:numPr>
          <w:ilvl w:val="0"/>
          <w:numId w:val="13"/>
        </w:numPr>
      </w:pPr>
      <w:r>
        <w:t xml:space="preserve">Volledig waterdichte zeer rekbare kleefband met een drager uit vervormbare PE-folie bedekt met een </w:t>
      </w:r>
      <w:proofErr w:type="spellStart"/>
      <w:r>
        <w:t>lijmlaag</w:t>
      </w:r>
      <w:proofErr w:type="spellEnd"/>
      <w:r>
        <w:t xml:space="preserve"> uit </w:t>
      </w:r>
      <w:proofErr w:type="spellStart"/>
      <w:r>
        <w:t>butylrubber</w:t>
      </w:r>
      <w:proofErr w:type="spellEnd"/>
      <w:r>
        <w:t xml:space="preserve"> met acrylaat gemodificeerd en afgedekt met een in 2 of 3 gescheiden </w:t>
      </w:r>
      <w:proofErr w:type="spellStart"/>
      <w:r>
        <w:t>gesiliconiseerde</w:t>
      </w:r>
      <w:proofErr w:type="spellEnd"/>
      <w:r>
        <w:t xml:space="preserve"> PE-folie.</w:t>
      </w:r>
    </w:p>
    <w:p w14:paraId="0C2CB665" w14:textId="77777777" w:rsidR="009745C9" w:rsidRPr="001A6300" w:rsidRDefault="009745C9" w:rsidP="009745C9">
      <w:pPr>
        <w:rPr>
          <w:u w:val="single"/>
        </w:rPr>
      </w:pPr>
      <w:r w:rsidRPr="001A6300">
        <w:rPr>
          <w:u w:val="single"/>
        </w:rPr>
        <w:t>Specificaties</w:t>
      </w:r>
    </w:p>
    <w:p w14:paraId="2A5DEE53" w14:textId="77777777" w:rsidR="009745C9" w:rsidRPr="001A6300" w:rsidRDefault="009745C9" w:rsidP="009745C9">
      <w:pPr>
        <w:pStyle w:val="Lijstalinea"/>
        <w:numPr>
          <w:ilvl w:val="0"/>
          <w:numId w:val="13"/>
        </w:numPr>
      </w:pPr>
      <w:r w:rsidRPr="001A6300">
        <w:t xml:space="preserve">Kleur: </w:t>
      </w:r>
      <w:proofErr w:type="spellStart"/>
      <w:r>
        <w:t>butylrubber</w:t>
      </w:r>
      <w:proofErr w:type="spellEnd"/>
      <w:r>
        <w:t xml:space="preserve"> grijs, folie zwart.</w:t>
      </w:r>
    </w:p>
    <w:p w14:paraId="708CB161" w14:textId="77777777" w:rsidR="009745C9" w:rsidRDefault="009745C9" w:rsidP="009745C9">
      <w:pPr>
        <w:pStyle w:val="Lijstalinea"/>
        <w:numPr>
          <w:ilvl w:val="0"/>
          <w:numId w:val="13"/>
        </w:numPr>
      </w:pPr>
      <w:r>
        <w:t xml:space="preserve">Dikte (volgens </w:t>
      </w:r>
      <w:r w:rsidRPr="008F0910">
        <w:rPr>
          <w:lang w:val="nl-NL"/>
        </w:rPr>
        <w:t>EN 1849-2</w:t>
      </w:r>
      <w:r>
        <w:rPr>
          <w:lang w:val="nl-NL"/>
        </w:rPr>
        <w:t>)</w:t>
      </w:r>
      <w:r w:rsidRPr="003E6E31">
        <w:rPr>
          <w:lang w:val="nl-NL"/>
        </w:rPr>
        <w:t xml:space="preserve">: </w:t>
      </w:r>
      <w:r>
        <w:rPr>
          <w:lang w:val="nl-NL"/>
        </w:rPr>
        <w:t>±</w:t>
      </w:r>
      <w:r w:rsidRPr="003E6E31">
        <w:rPr>
          <w:lang w:val="nl-NL"/>
        </w:rPr>
        <w:t xml:space="preserve"> 1</w:t>
      </w:r>
      <w:r>
        <w:rPr>
          <w:lang w:val="nl-NL"/>
        </w:rPr>
        <w:t>,1 mm.</w:t>
      </w:r>
    </w:p>
    <w:p w14:paraId="607DBE2A" w14:textId="77777777" w:rsidR="009745C9" w:rsidRDefault="009745C9" w:rsidP="009745C9">
      <w:pPr>
        <w:pStyle w:val="Lijstalinea"/>
        <w:numPr>
          <w:ilvl w:val="0"/>
          <w:numId w:val="13"/>
        </w:numPr>
      </w:pPr>
      <w:r>
        <w:t>Oppervlaktegewicht (volgens EN 1849-2): ± 1,9kg/m².</w:t>
      </w:r>
    </w:p>
    <w:p w14:paraId="52F528B3" w14:textId="77777777" w:rsidR="009745C9" w:rsidRDefault="009745C9" w:rsidP="009745C9">
      <w:pPr>
        <w:pStyle w:val="Lijstalinea"/>
        <w:numPr>
          <w:ilvl w:val="0"/>
          <w:numId w:val="13"/>
        </w:numPr>
      </w:pPr>
      <w:r>
        <w:t xml:space="preserve">Breedte: </w:t>
      </w:r>
      <w:r w:rsidRPr="00332E1A">
        <w:rPr>
          <w:color w:val="0070C0"/>
        </w:rPr>
        <w:t>100/150/200/300</w:t>
      </w:r>
      <w:r>
        <w:t>mm.</w:t>
      </w:r>
    </w:p>
    <w:p w14:paraId="222733E5" w14:textId="0680FD8B" w:rsidR="009745C9" w:rsidRPr="00E024BD" w:rsidRDefault="009745C9" w:rsidP="009745C9">
      <w:pPr>
        <w:pStyle w:val="Lijstalinea"/>
        <w:numPr>
          <w:ilvl w:val="0"/>
          <w:numId w:val="13"/>
        </w:numPr>
      </w:pPr>
      <w:r>
        <w:t xml:space="preserve">Wind-, regen- en luchtdichtheid (volgens </w:t>
      </w:r>
      <w:proofErr w:type="spellStart"/>
      <w:r>
        <w:t>UGent</w:t>
      </w:r>
      <w:proofErr w:type="spellEnd"/>
      <w:r>
        <w:t xml:space="preserve"> en </w:t>
      </w:r>
      <w:proofErr w:type="spellStart"/>
      <w:r w:rsidRPr="008F0910">
        <w:rPr>
          <w:lang w:val="nl-NL"/>
        </w:rPr>
        <w:t>ift</w:t>
      </w:r>
      <w:proofErr w:type="spellEnd"/>
      <w:r>
        <w:rPr>
          <w:lang w:val="nl-NL"/>
        </w:rPr>
        <w:t xml:space="preserve"> </w:t>
      </w:r>
      <w:proofErr w:type="spellStart"/>
      <w:r w:rsidR="00AE73AF">
        <w:rPr>
          <w:lang w:val="nl-NL"/>
        </w:rPr>
        <w:t>Rosenheim</w:t>
      </w:r>
      <w:proofErr w:type="spellEnd"/>
      <w:r w:rsidRPr="008F0910">
        <w:rPr>
          <w:lang w:val="nl-NL"/>
        </w:rPr>
        <w:t>, MO-01/1:2007-01</w:t>
      </w:r>
      <w:r>
        <w:rPr>
          <w:lang w:val="nl-NL"/>
        </w:rPr>
        <w:t>) : 600Pa.</w:t>
      </w:r>
    </w:p>
    <w:p w14:paraId="54FE9C00" w14:textId="77777777" w:rsidR="009745C9" w:rsidRPr="002F4D27" w:rsidRDefault="009745C9" w:rsidP="009745C9">
      <w:pPr>
        <w:pStyle w:val="Lijstalinea"/>
        <w:numPr>
          <w:ilvl w:val="0"/>
          <w:numId w:val="13"/>
        </w:numPr>
      </w:pPr>
      <w:r w:rsidRPr="002F4D27">
        <w:t>Equivalente luchtlaagdikte</w:t>
      </w:r>
      <w:r>
        <w:t xml:space="preserve"> </w:t>
      </w:r>
      <w:proofErr w:type="spellStart"/>
      <w:r w:rsidRPr="00BF0A11">
        <w:t>sd</w:t>
      </w:r>
      <w:proofErr w:type="spellEnd"/>
      <w:r w:rsidRPr="00BF0A11">
        <w:t xml:space="preserve"> (= µd-waarde)</w:t>
      </w:r>
      <w:r>
        <w:t xml:space="preserve"> </w:t>
      </w:r>
      <w:r w:rsidRPr="002F4D27">
        <w:t xml:space="preserve">(volgens EN </w:t>
      </w:r>
      <w:r>
        <w:t>1931</w:t>
      </w:r>
      <w:r w:rsidRPr="002F4D27">
        <w:t xml:space="preserve">): </w:t>
      </w:r>
      <w:r>
        <w:t>&gt;100m</w:t>
      </w:r>
      <w:r w:rsidRPr="002F4D27">
        <w:t>.</w:t>
      </w:r>
    </w:p>
    <w:p w14:paraId="46B3949A" w14:textId="77777777" w:rsidR="009745C9" w:rsidRPr="00B5556E" w:rsidRDefault="009745C9" w:rsidP="009745C9">
      <w:pPr>
        <w:pStyle w:val="Lijstalinea"/>
        <w:numPr>
          <w:ilvl w:val="0"/>
          <w:numId w:val="13"/>
        </w:numPr>
      </w:pPr>
      <w:r>
        <w:t>Volledig UV- en weersbestendig: 6 maanden.</w:t>
      </w:r>
    </w:p>
    <w:p w14:paraId="7258A14C" w14:textId="77777777" w:rsidR="009745C9" w:rsidRPr="001A6300" w:rsidRDefault="009745C9" w:rsidP="009745C9">
      <w:pPr>
        <w:pStyle w:val="Lijstalinea"/>
        <w:numPr>
          <w:ilvl w:val="0"/>
          <w:numId w:val="13"/>
        </w:numPr>
      </w:pPr>
      <w:r w:rsidRPr="001A6300">
        <w:t xml:space="preserve">Temperatuurbestendigheid: </w:t>
      </w:r>
      <w:r>
        <w:rPr>
          <w:lang w:val="nl-NL"/>
        </w:rPr>
        <w:t>langdurig</w:t>
      </w:r>
      <w:r w:rsidRPr="008F0910">
        <w:rPr>
          <w:lang w:val="nl-NL"/>
        </w:rPr>
        <w:t xml:space="preserve"> van -40 °C tot +80 °C</w:t>
      </w:r>
      <w:r>
        <w:rPr>
          <w:lang w:val="nl-NL"/>
        </w:rPr>
        <w:t>.</w:t>
      </w:r>
    </w:p>
    <w:p w14:paraId="4D30DA25" w14:textId="77777777" w:rsidR="009745C9" w:rsidRDefault="009745C9" w:rsidP="009745C9">
      <w:pPr>
        <w:pStyle w:val="Lijstalinea"/>
        <w:numPr>
          <w:ilvl w:val="0"/>
          <w:numId w:val="13"/>
        </w:numPr>
      </w:pPr>
      <w:r w:rsidRPr="007376BC">
        <w:t xml:space="preserve">Verwerkingstemperatuur: </w:t>
      </w:r>
      <w:r w:rsidRPr="001A6300">
        <w:t>van -</w:t>
      </w:r>
      <w:r>
        <w:t>10</w:t>
      </w:r>
      <w:r w:rsidRPr="001A6300">
        <w:t>°C tot +</w:t>
      </w:r>
      <w:r>
        <w:t>35</w:t>
      </w:r>
      <w:r w:rsidRPr="001A6300">
        <w:t>°C.</w:t>
      </w:r>
    </w:p>
    <w:p w14:paraId="662D88E4" w14:textId="77777777" w:rsidR="009745C9" w:rsidRPr="00BC4273" w:rsidRDefault="009745C9" w:rsidP="009745C9">
      <w:pPr>
        <w:rPr>
          <w:b/>
          <w:bCs/>
          <w:u w:val="single"/>
        </w:rPr>
      </w:pPr>
    </w:p>
    <w:p w14:paraId="7BE98FA8" w14:textId="3492D84E" w:rsidR="009745C9" w:rsidRPr="000E4E23" w:rsidRDefault="009745C9" w:rsidP="009745C9">
      <w:pPr>
        <w:rPr>
          <w:b/>
          <w:bCs/>
          <w:u w:val="single"/>
        </w:rPr>
      </w:pPr>
      <w:r w:rsidRPr="000E4E23">
        <w:rPr>
          <w:b/>
          <w:u w:val="single"/>
        </w:rPr>
        <w:t xml:space="preserve">Voorstrijkmiddel </w:t>
      </w:r>
    </w:p>
    <w:p w14:paraId="4A391166" w14:textId="38D734B8" w:rsidR="009745C9" w:rsidRDefault="00602B77" w:rsidP="009745C9">
      <w:r>
        <w:t>Primer</w:t>
      </w:r>
      <w:r w:rsidR="009745C9">
        <w:t xml:space="preserve"> van oplosmiddelvrij acryl-copolymeer of synthetisch rubber voor voorbehandeling van onvoldoende hechtende ondergronden. </w:t>
      </w:r>
    </w:p>
    <w:p w14:paraId="0A5D4927" w14:textId="77777777" w:rsidR="009745C9" w:rsidRDefault="009745C9" w:rsidP="009745C9">
      <w:pPr>
        <w:rPr>
          <w:b/>
          <w:bCs/>
          <w:u w:val="single"/>
        </w:rPr>
      </w:pPr>
    </w:p>
    <w:p w14:paraId="37CC2181" w14:textId="77777777" w:rsidR="009745C9" w:rsidRPr="007B50CD" w:rsidRDefault="009745C9" w:rsidP="009745C9">
      <w:pPr>
        <w:pStyle w:val="Lijstalinea"/>
        <w:numPr>
          <w:ilvl w:val="0"/>
          <w:numId w:val="12"/>
        </w:numPr>
      </w:pPr>
      <w:r w:rsidRPr="006167DE">
        <w:lastRenderedPageBreak/>
        <w:t xml:space="preserve">Alle hulpmiddelen </w:t>
      </w:r>
      <w:r>
        <w:t xml:space="preserve">(voorstrijkmiddel, </w:t>
      </w:r>
      <w:r w:rsidRPr="006167DE">
        <w:t>lijm</w:t>
      </w:r>
      <w:r>
        <w:t xml:space="preserve">, </w:t>
      </w:r>
      <w:r w:rsidRPr="006167DE">
        <w:t>…</w:t>
      </w:r>
      <w:r>
        <w:t>)</w:t>
      </w:r>
      <w:r w:rsidRPr="006167DE">
        <w:t xml:space="preserve"> </w:t>
      </w:r>
      <w:r w:rsidRPr="007B50CD">
        <w:t>zijn afgestemd op de aan te sluiten materialen en maken deel uit van één systeem, waarop de fabrikant 10 jaar garantie geeft.</w:t>
      </w:r>
    </w:p>
    <w:p w14:paraId="2D2E1E84" w14:textId="77777777" w:rsidR="009745C9" w:rsidRPr="00CD38F7" w:rsidRDefault="009745C9" w:rsidP="009745C9">
      <w:pPr>
        <w:rPr>
          <w:b/>
          <w:bCs/>
          <w:u w:val="single"/>
        </w:rPr>
      </w:pPr>
    </w:p>
    <w:p w14:paraId="5D5580D3" w14:textId="77777777" w:rsidR="009745C9" w:rsidRDefault="009745C9" w:rsidP="009745C9">
      <w:pPr>
        <w:rPr>
          <w:b/>
          <w:bCs/>
          <w:u w:val="single"/>
        </w:rPr>
      </w:pPr>
      <w:r w:rsidRPr="00F179B0">
        <w:rPr>
          <w:b/>
          <w:bCs/>
          <w:u w:val="single"/>
        </w:rPr>
        <w:t>Uitvoering</w:t>
      </w:r>
    </w:p>
    <w:p w14:paraId="343BF472" w14:textId="77777777" w:rsidR="009745C9" w:rsidRDefault="009745C9" w:rsidP="009745C9">
      <w:pPr>
        <w:rPr>
          <w:u w:val="single"/>
        </w:rPr>
      </w:pPr>
      <w:r w:rsidRPr="00781FEE">
        <w:rPr>
          <w:u w:val="single"/>
        </w:rPr>
        <w:t>Algemeen</w:t>
      </w:r>
    </w:p>
    <w:p w14:paraId="7B1D926D" w14:textId="77777777" w:rsidR="009745C9" w:rsidRDefault="009745C9" w:rsidP="009745C9">
      <w:pPr>
        <w:pStyle w:val="Lijstalinea"/>
        <w:numPr>
          <w:ilvl w:val="0"/>
          <w:numId w:val="14"/>
        </w:numPr>
      </w:pPr>
      <w:r w:rsidRPr="00E23F73">
        <w:t>De aansluit</w:t>
      </w:r>
      <w:r>
        <w:t>b</w:t>
      </w:r>
      <w:r w:rsidRPr="00E23F73">
        <w:t>and</w:t>
      </w:r>
      <w:r>
        <w:t>en</w:t>
      </w:r>
      <w:r w:rsidRPr="00E23F73">
        <w:t xml:space="preserve"> en eventuele toebehoren worden geplaatst volgens de uitvoeringsvoorschriften van de fabrikant.</w:t>
      </w:r>
    </w:p>
    <w:p w14:paraId="388757B5" w14:textId="77777777" w:rsidR="009745C9" w:rsidRDefault="009745C9" w:rsidP="009745C9">
      <w:pPr>
        <w:pStyle w:val="Lijstalinea"/>
        <w:numPr>
          <w:ilvl w:val="0"/>
          <w:numId w:val="14"/>
        </w:numPr>
      </w:pPr>
      <w:r>
        <w:t>De kleefbanden worden spanningsvrij verkleefd</w:t>
      </w:r>
      <w:r w:rsidRPr="00856BB6">
        <w:t xml:space="preserve"> </w:t>
      </w:r>
      <w:r>
        <w:t>en onmiddellijk na het aanbrengen goed aangedrukt met een aangepaste spatel of aandrukrol. Bij aansluitingen</w:t>
      </w:r>
      <w:r w:rsidRPr="00C436F9">
        <w:t xml:space="preserve"> </w:t>
      </w:r>
      <w:r>
        <w:t xml:space="preserve">waarbij </w:t>
      </w:r>
      <w:r w:rsidRPr="00C436F9">
        <w:t>na verloop van t</w:t>
      </w:r>
      <w:r>
        <w:t>ijd</w:t>
      </w:r>
      <w:r w:rsidRPr="00C436F9">
        <w:t xml:space="preserve"> bewegingen en vervormingen </w:t>
      </w:r>
      <w:r>
        <w:t xml:space="preserve">zouden kunnen </w:t>
      </w:r>
      <w:r w:rsidRPr="00C436F9">
        <w:t xml:space="preserve">ontstaan door statische </w:t>
      </w:r>
      <w:r>
        <w:t>belasting</w:t>
      </w:r>
      <w:r w:rsidRPr="00C436F9">
        <w:t xml:space="preserve"> </w:t>
      </w:r>
      <w:r>
        <w:t xml:space="preserve">en door </w:t>
      </w:r>
      <w:r w:rsidRPr="00C436F9">
        <w:t>temperatuur</w:t>
      </w:r>
      <w:r>
        <w:t>-</w:t>
      </w:r>
      <w:r w:rsidRPr="00C436F9">
        <w:t xml:space="preserve"> en vochtschommelingen</w:t>
      </w:r>
      <w:r>
        <w:t xml:space="preserve"> wordt</w:t>
      </w:r>
      <w:r w:rsidRPr="00C436F9">
        <w:t xml:space="preserve"> aanbevolen</w:t>
      </w:r>
      <w:r>
        <w:t xml:space="preserve"> </w:t>
      </w:r>
      <w:r w:rsidRPr="00900B3A">
        <w:t xml:space="preserve">een lus te voorzien in </w:t>
      </w:r>
      <w:r w:rsidRPr="00AB235E">
        <w:t xml:space="preserve">de </w:t>
      </w:r>
      <w:r w:rsidRPr="00900B3A">
        <w:t xml:space="preserve">aansluitband </w:t>
      </w:r>
      <w:r>
        <w:t>zodat deze</w:t>
      </w:r>
      <w:r w:rsidRPr="00900B3A">
        <w:t xml:space="preserve"> vervormingen </w:t>
      </w:r>
      <w:r>
        <w:t>kan</w:t>
      </w:r>
      <w:r w:rsidRPr="00900B3A">
        <w:t xml:space="preserve"> volgen zonder spanningen te creëren ter </w:t>
      </w:r>
      <w:r>
        <w:t>plaatse</w:t>
      </w:r>
      <w:r w:rsidRPr="00900B3A">
        <w:t xml:space="preserve"> van de verlijming</w:t>
      </w:r>
      <w:r>
        <w:t>.</w:t>
      </w:r>
    </w:p>
    <w:p w14:paraId="3B3C9B30" w14:textId="77777777" w:rsidR="009745C9" w:rsidRPr="001C3E43" w:rsidRDefault="009745C9" w:rsidP="009745C9">
      <w:pPr>
        <w:pStyle w:val="Lijstalinea"/>
        <w:numPr>
          <w:ilvl w:val="0"/>
          <w:numId w:val="18"/>
        </w:numPr>
        <w:rPr>
          <w:color w:val="0070C0"/>
        </w:rPr>
      </w:pPr>
      <w:r>
        <w:t xml:space="preserve">De breedte van de aansluitbanden wordt bepaald door de te overbruggen afstand, de breedte van de verklevingen (die samenhangt met het type </w:t>
      </w:r>
      <w:r w:rsidRPr="000B6B96">
        <w:t>afwerking) en de eventuele lussen.</w:t>
      </w:r>
      <w:r w:rsidRPr="005417A5">
        <w:rPr>
          <w:color w:val="0070C0"/>
        </w:rPr>
        <w:t xml:space="preserve"> </w:t>
      </w:r>
      <w:r>
        <w:rPr>
          <w:color w:val="0070C0"/>
        </w:rPr>
        <w:t>Indien nodig of om de plaatsing te vereenvoudigen kan gebruik worden gemaakt van meerdere stroken aansluitband die elkaar over een breedte van minstens 20mm overlappen.</w:t>
      </w:r>
    </w:p>
    <w:p w14:paraId="1F1A5183" w14:textId="4A37B6EC" w:rsidR="009745C9" w:rsidRPr="006326BE" w:rsidRDefault="009745C9" w:rsidP="009745C9">
      <w:pPr>
        <w:pStyle w:val="Lijstalinea"/>
        <w:numPr>
          <w:ilvl w:val="0"/>
          <w:numId w:val="14"/>
        </w:numPr>
      </w:pPr>
      <w:r>
        <w:t xml:space="preserve">Aanbevolen wordt de kans op stagnerend water te beperken. Waar het verschijnsel toch zou kunnen optreden </w:t>
      </w:r>
      <w:r w:rsidRPr="00810F37">
        <w:rPr>
          <w:color w:val="0070C0"/>
        </w:rPr>
        <w:t xml:space="preserve">(vb. aan de onderzijde bij inbouw van schrijnwerk in de draagconstructie) </w:t>
      </w:r>
      <w:r>
        <w:t xml:space="preserve">dient de waterdichte </w:t>
      </w:r>
      <w:r w:rsidR="00AE73AF">
        <w:t>zeer rekbare</w:t>
      </w:r>
      <w:r>
        <w:t xml:space="preserve"> aansluitband gebruikt te worden. Op andere plaatsen kan ook de slagregendichte en overpleisterbare aansluitband gebruikt worden.</w:t>
      </w:r>
    </w:p>
    <w:p w14:paraId="4FB5D698" w14:textId="77777777" w:rsidR="009745C9" w:rsidRPr="00F30E87" w:rsidRDefault="009745C9" w:rsidP="009745C9">
      <w:pPr>
        <w:pStyle w:val="Hoofdtekst-2019"/>
        <w:numPr>
          <w:ilvl w:val="0"/>
          <w:numId w:val="14"/>
        </w:numPr>
      </w:pPr>
      <w:r>
        <w:t xml:space="preserve">Voor een optimale </w:t>
      </w:r>
      <w:proofErr w:type="spellStart"/>
      <w:r>
        <w:t>gravitaire</w:t>
      </w:r>
      <w:proofErr w:type="spellEnd"/>
      <w:r>
        <w:t xml:space="preserve"> waterafvoer wordt s</w:t>
      </w:r>
      <w:r w:rsidRPr="00F30E87">
        <w:t xml:space="preserve">teeds overlappend </w:t>
      </w:r>
      <w:r>
        <w:t xml:space="preserve">gewerkt, waarbij </w:t>
      </w:r>
      <w:r w:rsidRPr="00F30E87">
        <w:t xml:space="preserve">eerst de aansluiting onderaan </w:t>
      </w:r>
      <w:r>
        <w:t xml:space="preserve">wordt </w:t>
      </w:r>
      <w:r w:rsidRPr="00F30E87">
        <w:t>gerealiseerd, vervolgens die aan de zijkanten en tenslotte die bovenaan.</w:t>
      </w:r>
    </w:p>
    <w:p w14:paraId="0DF6746A" w14:textId="083E4534" w:rsidR="009745C9" w:rsidRDefault="009745C9" w:rsidP="009745C9">
      <w:pPr>
        <w:pStyle w:val="Hoofdtekst-2019"/>
      </w:pPr>
      <w:r w:rsidRPr="00583D6C">
        <w:t xml:space="preserve">Het deel van de </w:t>
      </w:r>
      <w:r w:rsidR="00EA2248">
        <w:t>aansluitband</w:t>
      </w:r>
      <w:r>
        <w:t xml:space="preserve"> </w:t>
      </w:r>
      <w:r w:rsidRPr="00583D6C">
        <w:t>waarop gepleisterd zal worden moet altijd aangebracht worden op een stabiele ondergrond. Dat belet niet dat er naast het pleister (maar dus niet onder het pleister) een zone kan zijn met een lus in de aansluitband die ervoor zorgt dat deze band de vervormingen volgt tussen de twee met elkaar verbonden bouwelementen, zonder spanningen te creëren ter plaatse van de verlijming en van het pleister. Op dezelfde plaatsen, maar dan ter hoogte van het pleisterwerk, is het aan te raden om bijkomend altijd te zorgen voor de ontkoppeling van het pleister. Het gebruik van scheidingsbanden geniet in dit geval de voorkeur op een uitsnijding van het pleister omdat in dat laatste geval de dichtingsband beschadigd kan worden.</w:t>
      </w:r>
    </w:p>
    <w:p w14:paraId="42DCCF43" w14:textId="77777777" w:rsidR="009745C9" w:rsidRDefault="009745C9" w:rsidP="009745C9">
      <w:pPr>
        <w:pStyle w:val="Lijstalinea"/>
        <w:numPr>
          <w:ilvl w:val="0"/>
          <w:numId w:val="14"/>
        </w:numPr>
      </w:pPr>
      <w:r w:rsidRPr="00FC6DC9">
        <w:t xml:space="preserve">Er mag niet gelijmd worden op bevroren </w:t>
      </w:r>
      <w:r>
        <w:t>ondergronden</w:t>
      </w:r>
      <w:r w:rsidRPr="00FC6DC9">
        <w:t>.</w:t>
      </w:r>
    </w:p>
    <w:p w14:paraId="2C08257E" w14:textId="77777777" w:rsidR="009745C9" w:rsidRPr="00781FEE" w:rsidRDefault="009745C9" w:rsidP="009745C9">
      <w:pPr>
        <w:rPr>
          <w:u w:val="single"/>
        </w:rPr>
      </w:pPr>
      <w:r w:rsidRPr="00781FEE">
        <w:rPr>
          <w:u w:val="single"/>
        </w:rPr>
        <w:t>Voorbereiding</w:t>
      </w:r>
    </w:p>
    <w:p w14:paraId="4F9318AE" w14:textId="77777777" w:rsidR="009745C9" w:rsidRPr="001C0010" w:rsidRDefault="009745C9" w:rsidP="009745C9">
      <w:pPr>
        <w:pStyle w:val="Lijstalinea"/>
        <w:numPr>
          <w:ilvl w:val="0"/>
          <w:numId w:val="14"/>
        </w:numPr>
      </w:pPr>
      <w:r>
        <w:rPr>
          <w:color w:val="auto"/>
        </w:rPr>
        <w:t>V</w:t>
      </w:r>
      <w:r w:rsidRPr="001C0010">
        <w:rPr>
          <w:color w:val="auto"/>
        </w:rPr>
        <w:t xml:space="preserve">oor </w:t>
      </w:r>
      <w:r>
        <w:rPr>
          <w:color w:val="auto"/>
        </w:rPr>
        <w:t>een goede hechting</w:t>
      </w:r>
      <w:r w:rsidRPr="001C0010">
        <w:rPr>
          <w:color w:val="auto"/>
        </w:rPr>
        <w:t xml:space="preserve"> van de aansluitband</w:t>
      </w:r>
      <w:r>
        <w:rPr>
          <w:color w:val="auto"/>
        </w:rPr>
        <w:t>en</w:t>
      </w:r>
      <w:r w:rsidRPr="001C0010">
        <w:rPr>
          <w:color w:val="auto"/>
        </w:rPr>
        <w:t xml:space="preserve"> </w:t>
      </w:r>
      <w:r>
        <w:rPr>
          <w:color w:val="auto"/>
        </w:rPr>
        <w:t>moeten d</w:t>
      </w:r>
      <w:r w:rsidRPr="001C0010">
        <w:rPr>
          <w:color w:val="auto"/>
        </w:rPr>
        <w:t>e ondergrond</w:t>
      </w:r>
      <w:r>
        <w:rPr>
          <w:color w:val="auto"/>
        </w:rPr>
        <w:t>en</w:t>
      </w:r>
      <w:r w:rsidRPr="001C0010">
        <w:rPr>
          <w:color w:val="auto"/>
        </w:rPr>
        <w:t xml:space="preserve"> voldoende effen</w:t>
      </w:r>
      <w:r>
        <w:rPr>
          <w:color w:val="auto"/>
        </w:rPr>
        <w:t xml:space="preserve">, stevig, stofvrij en droog </w:t>
      </w:r>
      <w:r w:rsidRPr="001C0010">
        <w:rPr>
          <w:color w:val="auto"/>
        </w:rPr>
        <w:t>zijn</w:t>
      </w:r>
      <w:r>
        <w:rPr>
          <w:color w:val="auto"/>
        </w:rPr>
        <w:t xml:space="preserve"> en ontdaan van afstotende stoffen (vet, olie, siliconen)</w:t>
      </w:r>
      <w:r w:rsidRPr="001C0010">
        <w:rPr>
          <w:color w:val="auto"/>
        </w:rPr>
        <w:t>. Indien nodig worden voorbereidende maatregelen getroffen conform de voorschriften van de fabrikant van de aansluitband.</w:t>
      </w:r>
    </w:p>
    <w:p w14:paraId="5926B71B" w14:textId="77777777" w:rsidR="009745C9" w:rsidRDefault="009745C9" w:rsidP="009745C9">
      <w:pPr>
        <w:pStyle w:val="Lijstalinea"/>
        <w:numPr>
          <w:ilvl w:val="0"/>
          <w:numId w:val="14"/>
        </w:numPr>
      </w:pPr>
      <w:r w:rsidRPr="00EA31B7">
        <w:rPr>
          <w:color w:val="0070C0"/>
        </w:rPr>
        <w:t>Bij toepassing op bestaand schrijnwerk: eventuele afbladerende verflagen of andere niet hechtende lagen verwijderen.</w:t>
      </w:r>
    </w:p>
    <w:p w14:paraId="3D4B763A" w14:textId="57F188C6" w:rsidR="009745C9" w:rsidRDefault="009745C9" w:rsidP="009745C9">
      <w:pPr>
        <w:pStyle w:val="Lijstalinea"/>
        <w:numPr>
          <w:ilvl w:val="0"/>
          <w:numId w:val="14"/>
        </w:numPr>
      </w:pPr>
      <w:r w:rsidRPr="006326BE">
        <w:t xml:space="preserve">Aan de hand van een kleeftest </w:t>
      </w:r>
      <w:r>
        <w:t>kan worden</w:t>
      </w:r>
      <w:r w:rsidRPr="006326BE">
        <w:t xml:space="preserve"> nagegaan of een voorstrijkmiddel vereist is</w:t>
      </w:r>
      <w:r>
        <w:t xml:space="preserve"> om een betere hechting op de ondergrond te bekomen</w:t>
      </w:r>
      <w:r w:rsidRPr="006326BE">
        <w:t xml:space="preserve">. </w:t>
      </w:r>
      <w:r>
        <w:t xml:space="preserve">Dit kan onder meer het geval zijn bij </w:t>
      </w:r>
      <w:r w:rsidRPr="006326BE">
        <w:t>vezelige</w:t>
      </w:r>
      <w:r>
        <w:t>, zanderige</w:t>
      </w:r>
      <w:r w:rsidRPr="006326BE">
        <w:t xml:space="preserve"> of korrelige ondergronden</w:t>
      </w:r>
      <w:r>
        <w:t>.</w:t>
      </w:r>
    </w:p>
    <w:p w14:paraId="13036CBC" w14:textId="77777777" w:rsidR="009745C9" w:rsidRDefault="009745C9" w:rsidP="009745C9">
      <w:pPr>
        <w:rPr>
          <w:u w:val="single"/>
        </w:rPr>
      </w:pPr>
      <w:r>
        <w:rPr>
          <w:u w:val="single"/>
        </w:rPr>
        <w:lastRenderedPageBreak/>
        <w:t>A</w:t>
      </w:r>
      <w:r w:rsidRPr="00CD160B">
        <w:rPr>
          <w:u w:val="single"/>
        </w:rPr>
        <w:t>ansluiting aan de kant van het schrijnwerk</w:t>
      </w:r>
      <w:r w:rsidRPr="0076085C">
        <w:rPr>
          <w:rStyle w:val="Voetnootmarkering"/>
          <w:b/>
          <w:bCs/>
          <w:color w:val="F05133" w:themeColor="accent6"/>
        </w:rPr>
        <w:footnoteReference w:id="15"/>
      </w:r>
    </w:p>
    <w:p w14:paraId="056F1DBA" w14:textId="36489757" w:rsidR="009745C9" w:rsidRDefault="009745C9" w:rsidP="009745C9">
      <w:pPr>
        <w:pStyle w:val="Lijstalinea"/>
        <w:numPr>
          <w:ilvl w:val="0"/>
          <w:numId w:val="14"/>
        </w:numPr>
      </w:pPr>
      <w:r>
        <w:t xml:space="preserve">Naargelang de inbouwsituatie kan de aansluiting op de voorzijde of op de zijkant van het schrijnwerk gebeuren. De aansluitbanden worden aangebracht na de montage van het schijnwerk. In bepaalde situaties geniet de </w:t>
      </w:r>
      <w:r w:rsidR="001613E3">
        <w:t>aansluitband</w:t>
      </w:r>
      <w:r>
        <w:t xml:space="preserve"> met een extra kleefstrook op de rugzijde</w:t>
      </w:r>
      <w:r w:rsidR="00145AA8">
        <w:t>,</w:t>
      </w:r>
      <w:r>
        <w:t xml:space="preserve"> die toelaat de aansluitband reeds voor de montage van het schrijnwerk op het schrijnwerk aan te brengen, de voorkeur.</w:t>
      </w:r>
    </w:p>
    <w:p w14:paraId="12D4093E" w14:textId="77777777" w:rsidR="009745C9" w:rsidRPr="00A84A1A" w:rsidRDefault="009745C9" w:rsidP="009745C9">
      <w:pPr>
        <w:pStyle w:val="Lijstalinea"/>
        <w:numPr>
          <w:ilvl w:val="0"/>
          <w:numId w:val="14"/>
        </w:numPr>
        <w:rPr>
          <w:color w:val="auto"/>
        </w:rPr>
      </w:pPr>
      <w:r w:rsidRPr="0020614C">
        <w:rPr>
          <w:color w:val="auto"/>
        </w:rPr>
        <w:t xml:space="preserve">Op de hoeken van het schrijnwerk moeten de verschillende stroken steeds </w:t>
      </w:r>
      <w:r>
        <w:rPr>
          <w:color w:val="auto"/>
        </w:rPr>
        <w:t>wind- en regen</w:t>
      </w:r>
      <w:r w:rsidRPr="0020614C">
        <w:rPr>
          <w:color w:val="auto"/>
        </w:rPr>
        <w:t>dicht op elkaar worden aangesloten.</w:t>
      </w:r>
      <w:r>
        <w:rPr>
          <w:color w:val="auto"/>
        </w:rPr>
        <w:t xml:space="preserve"> </w:t>
      </w:r>
      <w:r w:rsidRPr="00A84A1A">
        <w:rPr>
          <w:color w:val="auto"/>
        </w:rPr>
        <w:t>Afhankelijk van de hoekgeometrie en van de noodzakelijke aanpassing van de aansluitband aan de vorm van het bouwelement waarin het schrijnwerk wordt gemonteerd worden in de hoeken eventueel “oortjes” voorzien.</w:t>
      </w:r>
    </w:p>
    <w:p w14:paraId="6B734A7D" w14:textId="77777777" w:rsidR="009745C9" w:rsidRPr="000B669A" w:rsidRDefault="009745C9" w:rsidP="009745C9">
      <w:pPr>
        <w:pStyle w:val="Lijstalinea"/>
        <w:numPr>
          <w:ilvl w:val="0"/>
          <w:numId w:val="20"/>
        </w:numPr>
        <w:rPr>
          <w:color w:val="auto"/>
        </w:rPr>
      </w:pPr>
      <w:r w:rsidRPr="000B669A">
        <w:rPr>
          <w:color w:val="auto"/>
        </w:rPr>
        <w:t>De aansluit</w:t>
      </w:r>
      <w:r>
        <w:rPr>
          <w:color w:val="auto"/>
        </w:rPr>
        <w:t>ing op het schrijnwerk m</w:t>
      </w:r>
      <w:r w:rsidRPr="000B669A">
        <w:rPr>
          <w:color w:val="auto"/>
        </w:rPr>
        <w:t xml:space="preserve">oet zo </w:t>
      </w:r>
      <w:r>
        <w:rPr>
          <w:color w:val="auto"/>
        </w:rPr>
        <w:t>ge</w:t>
      </w:r>
      <w:r w:rsidRPr="000B669A">
        <w:rPr>
          <w:color w:val="auto"/>
        </w:rPr>
        <w:t>p</w:t>
      </w:r>
      <w:r>
        <w:rPr>
          <w:color w:val="auto"/>
        </w:rPr>
        <w:t>ositioneerd</w:t>
      </w:r>
      <w:r w:rsidRPr="000B669A">
        <w:rPr>
          <w:color w:val="auto"/>
        </w:rPr>
        <w:t xml:space="preserve"> worden dat deze achteraf onzichtbaar kan afgewerkt worden.</w:t>
      </w:r>
    </w:p>
    <w:p w14:paraId="40FD9BBD" w14:textId="77777777" w:rsidR="009745C9" w:rsidRPr="00910325" w:rsidRDefault="009745C9" w:rsidP="009745C9">
      <w:pPr>
        <w:rPr>
          <w:u w:val="single"/>
        </w:rPr>
      </w:pPr>
      <w:r w:rsidRPr="00910325">
        <w:rPr>
          <w:u w:val="single"/>
        </w:rPr>
        <w:t>Aansluiting op het aangrenzende bouwdeel</w:t>
      </w:r>
    </w:p>
    <w:p w14:paraId="5C4C8517" w14:textId="77777777" w:rsidR="009745C9" w:rsidRPr="00910325" w:rsidRDefault="009745C9" w:rsidP="009745C9">
      <w:pPr>
        <w:pStyle w:val="Lijstalinea"/>
        <w:numPr>
          <w:ilvl w:val="0"/>
          <w:numId w:val="20"/>
        </w:numPr>
      </w:pPr>
      <w:r w:rsidRPr="00910325">
        <w:t xml:space="preserve">De afwerking van de dagkanten gebeurt </w:t>
      </w:r>
      <w:r>
        <w:t xml:space="preserve">achteraf </w:t>
      </w:r>
      <w:r w:rsidRPr="00910325">
        <w:t>met</w:t>
      </w:r>
    </w:p>
    <w:p w14:paraId="7E9A9E9D" w14:textId="77777777" w:rsidR="009745C9" w:rsidRPr="00910325" w:rsidRDefault="009745C9" w:rsidP="009745C9">
      <w:pPr>
        <w:pStyle w:val="Lijstalinea"/>
        <w:ind w:left="720"/>
        <w:rPr>
          <w:b/>
          <w:bCs/>
          <w:color w:val="0070C0"/>
        </w:rPr>
      </w:pPr>
      <w:r w:rsidRPr="00910325">
        <w:rPr>
          <w:b/>
          <w:bCs/>
          <w:color w:val="0070C0"/>
        </w:rPr>
        <w:t xml:space="preserve">(ofwel) </w:t>
      </w:r>
    </w:p>
    <w:p w14:paraId="0CC3F662" w14:textId="6C5F097C" w:rsidR="009745C9" w:rsidRPr="00910325" w:rsidRDefault="009745C9" w:rsidP="009745C9">
      <w:pPr>
        <w:ind w:left="720"/>
        <w:rPr>
          <w:color w:val="auto"/>
        </w:rPr>
      </w:pPr>
      <w:r w:rsidRPr="00910325">
        <w:rPr>
          <w:color w:val="auto"/>
        </w:rPr>
        <w:t xml:space="preserve">een nog aan te brengen pleisterlaag die de </w:t>
      </w:r>
      <w:r>
        <w:rPr>
          <w:color w:val="auto"/>
        </w:rPr>
        <w:t xml:space="preserve">bepleisterbare </w:t>
      </w:r>
      <w:r w:rsidRPr="00910325">
        <w:rPr>
          <w:color w:val="auto"/>
        </w:rPr>
        <w:t>aansluitband met minstens 20mm zal overlappen.</w:t>
      </w:r>
    </w:p>
    <w:p w14:paraId="54CFBF21" w14:textId="14FBD130" w:rsidR="009745C9" w:rsidRDefault="009745C9" w:rsidP="00004166">
      <w:pPr>
        <w:pStyle w:val="Hoofdtekst-2019"/>
        <w:numPr>
          <w:ilvl w:val="1"/>
          <w:numId w:val="57"/>
        </w:numPr>
        <w:rPr>
          <w:color w:val="0070C0"/>
        </w:rPr>
      </w:pPr>
      <w:r w:rsidRPr="00910325">
        <w:t xml:space="preserve">Het feit dat er een overpleisterbare aansluitband wordt gebruikt, verandert niets aan de eis dat waar gepleisterd wordt de ondergrond stabiel moet zijn. </w:t>
      </w:r>
      <w:r w:rsidRPr="00910325">
        <w:rPr>
          <w:color w:val="0070C0"/>
        </w:rPr>
        <w:t>Dit betekent bijvoorbeeld dat bij bepaalde opbouwen het nodig kan zijn een drager/isolerend plaatje te voorzien om de afstand tussen</w:t>
      </w:r>
      <w:r>
        <w:rPr>
          <w:color w:val="0070C0"/>
        </w:rPr>
        <w:t xml:space="preserve"> </w:t>
      </w:r>
      <w:r w:rsidRPr="00910325">
        <w:rPr>
          <w:color w:val="0070C0"/>
        </w:rPr>
        <w:t xml:space="preserve">schrijnwerk </w:t>
      </w:r>
      <w:r>
        <w:rPr>
          <w:color w:val="0070C0"/>
        </w:rPr>
        <w:t xml:space="preserve">en aangrenzend bouwdeel </w:t>
      </w:r>
      <w:r w:rsidRPr="00910325">
        <w:rPr>
          <w:color w:val="0070C0"/>
        </w:rPr>
        <w:t>te overbruggen en zo over heel de dagkant een mechanisch geschikte ondergrond te realiseren, die compatibel is met het gekozen pleister.</w:t>
      </w:r>
    </w:p>
    <w:p w14:paraId="40E4314D" w14:textId="1E1C1CC7" w:rsidR="009745C9" w:rsidRPr="00A53F51" w:rsidRDefault="009745C9" w:rsidP="00004166">
      <w:pPr>
        <w:pStyle w:val="Lijstalinea"/>
        <w:numPr>
          <w:ilvl w:val="1"/>
          <w:numId w:val="57"/>
        </w:numPr>
      </w:pPr>
      <w:r>
        <w:t xml:space="preserve">Waar gewerkt wordt met de </w:t>
      </w:r>
      <w:r w:rsidR="002B53B7">
        <w:t>zeer rekbare aansluitband</w:t>
      </w:r>
      <w:r>
        <w:t xml:space="preserve"> moet, bij een afstand van ≥40mm tussen schrijnwerk en aangrenzend bouwdeel, een ondersteuning van de </w:t>
      </w:r>
      <w:r w:rsidR="00166661">
        <w:t>aansluitband</w:t>
      </w:r>
      <w:r>
        <w:t xml:space="preserve"> worden voorzien. Is er kans op stagnerend water in deze zone van ≥40mm, dan moet die ondersteuning afwaterend zijn. </w:t>
      </w:r>
    </w:p>
    <w:p w14:paraId="0D44286C" w14:textId="77777777" w:rsidR="009745C9" w:rsidRPr="00910325" w:rsidRDefault="009745C9" w:rsidP="009745C9">
      <w:pPr>
        <w:ind w:left="714"/>
        <w:rPr>
          <w:b/>
          <w:bCs/>
          <w:color w:val="0070C0"/>
        </w:rPr>
      </w:pPr>
      <w:r w:rsidRPr="00910325">
        <w:rPr>
          <w:b/>
          <w:bCs/>
          <w:color w:val="0070C0"/>
        </w:rPr>
        <w:t xml:space="preserve">(ofwel) </w:t>
      </w:r>
    </w:p>
    <w:p w14:paraId="0ACF7BB9" w14:textId="77777777" w:rsidR="009745C9" w:rsidRPr="00910325" w:rsidRDefault="009745C9" w:rsidP="009745C9">
      <w:pPr>
        <w:ind w:left="504" w:firstLine="210"/>
        <w:rPr>
          <w:color w:val="0070C0"/>
        </w:rPr>
      </w:pPr>
      <w:r>
        <w:rPr>
          <w:color w:val="0070C0"/>
        </w:rPr>
        <w:t>buitenbekleding</w:t>
      </w:r>
      <w:r w:rsidRPr="00910325">
        <w:rPr>
          <w:color w:val="0070C0"/>
        </w:rPr>
        <w:t xml:space="preserve"> / omkasting / afwerkingsprofiel / …</w:t>
      </w:r>
      <w:r>
        <w:rPr>
          <w:color w:val="0070C0"/>
        </w:rPr>
        <w:t>.</w:t>
      </w:r>
    </w:p>
    <w:p w14:paraId="54CA1C6E" w14:textId="4D0B2F6B" w:rsidR="009745C9" w:rsidRPr="00910325" w:rsidRDefault="009745C9" w:rsidP="008C287E">
      <w:pPr>
        <w:pStyle w:val="Lijstalinea"/>
        <w:numPr>
          <w:ilvl w:val="1"/>
          <w:numId w:val="18"/>
        </w:numPr>
        <w:spacing w:after="0"/>
        <w:rPr>
          <w:color w:val="auto"/>
        </w:rPr>
      </w:pPr>
      <w:r>
        <w:rPr>
          <w:color w:val="auto"/>
        </w:rPr>
        <w:t>Indien</w:t>
      </w:r>
      <w:r w:rsidRPr="00910325">
        <w:rPr>
          <w:color w:val="auto"/>
        </w:rPr>
        <w:t xml:space="preserve"> deze afwerkingen niet beschouwd worden als </w:t>
      </w:r>
      <w:r>
        <w:rPr>
          <w:color w:val="auto"/>
        </w:rPr>
        <w:t>wind- en regen</w:t>
      </w:r>
      <w:r w:rsidRPr="00910325">
        <w:rPr>
          <w:color w:val="auto"/>
        </w:rPr>
        <w:t>dichte laag</w:t>
      </w:r>
      <w:r w:rsidR="000F4CA0">
        <w:rPr>
          <w:color w:val="auto"/>
        </w:rPr>
        <w:t>,</w:t>
      </w:r>
      <w:r w:rsidRPr="00910325">
        <w:rPr>
          <w:color w:val="auto"/>
        </w:rPr>
        <w:t xml:space="preserve"> moet voor het aanbrengen van de afwerking met behulp van een voldoende brede aansluitband de verbinding worden gerealiseerd met de aansluitende </w:t>
      </w:r>
      <w:r>
        <w:rPr>
          <w:color w:val="auto"/>
        </w:rPr>
        <w:t>wind- en regen</w:t>
      </w:r>
      <w:r w:rsidRPr="00910325">
        <w:rPr>
          <w:color w:val="auto"/>
        </w:rPr>
        <w:t xml:space="preserve">dichte laag: </w:t>
      </w:r>
      <w:r w:rsidRPr="00910325">
        <w:rPr>
          <w:b/>
          <w:bCs/>
          <w:color w:val="0070C0"/>
          <w:lang w:val="nl-NL"/>
        </w:rPr>
        <w:t>(schrappen wat niet van toepassing is)</w:t>
      </w:r>
    </w:p>
    <w:p w14:paraId="68B198F3" w14:textId="77777777" w:rsidR="009745C9" w:rsidRPr="00910325" w:rsidRDefault="009745C9" w:rsidP="008C287E">
      <w:pPr>
        <w:pStyle w:val="Lijstalinea"/>
        <w:numPr>
          <w:ilvl w:val="2"/>
          <w:numId w:val="18"/>
        </w:numPr>
        <w:spacing w:after="0"/>
        <w:rPr>
          <w:color w:val="0070C0"/>
        </w:rPr>
      </w:pPr>
      <w:r w:rsidRPr="00910325">
        <w:rPr>
          <w:color w:val="0070C0"/>
        </w:rPr>
        <w:t>een bestaande</w:t>
      </w:r>
      <w:r>
        <w:rPr>
          <w:color w:val="0070C0"/>
        </w:rPr>
        <w:t xml:space="preserve"> </w:t>
      </w:r>
      <w:r w:rsidRPr="00910325">
        <w:rPr>
          <w:color w:val="0070C0"/>
        </w:rPr>
        <w:t>/</w:t>
      </w:r>
      <w:r>
        <w:rPr>
          <w:color w:val="0070C0"/>
        </w:rPr>
        <w:t xml:space="preserve"> </w:t>
      </w:r>
      <w:r w:rsidRPr="00910325">
        <w:rPr>
          <w:color w:val="0070C0"/>
        </w:rPr>
        <w:t>nog te plaatsen pleister</w:t>
      </w:r>
    </w:p>
    <w:p w14:paraId="00459F30" w14:textId="77777777" w:rsidR="009745C9" w:rsidRPr="00910325" w:rsidRDefault="009745C9" w:rsidP="008C287E">
      <w:pPr>
        <w:pStyle w:val="Lijstalinea"/>
        <w:numPr>
          <w:ilvl w:val="2"/>
          <w:numId w:val="18"/>
        </w:numPr>
        <w:spacing w:after="0"/>
        <w:rPr>
          <w:color w:val="0070C0"/>
        </w:rPr>
      </w:pPr>
      <w:r w:rsidRPr="00910325">
        <w:rPr>
          <w:color w:val="0070C0"/>
        </w:rPr>
        <w:t xml:space="preserve">een </w:t>
      </w:r>
      <w:r>
        <w:rPr>
          <w:color w:val="0070C0"/>
        </w:rPr>
        <w:t>wand</w:t>
      </w:r>
      <w:r w:rsidRPr="00910325">
        <w:rPr>
          <w:color w:val="0070C0"/>
        </w:rPr>
        <w:t>folie</w:t>
      </w:r>
    </w:p>
    <w:p w14:paraId="09F8A00D" w14:textId="77777777" w:rsidR="009745C9" w:rsidRPr="00910325" w:rsidRDefault="009745C9" w:rsidP="008C287E">
      <w:pPr>
        <w:pStyle w:val="Lijstalinea"/>
        <w:numPr>
          <w:ilvl w:val="2"/>
          <w:numId w:val="18"/>
        </w:numPr>
        <w:spacing w:after="0"/>
        <w:rPr>
          <w:color w:val="0070C0"/>
        </w:rPr>
      </w:pPr>
      <w:r w:rsidRPr="00910325">
        <w:rPr>
          <w:color w:val="0070C0"/>
        </w:rPr>
        <w:t>een plaat (</w:t>
      </w:r>
      <w:r>
        <w:rPr>
          <w:color w:val="0070C0"/>
        </w:rPr>
        <w:t xml:space="preserve">houtvezelplaat </w:t>
      </w:r>
      <w:r w:rsidRPr="00910325">
        <w:rPr>
          <w:color w:val="0070C0"/>
        </w:rPr>
        <w:t>/</w:t>
      </w:r>
      <w:r>
        <w:rPr>
          <w:color w:val="0070C0"/>
        </w:rPr>
        <w:t xml:space="preserve"> vezelcementplaat / </w:t>
      </w:r>
      <w:r w:rsidRPr="00910325">
        <w:rPr>
          <w:color w:val="0070C0"/>
        </w:rPr>
        <w:t>…</w:t>
      </w:r>
      <w:r>
        <w:rPr>
          <w:color w:val="0070C0"/>
        </w:rPr>
        <w:t>)</w:t>
      </w:r>
    </w:p>
    <w:p w14:paraId="2220BB43" w14:textId="77777777" w:rsidR="009745C9" w:rsidRPr="00910325" w:rsidRDefault="009745C9" w:rsidP="008C287E">
      <w:pPr>
        <w:pStyle w:val="Lijstalinea"/>
        <w:numPr>
          <w:ilvl w:val="2"/>
          <w:numId w:val="18"/>
        </w:numPr>
        <w:spacing w:after="0"/>
        <w:rPr>
          <w:color w:val="0070C0"/>
        </w:rPr>
      </w:pPr>
      <w:r w:rsidRPr="00910325">
        <w:rPr>
          <w:color w:val="0070C0"/>
        </w:rPr>
        <w:t>….</w:t>
      </w:r>
    </w:p>
    <w:p w14:paraId="5CBCC575" w14:textId="77777777" w:rsidR="009745C9" w:rsidRDefault="009745C9" w:rsidP="009745C9">
      <w:pPr>
        <w:ind w:left="717"/>
      </w:pPr>
    </w:p>
    <w:p w14:paraId="50EFF913" w14:textId="77777777" w:rsidR="009745C9" w:rsidRPr="00F179B0" w:rsidRDefault="009745C9" w:rsidP="009745C9">
      <w:pPr>
        <w:rPr>
          <w:b/>
          <w:bCs/>
          <w:u w:val="single"/>
        </w:rPr>
      </w:pPr>
      <w:r>
        <w:rPr>
          <w:b/>
          <w:bCs/>
          <w:u w:val="single"/>
        </w:rPr>
        <w:t>M</w:t>
      </w:r>
      <w:r w:rsidRPr="00F179B0">
        <w:rPr>
          <w:b/>
          <w:bCs/>
          <w:u w:val="single"/>
        </w:rPr>
        <w:t>eting</w:t>
      </w:r>
    </w:p>
    <w:p w14:paraId="21332EB6" w14:textId="77777777" w:rsidR="009745C9" w:rsidRDefault="009745C9" w:rsidP="009745C9">
      <w:pPr>
        <w:pStyle w:val="Lijstalinea"/>
        <w:numPr>
          <w:ilvl w:val="0"/>
          <w:numId w:val="15"/>
        </w:numPr>
      </w:pPr>
      <w:r>
        <w:t>Meeteenheid: m.</w:t>
      </w:r>
    </w:p>
    <w:p w14:paraId="4393C9AB" w14:textId="77777777" w:rsidR="009745C9" w:rsidRDefault="009745C9" w:rsidP="009745C9">
      <w:pPr>
        <w:pStyle w:val="Lijstalinea"/>
        <w:numPr>
          <w:ilvl w:val="0"/>
          <w:numId w:val="15"/>
        </w:numPr>
      </w:pPr>
      <w:r>
        <w:t xml:space="preserve">Meetcode: netto lengte van de te maken aansluiting. Het plooien in hoeken, inclusief de al dan niet te voorziene ‘oortjes’, evenals de snijverliezen en overlappen, worden niet in rekening gebracht. Alle hulpmiddelen zijn inbegrepen in de prijs. </w:t>
      </w:r>
    </w:p>
    <w:p w14:paraId="17AC7EE3" w14:textId="77777777" w:rsidR="009745C9" w:rsidRDefault="009745C9" w:rsidP="009745C9">
      <w:pPr>
        <w:pStyle w:val="Lijstalinea"/>
        <w:numPr>
          <w:ilvl w:val="0"/>
          <w:numId w:val="15"/>
        </w:numPr>
      </w:pPr>
      <w:r>
        <w:lastRenderedPageBreak/>
        <w:t>Aard van de overeenkomst: forfaitaire hoeveelheid (FH).</w:t>
      </w:r>
    </w:p>
    <w:p w14:paraId="4F8C952B" w14:textId="77777777" w:rsidR="009745C9" w:rsidRDefault="009745C9" w:rsidP="009745C9"/>
    <w:p w14:paraId="5F437021" w14:textId="77777777" w:rsidR="009745C9" w:rsidRPr="00F37BC7" w:rsidRDefault="009745C9" w:rsidP="009745C9">
      <w:pPr>
        <w:rPr>
          <w:b/>
          <w:bCs/>
          <w:u w:val="single"/>
        </w:rPr>
      </w:pPr>
      <w:r w:rsidRPr="00F37BC7">
        <w:rPr>
          <w:b/>
          <w:bCs/>
          <w:u w:val="single"/>
        </w:rPr>
        <w:t>Toepassing</w:t>
      </w:r>
      <w:r>
        <w:rPr>
          <w:b/>
          <w:bCs/>
          <w:u w:val="single"/>
        </w:rPr>
        <w:t xml:space="preserve"> / locatie </w:t>
      </w:r>
    </w:p>
    <w:p w14:paraId="39319634" w14:textId="77777777" w:rsidR="009745C9" w:rsidRDefault="009745C9" w:rsidP="009745C9">
      <w:pPr>
        <w:rPr>
          <w:color w:val="0070C0"/>
        </w:rPr>
      </w:pPr>
      <w:r>
        <w:rPr>
          <w:color w:val="0070C0"/>
        </w:rPr>
        <w:t>B</w:t>
      </w:r>
      <w:r w:rsidRPr="00C77645">
        <w:rPr>
          <w:color w:val="0070C0"/>
        </w:rPr>
        <w:t>uitenschrijnwerk / ….</w:t>
      </w:r>
    </w:p>
    <w:p w14:paraId="3A5F9FB5" w14:textId="2320EFF1" w:rsidR="008B7846" w:rsidRDefault="008B7846" w:rsidP="00C321D3">
      <w:pPr>
        <w:rPr>
          <w:color w:val="0070C0"/>
        </w:rPr>
      </w:pPr>
      <w:r>
        <w:rPr>
          <w:color w:val="0070C0"/>
        </w:rPr>
        <w:br w:type="page"/>
      </w:r>
    </w:p>
    <w:p w14:paraId="7F28901D" w14:textId="61B9BBB8" w:rsidR="00236F41" w:rsidRPr="00AD5025" w:rsidRDefault="00236F41" w:rsidP="00236F41">
      <w:pPr>
        <w:pStyle w:val="Kop2"/>
        <w:numPr>
          <w:ilvl w:val="0"/>
          <w:numId w:val="0"/>
        </w:numPr>
      </w:pPr>
      <w:bookmarkStart w:id="25" w:name="_pro_clima_EXTOSEAL"/>
      <w:bookmarkStart w:id="26" w:name="EXTOSEALENCORSschrijnwerkinopbouwNN"/>
      <w:bookmarkEnd w:id="25"/>
      <w:r w:rsidRPr="00735BB7">
        <w:rPr>
          <w:caps w:val="0"/>
        </w:rPr>
        <w:lastRenderedPageBreak/>
        <w:t>pro clima</w:t>
      </w:r>
      <w:r>
        <w:t xml:space="preserve"> EXTOSEAL ENCORS </w:t>
      </w:r>
      <w:r w:rsidR="008221AE">
        <w:t xml:space="preserve">bij </w:t>
      </w:r>
      <w:r>
        <w:t>W</w:t>
      </w:r>
      <w:r w:rsidR="008221AE">
        <w:t>ind-, Regen- en</w:t>
      </w:r>
      <w:r>
        <w:t xml:space="preserve"> luchtdichte  aansluiting</w:t>
      </w:r>
      <w:r w:rsidR="008221AE">
        <w:t xml:space="preserve"> van s</w:t>
      </w:r>
      <w:r>
        <w:t>chrijnwerk geplaatst in opbouw</w:t>
      </w:r>
      <w:r w:rsidR="004A5149" w:rsidRPr="00A35771">
        <w:rPr>
          <w:rStyle w:val="Voetnootmarkering"/>
          <w:color w:val="F05133" w:themeColor="accent6"/>
        </w:rPr>
        <w:footnoteReference w:id="16"/>
      </w:r>
      <w:r>
        <w:t xml:space="preserve"> – </w:t>
      </w:r>
      <w:r w:rsidRPr="00DB0696">
        <w:rPr>
          <w:u w:val="single"/>
        </w:rPr>
        <w:t>Niet neutraal</w:t>
      </w:r>
      <w:r>
        <w:t xml:space="preserve"> Lastenboek</w:t>
      </w:r>
    </w:p>
    <w:bookmarkEnd w:id="26"/>
    <w:p w14:paraId="522DB613" w14:textId="707B390C" w:rsidR="00236F41" w:rsidRPr="000E5BF8" w:rsidRDefault="00236F41" w:rsidP="00236F41">
      <w:pPr>
        <w:ind w:left="6594" w:firstLine="210"/>
      </w:pPr>
      <w:r>
        <w:fldChar w:fldCharType="begin"/>
      </w:r>
      <w:r>
        <w:instrText xml:space="preserve"> HYPERLINK \l "_Belangrijkste_Toepassingen" </w:instrText>
      </w:r>
      <w:r>
        <w:fldChar w:fldCharType="separate"/>
      </w:r>
      <w:r w:rsidRPr="000E5BF8">
        <w:rPr>
          <w:rStyle w:val="Hyperlink"/>
        </w:rPr>
        <w:t xml:space="preserve">Terug naar </w:t>
      </w:r>
      <w:r w:rsidR="007A51E4">
        <w:rPr>
          <w:rStyle w:val="Hyperlink"/>
        </w:rPr>
        <w:t>keuzemenu en uitleg</w:t>
      </w:r>
      <w:r w:rsidRPr="000E5BF8">
        <w:rPr>
          <w:rStyle w:val="Hyperlink"/>
        </w:rPr>
        <w:t xml:space="preserve"> NL</w:t>
      </w:r>
      <w:r>
        <w:rPr>
          <w:rStyle w:val="Hyperlink"/>
        </w:rPr>
        <w:fldChar w:fldCharType="end"/>
      </w:r>
    </w:p>
    <w:p w14:paraId="3EAED563" w14:textId="77777777" w:rsidR="00236F41" w:rsidRPr="008221AE" w:rsidRDefault="00236F41" w:rsidP="00236F41"/>
    <w:p w14:paraId="7B4158D8" w14:textId="77777777" w:rsidR="00595DBE" w:rsidRPr="00AD5025" w:rsidRDefault="00595DBE" w:rsidP="00595DBE">
      <w:pPr>
        <w:pStyle w:val="Kop3"/>
      </w:pPr>
      <w:bookmarkStart w:id="27" w:name="_Waterdichte_elastische_aansluitband"/>
      <w:bookmarkEnd w:id="27"/>
      <w:r>
        <w:t xml:space="preserve">montage </w:t>
      </w:r>
      <w:r w:rsidRPr="00AD5025">
        <w:t>B</w:t>
      </w:r>
      <w:r>
        <w:t>uitenschrijnwerk</w:t>
      </w:r>
      <w:r w:rsidRPr="00AD5025">
        <w:t xml:space="preserve"> </w:t>
      </w:r>
      <w:r>
        <w:t xml:space="preserve">– </w:t>
      </w:r>
      <w:r w:rsidRPr="00AD5025">
        <w:t>algemeen</w:t>
      </w:r>
      <w:r>
        <w:t xml:space="preserve"> - aansluitingen</w:t>
      </w:r>
    </w:p>
    <w:p w14:paraId="14FA56AD" w14:textId="77777777" w:rsidR="00595DBE" w:rsidRPr="0091288A" w:rsidRDefault="00595DBE" w:rsidP="00595DBE">
      <w:pPr>
        <w:rPr>
          <w:b/>
          <w:bCs/>
          <w:u w:val="single"/>
        </w:rPr>
      </w:pPr>
      <w:r w:rsidRPr="0091288A">
        <w:rPr>
          <w:b/>
          <w:bCs/>
          <w:u w:val="single"/>
        </w:rPr>
        <w:t>Omschrijving</w:t>
      </w:r>
    </w:p>
    <w:p w14:paraId="62DBD63B" w14:textId="4717CF4F" w:rsidR="00595DBE" w:rsidRPr="00B10629" w:rsidRDefault="00595DBE" w:rsidP="00595DBE">
      <w:r w:rsidRPr="00B10629">
        <w:t xml:space="preserve">Realisatie </w:t>
      </w:r>
      <w:r w:rsidR="00CA588F" w:rsidRPr="007A3D5A">
        <w:t xml:space="preserve">aan de buitenzijde van het schrijnwerk </w:t>
      </w:r>
      <w:r w:rsidRPr="00B10629">
        <w:t xml:space="preserve">van de </w:t>
      </w:r>
      <w:r w:rsidRPr="00AB5527">
        <w:rPr>
          <w:color w:val="0070C0"/>
        </w:rPr>
        <w:t>wind-</w:t>
      </w:r>
      <w:r w:rsidR="00AB5527" w:rsidRPr="00AB5527">
        <w:rPr>
          <w:color w:val="0070C0"/>
        </w:rPr>
        <w:t xml:space="preserve"> / lucht-</w:t>
      </w:r>
      <w:r w:rsidRPr="00AB5527">
        <w:rPr>
          <w:color w:val="0070C0"/>
        </w:rPr>
        <w:t xml:space="preserve"> </w:t>
      </w:r>
      <w:r w:rsidRPr="007A3D5A">
        <w:t>en waterdichtheid</w:t>
      </w:r>
      <w:r w:rsidR="00CB4C07">
        <w:t>.</w:t>
      </w:r>
      <w:r w:rsidRPr="00B10629">
        <w:t xml:space="preserve"> De werken omvatten het leveren en plaatsen van de nodige materialen, met inbegrip van alle hulpmiddelen. </w:t>
      </w:r>
    </w:p>
    <w:p w14:paraId="26B675CB" w14:textId="77777777" w:rsidR="00595DBE" w:rsidRPr="00F3517E" w:rsidRDefault="00595DBE" w:rsidP="00595DBE">
      <w:pPr>
        <w:rPr>
          <w:lang w:val="nl-NL"/>
        </w:rPr>
      </w:pPr>
    </w:p>
    <w:p w14:paraId="40D1B6DA" w14:textId="77777777" w:rsidR="00595DBE" w:rsidRDefault="00595DBE" w:rsidP="00595DBE">
      <w:pPr>
        <w:rPr>
          <w:b/>
          <w:bCs/>
          <w:u w:val="single"/>
        </w:rPr>
      </w:pPr>
      <w:r>
        <w:rPr>
          <w:b/>
          <w:bCs/>
          <w:u w:val="single"/>
        </w:rPr>
        <w:t>Materialen</w:t>
      </w:r>
    </w:p>
    <w:p w14:paraId="48609553" w14:textId="19AF9C4A" w:rsidR="00595DBE" w:rsidRPr="00676333" w:rsidRDefault="00595DBE" w:rsidP="00595DBE">
      <w:pPr>
        <w:rPr>
          <w:lang w:val="nl-NL"/>
        </w:rPr>
      </w:pPr>
      <w:r w:rsidRPr="00676333">
        <w:rPr>
          <w:lang w:val="nl-NL"/>
        </w:rPr>
        <w:t xml:space="preserve">Alle hulpmiddelen tot het realiseren van thermische en luchtdichte aansluitingen, zoals isolatiematerialen, wachtfolies, kitten, kleef- en aansluitingsbanden, primers, dichtingsmanchetten, vloeibare afdichtingen… zijn compatibel met de gebruikte </w:t>
      </w:r>
      <w:r w:rsidR="00CE2DD3">
        <w:rPr>
          <w:lang w:val="nl-NL"/>
        </w:rPr>
        <w:t>aansluitband</w:t>
      </w:r>
      <w:r w:rsidRPr="00676333">
        <w:rPr>
          <w:lang w:val="nl-NL"/>
        </w:rPr>
        <w:t xml:space="preserve"> en </w:t>
      </w:r>
      <w:r w:rsidR="00352852">
        <w:rPr>
          <w:lang w:val="nl-NL"/>
        </w:rPr>
        <w:t xml:space="preserve">de </w:t>
      </w:r>
      <w:r w:rsidRPr="00676333">
        <w:rPr>
          <w:lang w:val="nl-NL"/>
        </w:rPr>
        <w:t>aan</w:t>
      </w:r>
      <w:r w:rsidR="00352852">
        <w:rPr>
          <w:lang w:val="nl-NL"/>
        </w:rPr>
        <w:t xml:space="preserve"> te </w:t>
      </w:r>
      <w:r w:rsidRPr="00676333">
        <w:rPr>
          <w:lang w:val="nl-NL"/>
        </w:rPr>
        <w:t>sluiten materialen.</w:t>
      </w:r>
    </w:p>
    <w:p w14:paraId="3C4D599C" w14:textId="77777777" w:rsidR="00595DBE" w:rsidRPr="00676333" w:rsidRDefault="00595DBE" w:rsidP="00595DBE">
      <w:pPr>
        <w:rPr>
          <w:b/>
          <w:bCs/>
          <w:u w:val="single"/>
          <w:lang w:val="nl-NL"/>
        </w:rPr>
      </w:pPr>
    </w:p>
    <w:p w14:paraId="7E7381F2" w14:textId="77777777" w:rsidR="00595DBE" w:rsidRDefault="00595DBE" w:rsidP="00595DBE">
      <w:pPr>
        <w:rPr>
          <w:b/>
          <w:bCs/>
          <w:u w:val="single"/>
        </w:rPr>
      </w:pPr>
      <w:r w:rsidRPr="00F179B0">
        <w:rPr>
          <w:b/>
          <w:bCs/>
          <w:u w:val="single"/>
        </w:rPr>
        <w:t>Uitvoering</w:t>
      </w:r>
    </w:p>
    <w:p w14:paraId="304D1DAC" w14:textId="77777777" w:rsidR="00595DBE" w:rsidRPr="007279E7" w:rsidRDefault="00595DBE" w:rsidP="00595DBE">
      <w:pPr>
        <w:rPr>
          <w:u w:val="single"/>
        </w:rPr>
      </w:pPr>
      <w:r w:rsidRPr="007279E7">
        <w:rPr>
          <w:u w:val="single"/>
        </w:rPr>
        <w:t>Aansluitingen</w:t>
      </w:r>
    </w:p>
    <w:p w14:paraId="19781399" w14:textId="0EE1264D" w:rsidR="00595DBE" w:rsidRPr="00076F19" w:rsidRDefault="00595DBE" w:rsidP="00595DBE">
      <w:pPr>
        <w:numPr>
          <w:ilvl w:val="0"/>
          <w:numId w:val="13"/>
        </w:numPr>
        <w:contextualSpacing/>
        <w:rPr>
          <w:rFonts w:asciiTheme="majorHAnsi" w:hAnsiTheme="majorHAnsi"/>
          <w:lang w:val="nl-NL"/>
        </w:rPr>
      </w:pPr>
      <w:r w:rsidRPr="00076F19">
        <w:rPr>
          <w:rFonts w:asciiTheme="majorHAnsi" w:hAnsiTheme="majorHAnsi"/>
        </w:rPr>
        <w:t>W</w:t>
      </w:r>
      <w:r w:rsidRPr="00076F19">
        <w:rPr>
          <w:rFonts w:asciiTheme="majorHAnsi" w:hAnsiTheme="majorHAnsi"/>
          <w:lang w:val="nl-NL"/>
        </w:rPr>
        <w:t>aar mogelijk wordt het buitenschrijnwerk over de gehele omtrek geïsoleerd. De a</w:t>
      </w:r>
      <w:r>
        <w:rPr>
          <w:rFonts w:asciiTheme="majorHAnsi" w:hAnsiTheme="majorHAnsi"/>
          <w:lang w:val="nl-NL"/>
        </w:rPr>
        <w:t>ansluitingen</w:t>
      </w:r>
      <w:r w:rsidRPr="00076F19">
        <w:rPr>
          <w:rFonts w:asciiTheme="majorHAnsi" w:hAnsiTheme="majorHAnsi"/>
          <w:lang w:val="nl-NL"/>
        </w:rPr>
        <w:t xml:space="preserve"> tussen het vast kader, de </w:t>
      </w:r>
      <w:r w:rsidR="00337B9D">
        <w:rPr>
          <w:rFonts w:asciiTheme="majorHAnsi" w:hAnsiTheme="majorHAnsi"/>
          <w:lang w:val="nl-NL"/>
        </w:rPr>
        <w:t>wand</w:t>
      </w:r>
      <w:r w:rsidRPr="00076F19">
        <w:rPr>
          <w:rFonts w:asciiTheme="majorHAnsi" w:hAnsiTheme="majorHAnsi"/>
          <w:lang w:val="nl-NL"/>
        </w:rPr>
        <w:t xml:space="preserve"> en/of tussen de kozijnen onderling, moeten </w:t>
      </w:r>
      <w:r>
        <w:rPr>
          <w:rFonts w:asciiTheme="majorHAnsi" w:hAnsiTheme="majorHAnsi"/>
          <w:lang w:val="nl-NL"/>
        </w:rPr>
        <w:t xml:space="preserve">rondom </w:t>
      </w:r>
      <w:r w:rsidRPr="00076F19">
        <w:rPr>
          <w:rFonts w:asciiTheme="majorHAnsi" w:hAnsiTheme="majorHAnsi"/>
          <w:lang w:val="nl-NL"/>
        </w:rPr>
        <w:t xml:space="preserve">aan de buitenzijde </w:t>
      </w:r>
      <w:r w:rsidRPr="00841DDD">
        <w:rPr>
          <w:rFonts w:asciiTheme="majorHAnsi" w:hAnsiTheme="majorHAnsi"/>
          <w:color w:val="00B0F0"/>
          <w:lang w:val="nl-NL"/>
        </w:rPr>
        <w:t xml:space="preserve">wind- </w:t>
      </w:r>
      <w:r w:rsidR="00AD0C7C" w:rsidRPr="00841DDD">
        <w:rPr>
          <w:rFonts w:asciiTheme="majorHAnsi" w:hAnsiTheme="majorHAnsi"/>
          <w:color w:val="00B0F0"/>
          <w:lang w:val="nl-NL"/>
        </w:rPr>
        <w:t>/ lucht</w:t>
      </w:r>
      <w:r w:rsidR="00841DDD" w:rsidRPr="00841DDD">
        <w:rPr>
          <w:rFonts w:asciiTheme="majorHAnsi" w:hAnsiTheme="majorHAnsi"/>
          <w:color w:val="00B0F0"/>
          <w:lang w:val="nl-NL"/>
        </w:rPr>
        <w:t xml:space="preserve">- </w:t>
      </w:r>
      <w:r w:rsidRPr="00076F19">
        <w:rPr>
          <w:rFonts w:asciiTheme="majorHAnsi" w:hAnsiTheme="majorHAnsi"/>
          <w:lang w:val="nl-NL"/>
        </w:rPr>
        <w:t>en waterdicht zijn</w:t>
      </w:r>
      <w:r w:rsidRPr="004A2ED6">
        <w:rPr>
          <w:rFonts w:asciiTheme="majorHAnsi" w:hAnsiTheme="majorHAnsi"/>
          <w:color w:val="00B0F0"/>
          <w:lang w:val="nl-NL"/>
        </w:rPr>
        <w:t xml:space="preserve">, </w:t>
      </w:r>
      <w:r w:rsidRPr="00841DDD">
        <w:rPr>
          <w:rFonts w:asciiTheme="majorHAnsi" w:hAnsiTheme="majorHAnsi"/>
          <w:color w:val="00B0F0"/>
          <w:lang w:val="nl-NL"/>
        </w:rPr>
        <w:t>aan de binnenzijde luchtdicht</w:t>
      </w:r>
      <w:r w:rsidRPr="00076F19">
        <w:rPr>
          <w:rFonts w:asciiTheme="majorHAnsi" w:hAnsiTheme="majorHAnsi"/>
          <w:lang w:val="nl-NL"/>
        </w:rPr>
        <w:t>.</w:t>
      </w:r>
      <w:r w:rsidR="002E3127">
        <w:rPr>
          <w:rFonts w:asciiTheme="majorHAnsi" w:hAnsiTheme="majorHAnsi"/>
          <w:lang w:val="nl-NL"/>
        </w:rPr>
        <w:t xml:space="preserve"> In een latere fase</w:t>
      </w:r>
      <w:r w:rsidR="00BC6743">
        <w:rPr>
          <w:rFonts w:asciiTheme="majorHAnsi" w:hAnsiTheme="majorHAnsi"/>
          <w:lang w:val="nl-NL"/>
        </w:rPr>
        <w:t xml:space="preserve">, die geen deel uitmaakt van dit artikel, </w:t>
      </w:r>
      <w:r w:rsidR="00A52C08">
        <w:rPr>
          <w:rFonts w:asciiTheme="majorHAnsi" w:hAnsiTheme="majorHAnsi"/>
          <w:lang w:val="nl-NL"/>
        </w:rPr>
        <w:t>word</w:t>
      </w:r>
      <w:r w:rsidR="008D76D7">
        <w:rPr>
          <w:rFonts w:asciiTheme="majorHAnsi" w:hAnsiTheme="majorHAnsi"/>
          <w:lang w:val="nl-NL"/>
        </w:rPr>
        <w:t xml:space="preserve">t deze dichting </w:t>
      </w:r>
      <w:r w:rsidR="00A52C08">
        <w:rPr>
          <w:rFonts w:asciiTheme="majorHAnsi" w:hAnsiTheme="majorHAnsi"/>
          <w:lang w:val="nl-NL"/>
        </w:rPr>
        <w:t xml:space="preserve">over de gehele lengte </w:t>
      </w:r>
      <w:r w:rsidR="00167353">
        <w:rPr>
          <w:rFonts w:asciiTheme="majorHAnsi" w:hAnsiTheme="majorHAnsi"/>
          <w:lang w:val="nl-NL"/>
        </w:rPr>
        <w:t>aan de buitenzijde</w:t>
      </w:r>
      <w:r w:rsidR="00A52C08">
        <w:rPr>
          <w:rFonts w:asciiTheme="majorHAnsi" w:hAnsiTheme="majorHAnsi"/>
          <w:lang w:val="nl-NL"/>
        </w:rPr>
        <w:t xml:space="preserve"> </w:t>
      </w:r>
      <w:r w:rsidR="00DA3764">
        <w:rPr>
          <w:rFonts w:asciiTheme="majorHAnsi" w:hAnsiTheme="majorHAnsi"/>
          <w:lang w:val="nl-NL"/>
        </w:rPr>
        <w:t>bekleed met thermische isolatie.</w:t>
      </w:r>
    </w:p>
    <w:p w14:paraId="13D851C1" w14:textId="1A8511F8" w:rsidR="00595DBE" w:rsidRDefault="00595DBE" w:rsidP="00595DBE">
      <w:pPr>
        <w:numPr>
          <w:ilvl w:val="0"/>
          <w:numId w:val="13"/>
        </w:numPr>
        <w:contextualSpacing/>
        <w:rPr>
          <w:rFonts w:asciiTheme="majorHAnsi" w:hAnsiTheme="majorHAnsi"/>
          <w:lang w:val="nl-NL"/>
        </w:rPr>
      </w:pPr>
      <w:r w:rsidRPr="00076F19">
        <w:rPr>
          <w:rFonts w:asciiTheme="majorHAnsi" w:hAnsiTheme="majorHAnsi"/>
          <w:lang w:val="nl-NL"/>
        </w:rPr>
        <w:lastRenderedPageBreak/>
        <w:t xml:space="preserve">Met het oog op de </w:t>
      </w:r>
      <w:r w:rsidR="00933BFF">
        <w:rPr>
          <w:rFonts w:asciiTheme="majorHAnsi" w:hAnsiTheme="majorHAnsi"/>
          <w:lang w:val="nl-NL"/>
        </w:rPr>
        <w:t>wind- e</w:t>
      </w:r>
      <w:r w:rsidR="00AA768D">
        <w:rPr>
          <w:rFonts w:asciiTheme="majorHAnsi" w:hAnsiTheme="majorHAnsi"/>
          <w:lang w:val="nl-NL"/>
        </w:rPr>
        <w:t>n</w:t>
      </w:r>
      <w:r w:rsidR="00933BFF">
        <w:rPr>
          <w:rFonts w:asciiTheme="majorHAnsi" w:hAnsiTheme="majorHAnsi"/>
          <w:lang w:val="nl-NL"/>
        </w:rPr>
        <w:t xml:space="preserve"> </w:t>
      </w:r>
      <w:r w:rsidRPr="00076F19">
        <w:rPr>
          <w:rFonts w:asciiTheme="majorHAnsi" w:hAnsiTheme="majorHAnsi"/>
          <w:lang w:val="nl-NL"/>
        </w:rPr>
        <w:t xml:space="preserve">waterdichtheid van de constructie en de luchtdichtheidsprestaties van het gebouw mogen pas na controle en goedkeuring door de ontwerper van </w:t>
      </w:r>
      <w:r w:rsidR="00476CDA">
        <w:rPr>
          <w:rFonts w:asciiTheme="majorHAnsi" w:hAnsiTheme="majorHAnsi"/>
          <w:lang w:val="nl-NL"/>
        </w:rPr>
        <w:t>de</w:t>
      </w:r>
      <w:r w:rsidR="008E03D5">
        <w:rPr>
          <w:rFonts w:asciiTheme="majorHAnsi" w:hAnsiTheme="majorHAnsi"/>
          <w:lang w:val="nl-NL"/>
        </w:rPr>
        <w:t xml:space="preserve"> </w:t>
      </w:r>
      <w:r w:rsidRPr="00C73D6B">
        <w:rPr>
          <w:rFonts w:asciiTheme="majorHAnsi" w:hAnsiTheme="majorHAnsi"/>
          <w:color w:val="00B0F0"/>
          <w:lang w:val="nl-NL"/>
        </w:rPr>
        <w:t xml:space="preserve">(voorbereiding van de) </w:t>
      </w:r>
      <w:r w:rsidR="005039AE" w:rsidRPr="000A2416">
        <w:rPr>
          <w:rFonts w:asciiTheme="majorHAnsi" w:hAnsiTheme="majorHAnsi"/>
          <w:color w:val="auto"/>
          <w:lang w:val="nl-NL"/>
        </w:rPr>
        <w:t>wind-</w:t>
      </w:r>
      <w:r w:rsidR="00AA768D" w:rsidRPr="008E03D5">
        <w:rPr>
          <w:rFonts w:asciiTheme="majorHAnsi" w:hAnsiTheme="majorHAnsi"/>
          <w:color w:val="auto"/>
          <w:lang w:val="nl-NL"/>
        </w:rPr>
        <w:t>,</w:t>
      </w:r>
      <w:r w:rsidR="005039AE">
        <w:rPr>
          <w:rFonts w:asciiTheme="majorHAnsi" w:hAnsiTheme="majorHAnsi"/>
          <w:color w:val="00B0F0"/>
          <w:lang w:val="nl-NL"/>
        </w:rPr>
        <w:t xml:space="preserve"> </w:t>
      </w:r>
      <w:r w:rsidRPr="00076F19">
        <w:rPr>
          <w:rFonts w:asciiTheme="majorHAnsi" w:hAnsiTheme="majorHAnsi"/>
          <w:lang w:val="nl-NL"/>
        </w:rPr>
        <w:t>regen- en luchtdichte aansluitingen de werken aan buiten- en binnenzijde worden verder gezet.</w:t>
      </w:r>
    </w:p>
    <w:p w14:paraId="6DA17584" w14:textId="77777777" w:rsidR="00595DBE" w:rsidRPr="00076F19" w:rsidRDefault="00595DBE" w:rsidP="00595DBE">
      <w:pPr>
        <w:ind w:left="720"/>
        <w:contextualSpacing/>
        <w:rPr>
          <w:rFonts w:asciiTheme="majorHAnsi" w:hAnsiTheme="majorHAnsi"/>
          <w:lang w:val="nl-NL"/>
        </w:rPr>
      </w:pPr>
    </w:p>
    <w:p w14:paraId="543D12AD" w14:textId="77777777" w:rsidR="00236F41" w:rsidRPr="00BE0772" w:rsidRDefault="00236F41" w:rsidP="00236F41">
      <w:pPr>
        <w:pStyle w:val="Kop3"/>
      </w:pPr>
      <w:bookmarkStart w:id="28" w:name="_Waterdichte_elastische_aansluitband_1"/>
      <w:bookmarkEnd w:id="28"/>
      <w:r>
        <w:t>Waterdichte elastische aansluitband EXTOSEAL ENCORS</w:t>
      </w:r>
    </w:p>
    <w:p w14:paraId="46025D46" w14:textId="77777777" w:rsidR="00236F41" w:rsidRPr="003A2753" w:rsidRDefault="00236F41" w:rsidP="00236F41">
      <w:pPr>
        <w:rPr>
          <w:b/>
          <w:bCs/>
          <w:u w:val="single"/>
        </w:rPr>
      </w:pPr>
      <w:r w:rsidRPr="003A2753">
        <w:rPr>
          <w:b/>
          <w:bCs/>
          <w:u w:val="single"/>
        </w:rPr>
        <w:t>Omschrijving</w:t>
      </w:r>
    </w:p>
    <w:p w14:paraId="597000FD" w14:textId="6C1E2810" w:rsidR="00540150" w:rsidRPr="00DE1E21" w:rsidRDefault="00540150" w:rsidP="00540150">
      <w:pPr>
        <w:rPr>
          <w:lang w:val="nl-NL"/>
        </w:rPr>
      </w:pPr>
      <w:r w:rsidRPr="003A2753">
        <w:t>Voo</w:t>
      </w:r>
      <w:r>
        <w:t>r</w:t>
      </w:r>
      <w:r w:rsidRPr="003A2753">
        <w:t xml:space="preserve"> het realiseren van de </w:t>
      </w:r>
      <w:r>
        <w:t xml:space="preserve">continuïteit van de </w:t>
      </w:r>
      <w:r w:rsidRPr="00EF7FDD">
        <w:rPr>
          <w:color w:val="00B0F0"/>
        </w:rPr>
        <w:t xml:space="preserve">wind- </w:t>
      </w:r>
      <w:r w:rsidR="0005594A" w:rsidRPr="00EF7FDD">
        <w:rPr>
          <w:color w:val="00B0F0"/>
        </w:rPr>
        <w:t xml:space="preserve">/ </w:t>
      </w:r>
      <w:r w:rsidR="00C15E59" w:rsidRPr="00EF7FDD">
        <w:rPr>
          <w:color w:val="00B0F0"/>
        </w:rPr>
        <w:t>lucht-</w:t>
      </w:r>
      <w:r w:rsidR="00C15E59">
        <w:t xml:space="preserve"> </w:t>
      </w:r>
      <w:r>
        <w:t>en regendichtheid</w:t>
      </w:r>
      <w:r w:rsidR="00FF508D">
        <w:t xml:space="preserve"> </w:t>
      </w:r>
      <w:r w:rsidRPr="00C77645">
        <w:t>tussen schrijnwerk en de</w:t>
      </w:r>
      <w:r>
        <w:t xml:space="preserve"> aanpalende bouwdelen wordt het </w:t>
      </w:r>
      <w:r w:rsidR="004340C3">
        <w:rPr>
          <w:lang w:val="nl-NL"/>
        </w:rPr>
        <w:t xml:space="preserve">schrijnwerk </w:t>
      </w:r>
      <w:r>
        <w:rPr>
          <w:lang w:val="nl-NL"/>
        </w:rPr>
        <w:t xml:space="preserve">rondom </w:t>
      </w:r>
      <w:r w:rsidRPr="00DE1E21">
        <w:rPr>
          <w:lang w:val="nl-NL"/>
        </w:rPr>
        <w:t>voorzien van de nodige aansluitbanden</w:t>
      </w:r>
      <w:r>
        <w:rPr>
          <w:lang w:val="nl-NL"/>
        </w:rPr>
        <w:t>.</w:t>
      </w:r>
    </w:p>
    <w:p w14:paraId="04BD54B2" w14:textId="77777777" w:rsidR="00236F41" w:rsidRPr="00540150" w:rsidRDefault="00236F41" w:rsidP="00236F41">
      <w:pPr>
        <w:ind w:left="0"/>
        <w:rPr>
          <w:lang w:val="nl-NL"/>
        </w:rPr>
      </w:pPr>
    </w:p>
    <w:p w14:paraId="6E66F11A" w14:textId="7214566C" w:rsidR="00236F41" w:rsidRDefault="00540150" w:rsidP="00236F41">
      <w:pPr>
        <w:rPr>
          <w:b/>
          <w:bCs/>
          <w:u w:val="single"/>
          <w:lang w:val="nl-NL"/>
        </w:rPr>
      </w:pPr>
      <w:r>
        <w:rPr>
          <w:b/>
          <w:bCs/>
          <w:u w:val="single"/>
          <w:lang w:val="nl-NL"/>
        </w:rPr>
        <w:t>Materiaal</w:t>
      </w:r>
    </w:p>
    <w:p w14:paraId="4CA9432B" w14:textId="77777777" w:rsidR="00540150" w:rsidRPr="00393231" w:rsidRDefault="00540150" w:rsidP="00540150">
      <w:pPr>
        <w:rPr>
          <w:b/>
          <w:bCs/>
          <w:u w:val="single"/>
          <w:lang w:val="nl-NL"/>
        </w:rPr>
      </w:pPr>
      <w:r>
        <w:rPr>
          <w:b/>
          <w:bCs/>
          <w:u w:val="single"/>
          <w:lang w:val="nl-NL"/>
        </w:rPr>
        <w:t>Aansluitband</w:t>
      </w:r>
      <w:r w:rsidRPr="000A57F0">
        <w:rPr>
          <w:b/>
          <w:bCs/>
          <w:u w:val="single"/>
          <w:lang w:val="nl-NL"/>
        </w:rPr>
        <w:t xml:space="preserve"> </w:t>
      </w:r>
      <w:r w:rsidRPr="00393231">
        <w:rPr>
          <w:b/>
          <w:bCs/>
          <w:u w:val="single"/>
          <w:lang w:val="nl-NL"/>
        </w:rPr>
        <w:t>pro clima EXTOSEAL ENCORS</w:t>
      </w:r>
    </w:p>
    <w:p w14:paraId="14829BA5" w14:textId="77777777" w:rsidR="00540150" w:rsidRPr="00393231" w:rsidRDefault="00540150" w:rsidP="00540150">
      <w:pPr>
        <w:pStyle w:val="Lijstalinea"/>
        <w:numPr>
          <w:ilvl w:val="0"/>
          <w:numId w:val="13"/>
        </w:numPr>
      </w:pPr>
      <w:r w:rsidRPr="00393231">
        <w:t xml:space="preserve">Volledig waterdichte hoog-elastische kleefband met een drager uit vervormbare PE-folie bedekt met een </w:t>
      </w:r>
      <w:proofErr w:type="spellStart"/>
      <w:r w:rsidRPr="00393231">
        <w:t>lijmlaag</w:t>
      </w:r>
      <w:proofErr w:type="spellEnd"/>
      <w:r w:rsidRPr="00393231">
        <w:t xml:space="preserve"> uit </w:t>
      </w:r>
      <w:proofErr w:type="spellStart"/>
      <w:r w:rsidRPr="00393231">
        <w:t>butylrubber</w:t>
      </w:r>
      <w:proofErr w:type="spellEnd"/>
      <w:r w:rsidRPr="00393231">
        <w:t xml:space="preserve"> met acrylaat gemodificeerd en afgedekt met een in 2 of 3 gescheiden </w:t>
      </w:r>
      <w:proofErr w:type="spellStart"/>
      <w:r w:rsidRPr="00393231">
        <w:t>gesiliconiseerde</w:t>
      </w:r>
      <w:proofErr w:type="spellEnd"/>
      <w:r w:rsidRPr="00393231">
        <w:t xml:space="preserve"> PE-folie.</w:t>
      </w:r>
    </w:p>
    <w:p w14:paraId="7199C64E" w14:textId="64CBC93D" w:rsidR="00540150" w:rsidRPr="00393231" w:rsidRDefault="00540150" w:rsidP="00540150">
      <w:pPr>
        <w:rPr>
          <w:u w:val="single"/>
        </w:rPr>
      </w:pPr>
      <w:r w:rsidRPr="00393231">
        <w:rPr>
          <w:u w:val="single"/>
        </w:rPr>
        <w:t>Specificaties</w:t>
      </w:r>
    </w:p>
    <w:p w14:paraId="33599579" w14:textId="77777777" w:rsidR="00540150" w:rsidRPr="00393231" w:rsidRDefault="00540150" w:rsidP="00540150">
      <w:pPr>
        <w:pStyle w:val="Lijstalinea"/>
        <w:numPr>
          <w:ilvl w:val="0"/>
          <w:numId w:val="13"/>
        </w:numPr>
      </w:pPr>
      <w:r w:rsidRPr="00393231">
        <w:t xml:space="preserve">Kleur: </w:t>
      </w:r>
      <w:proofErr w:type="spellStart"/>
      <w:r w:rsidRPr="00393231">
        <w:t>butylrubber</w:t>
      </w:r>
      <w:proofErr w:type="spellEnd"/>
      <w:r w:rsidRPr="00393231">
        <w:t xml:space="preserve"> grijs, folie zwart.</w:t>
      </w:r>
    </w:p>
    <w:p w14:paraId="0EC8159B" w14:textId="77777777" w:rsidR="00540150" w:rsidRPr="00393231" w:rsidRDefault="00540150" w:rsidP="00540150">
      <w:pPr>
        <w:pStyle w:val="Lijstalinea"/>
        <w:numPr>
          <w:ilvl w:val="0"/>
          <w:numId w:val="13"/>
        </w:numPr>
      </w:pPr>
      <w:r w:rsidRPr="00393231">
        <w:t xml:space="preserve">Dikte (volgens </w:t>
      </w:r>
      <w:r w:rsidRPr="00393231">
        <w:rPr>
          <w:lang w:val="nl-NL"/>
        </w:rPr>
        <w:t>EN 1849-2): ± 1,1 mm.</w:t>
      </w:r>
    </w:p>
    <w:p w14:paraId="2CF19C33" w14:textId="77777777" w:rsidR="00540150" w:rsidRPr="00393231" w:rsidRDefault="00540150" w:rsidP="00540150">
      <w:pPr>
        <w:pStyle w:val="Lijstalinea"/>
        <w:numPr>
          <w:ilvl w:val="0"/>
          <w:numId w:val="13"/>
        </w:numPr>
      </w:pPr>
      <w:r w:rsidRPr="00393231">
        <w:t>Oppervlaktegewicht (volgens EN 1849-2): ± 1,9kg/m².</w:t>
      </w:r>
    </w:p>
    <w:p w14:paraId="4C020F8B" w14:textId="7EB138CE" w:rsidR="00540150" w:rsidRPr="00393231" w:rsidRDefault="00540150" w:rsidP="00540150">
      <w:pPr>
        <w:pStyle w:val="Lijstalinea"/>
        <w:numPr>
          <w:ilvl w:val="0"/>
          <w:numId w:val="13"/>
        </w:numPr>
      </w:pPr>
      <w:r w:rsidRPr="00393231">
        <w:t xml:space="preserve">Breedte: </w:t>
      </w:r>
      <w:r w:rsidRPr="00393231">
        <w:rPr>
          <w:color w:val="0070C0"/>
        </w:rPr>
        <w:t>100</w:t>
      </w:r>
      <w:r w:rsidR="00D67CD6" w:rsidRPr="00393231">
        <w:rPr>
          <w:color w:val="0070C0"/>
        </w:rPr>
        <w:t xml:space="preserve"> </w:t>
      </w:r>
      <w:r w:rsidRPr="00393231">
        <w:rPr>
          <w:color w:val="0070C0"/>
        </w:rPr>
        <w:t>/</w:t>
      </w:r>
      <w:r w:rsidR="00D67CD6" w:rsidRPr="00393231">
        <w:rPr>
          <w:color w:val="0070C0"/>
        </w:rPr>
        <w:t xml:space="preserve"> </w:t>
      </w:r>
      <w:r w:rsidRPr="00393231">
        <w:rPr>
          <w:color w:val="0070C0"/>
        </w:rPr>
        <w:t>150</w:t>
      </w:r>
      <w:r w:rsidR="00D67CD6" w:rsidRPr="00393231">
        <w:rPr>
          <w:color w:val="0070C0"/>
        </w:rPr>
        <w:t xml:space="preserve"> </w:t>
      </w:r>
      <w:r w:rsidRPr="00393231">
        <w:rPr>
          <w:color w:val="0070C0"/>
        </w:rPr>
        <w:t>/</w:t>
      </w:r>
      <w:r w:rsidR="00D67CD6" w:rsidRPr="00393231">
        <w:rPr>
          <w:color w:val="0070C0"/>
        </w:rPr>
        <w:t xml:space="preserve"> </w:t>
      </w:r>
      <w:r w:rsidRPr="00393231">
        <w:rPr>
          <w:color w:val="0070C0"/>
        </w:rPr>
        <w:t>200</w:t>
      </w:r>
      <w:r w:rsidR="00D67CD6" w:rsidRPr="00393231">
        <w:rPr>
          <w:color w:val="0070C0"/>
        </w:rPr>
        <w:t xml:space="preserve"> </w:t>
      </w:r>
      <w:r w:rsidRPr="00393231">
        <w:rPr>
          <w:color w:val="0070C0"/>
        </w:rPr>
        <w:t>/</w:t>
      </w:r>
      <w:r w:rsidR="00D67CD6" w:rsidRPr="00393231">
        <w:rPr>
          <w:color w:val="0070C0"/>
        </w:rPr>
        <w:t xml:space="preserve"> </w:t>
      </w:r>
      <w:r w:rsidRPr="00393231">
        <w:rPr>
          <w:color w:val="0070C0"/>
        </w:rPr>
        <w:t>300</w:t>
      </w:r>
      <w:r w:rsidRPr="00393231">
        <w:t>mm.</w:t>
      </w:r>
    </w:p>
    <w:p w14:paraId="061B181F" w14:textId="6C7C972D" w:rsidR="00540150" w:rsidRPr="00393231" w:rsidRDefault="00540150" w:rsidP="00540150">
      <w:pPr>
        <w:pStyle w:val="Lijstalinea"/>
        <w:numPr>
          <w:ilvl w:val="0"/>
          <w:numId w:val="13"/>
        </w:numPr>
      </w:pPr>
      <w:r w:rsidRPr="00393231">
        <w:t xml:space="preserve">Slagregendichtheid (volgens </w:t>
      </w:r>
      <w:proofErr w:type="spellStart"/>
      <w:r w:rsidRPr="00393231">
        <w:t>UGent</w:t>
      </w:r>
      <w:proofErr w:type="spellEnd"/>
      <w:r w:rsidRPr="00393231">
        <w:t xml:space="preserve"> en </w:t>
      </w:r>
      <w:proofErr w:type="spellStart"/>
      <w:r w:rsidRPr="00393231">
        <w:rPr>
          <w:lang w:val="nl-NL"/>
        </w:rPr>
        <w:t>ift</w:t>
      </w:r>
      <w:proofErr w:type="spellEnd"/>
      <w:r w:rsidRPr="00393231">
        <w:rPr>
          <w:lang w:val="nl-NL"/>
        </w:rPr>
        <w:t xml:space="preserve"> </w:t>
      </w:r>
      <w:proofErr w:type="spellStart"/>
      <w:r w:rsidR="004908BC" w:rsidRPr="00393231">
        <w:rPr>
          <w:lang w:val="nl-NL"/>
        </w:rPr>
        <w:t>Rosenheim</w:t>
      </w:r>
      <w:proofErr w:type="spellEnd"/>
      <w:r w:rsidRPr="00393231">
        <w:rPr>
          <w:lang w:val="nl-NL"/>
        </w:rPr>
        <w:t>, MO-01/1:2007-01, deel 5) : 600Pa.</w:t>
      </w:r>
    </w:p>
    <w:p w14:paraId="587921D2" w14:textId="77777777" w:rsidR="00540150" w:rsidRPr="00393231" w:rsidRDefault="00540150" w:rsidP="00540150">
      <w:pPr>
        <w:pStyle w:val="Lijstalinea"/>
        <w:numPr>
          <w:ilvl w:val="0"/>
          <w:numId w:val="13"/>
        </w:numPr>
      </w:pPr>
      <w:r w:rsidRPr="00393231">
        <w:t xml:space="preserve">Equivalente luchtlaagdikte </w:t>
      </w:r>
      <w:proofErr w:type="spellStart"/>
      <w:r w:rsidRPr="00393231">
        <w:t>sd</w:t>
      </w:r>
      <w:proofErr w:type="spellEnd"/>
      <w:r w:rsidRPr="00393231">
        <w:t xml:space="preserve"> (= µd-waarde) (volgens EN 1931): &gt;100m.</w:t>
      </w:r>
    </w:p>
    <w:p w14:paraId="3A1356D9" w14:textId="77777777" w:rsidR="00540150" w:rsidRPr="00393231" w:rsidRDefault="00540150" w:rsidP="00540150">
      <w:pPr>
        <w:pStyle w:val="Lijstalinea"/>
        <w:numPr>
          <w:ilvl w:val="0"/>
          <w:numId w:val="13"/>
        </w:numPr>
      </w:pPr>
      <w:r w:rsidRPr="00393231">
        <w:t>Volledig UV- en weersbestendig: 6 maanden.</w:t>
      </w:r>
    </w:p>
    <w:p w14:paraId="12F78958" w14:textId="77777777" w:rsidR="00540150" w:rsidRPr="00393231" w:rsidRDefault="00540150" w:rsidP="00540150">
      <w:pPr>
        <w:pStyle w:val="Lijstalinea"/>
        <w:numPr>
          <w:ilvl w:val="0"/>
          <w:numId w:val="13"/>
        </w:numPr>
      </w:pPr>
      <w:r w:rsidRPr="00393231">
        <w:t xml:space="preserve">Temperatuurbestendigheid: </w:t>
      </w:r>
      <w:r w:rsidRPr="00393231">
        <w:rPr>
          <w:lang w:val="nl-NL"/>
        </w:rPr>
        <w:t>langdurig van -40 °C tot +80 °C.</w:t>
      </w:r>
    </w:p>
    <w:p w14:paraId="3D5CA586" w14:textId="77777777" w:rsidR="00540150" w:rsidRPr="00393231" w:rsidRDefault="00540150" w:rsidP="00540150">
      <w:pPr>
        <w:pStyle w:val="Lijstalinea"/>
        <w:numPr>
          <w:ilvl w:val="0"/>
          <w:numId w:val="13"/>
        </w:numPr>
      </w:pPr>
      <w:r w:rsidRPr="00393231">
        <w:t>Verwerkingstemperatuur: van -10°C tot +35°C.</w:t>
      </w:r>
    </w:p>
    <w:p w14:paraId="2646D422" w14:textId="77777777" w:rsidR="00540150" w:rsidRPr="00393231" w:rsidRDefault="00540150" w:rsidP="00540150">
      <w:pPr>
        <w:rPr>
          <w:b/>
          <w:bCs/>
          <w:u w:val="single"/>
        </w:rPr>
      </w:pPr>
    </w:p>
    <w:p w14:paraId="0644D6A6" w14:textId="77777777" w:rsidR="00540150" w:rsidRPr="00393231" w:rsidRDefault="00540150" w:rsidP="00540150">
      <w:pPr>
        <w:rPr>
          <w:b/>
          <w:bCs/>
          <w:u w:val="single"/>
          <w:lang w:val="en-GB"/>
        </w:rPr>
      </w:pPr>
      <w:proofErr w:type="spellStart"/>
      <w:r w:rsidRPr="00393231">
        <w:rPr>
          <w:b/>
          <w:u w:val="single"/>
          <w:lang w:val="en-GB"/>
        </w:rPr>
        <w:t>Voorstrijkmiddel</w:t>
      </w:r>
      <w:proofErr w:type="spellEnd"/>
      <w:r w:rsidRPr="00393231">
        <w:rPr>
          <w:b/>
          <w:u w:val="single"/>
          <w:lang w:val="en-GB"/>
        </w:rPr>
        <w:t xml:space="preserve"> pro clima TESCON PRIMER RP of pro clima TESCON SPRIMER</w:t>
      </w:r>
    </w:p>
    <w:p w14:paraId="19EB5DEC" w14:textId="77777777" w:rsidR="00540150" w:rsidRPr="00393231" w:rsidRDefault="00540150" w:rsidP="00540150">
      <w:r w:rsidRPr="00393231">
        <w:t xml:space="preserve">Voorstrijkmiddel van oplosmiddelvrij acryl-copolymeer of synthetisch rubber voor voorbehandeling van onvoldoende hechtende ondergronden. </w:t>
      </w:r>
    </w:p>
    <w:p w14:paraId="757EE260" w14:textId="77777777" w:rsidR="00540150" w:rsidRPr="00393231" w:rsidRDefault="00540150" w:rsidP="00540150">
      <w:pPr>
        <w:rPr>
          <w:b/>
          <w:bCs/>
          <w:u w:val="single"/>
        </w:rPr>
      </w:pPr>
    </w:p>
    <w:p w14:paraId="1FBF6D32" w14:textId="77777777" w:rsidR="00540150" w:rsidRPr="00393231" w:rsidRDefault="00540150" w:rsidP="00540150">
      <w:pPr>
        <w:pStyle w:val="Lijstalinea"/>
        <w:numPr>
          <w:ilvl w:val="0"/>
          <w:numId w:val="12"/>
        </w:numPr>
      </w:pPr>
      <w:r w:rsidRPr="00393231">
        <w:t>Alle hulpmiddelen (voorstrijkmiddel, lijm, …) zijn afgestemd op de aan te sluiten materialen en maken deel uit van één systeem, waarop de fabrikant 10 jaar garantie geeft.</w:t>
      </w:r>
    </w:p>
    <w:p w14:paraId="520E5E23" w14:textId="77777777" w:rsidR="00DE7A8F" w:rsidRPr="00393231" w:rsidRDefault="00DE7A8F" w:rsidP="00DE7A8F">
      <w:pPr>
        <w:rPr>
          <w:b/>
          <w:bCs/>
          <w:u w:val="single"/>
        </w:rPr>
      </w:pPr>
    </w:p>
    <w:p w14:paraId="0C3E50D7" w14:textId="77777777" w:rsidR="00DE7A8F" w:rsidRPr="00393231" w:rsidRDefault="00DE7A8F" w:rsidP="00DE7A8F">
      <w:pPr>
        <w:rPr>
          <w:b/>
          <w:bCs/>
          <w:u w:val="single"/>
        </w:rPr>
      </w:pPr>
      <w:r w:rsidRPr="00393231">
        <w:rPr>
          <w:b/>
          <w:bCs/>
          <w:u w:val="single"/>
        </w:rPr>
        <w:t>Uitvoering</w:t>
      </w:r>
    </w:p>
    <w:p w14:paraId="4DAFFFB4" w14:textId="77777777" w:rsidR="00DE7A8F" w:rsidRPr="00393231" w:rsidRDefault="00DE7A8F" w:rsidP="00DE7A8F">
      <w:pPr>
        <w:rPr>
          <w:u w:val="single"/>
        </w:rPr>
      </w:pPr>
      <w:r w:rsidRPr="00393231">
        <w:rPr>
          <w:u w:val="single"/>
        </w:rPr>
        <w:t>Algemeen</w:t>
      </w:r>
    </w:p>
    <w:p w14:paraId="73F16DAF" w14:textId="4EBC0F65" w:rsidR="00DE7A8F" w:rsidRPr="00393231" w:rsidRDefault="00DE7A8F" w:rsidP="00DE7A8F">
      <w:pPr>
        <w:pStyle w:val="Lijstalinea"/>
        <w:numPr>
          <w:ilvl w:val="0"/>
          <w:numId w:val="14"/>
        </w:numPr>
      </w:pPr>
      <w:r w:rsidRPr="00393231">
        <w:t>De aansluitbanden en eventuele toebehoren worden geplaatst volgens de uitvoeringsvoorschriften van de fabrikant.</w:t>
      </w:r>
    </w:p>
    <w:p w14:paraId="59A70DDA" w14:textId="6AD17815" w:rsidR="009116B6" w:rsidRPr="00393231" w:rsidRDefault="009116B6" w:rsidP="009116B6">
      <w:pPr>
        <w:pStyle w:val="Lijstalinea"/>
        <w:numPr>
          <w:ilvl w:val="0"/>
          <w:numId w:val="14"/>
        </w:numPr>
        <w:rPr>
          <w:color w:val="0070C0"/>
        </w:rPr>
      </w:pPr>
      <w:r w:rsidRPr="00393231">
        <w:t>De breedte van de aansluitbanden wordt bepaald door de te overbruggen afstand</w:t>
      </w:r>
      <w:r w:rsidR="00DA0DE1" w:rsidRPr="00393231">
        <w:t xml:space="preserve"> en</w:t>
      </w:r>
      <w:r w:rsidRPr="00393231">
        <w:t xml:space="preserve"> de breedte van de verklevingen</w:t>
      </w:r>
      <w:r w:rsidR="00E97B4F" w:rsidRPr="00393231">
        <w:t xml:space="preserve"> met een minimum verkleving van</w:t>
      </w:r>
      <w:r w:rsidR="00C61E4F" w:rsidRPr="00393231">
        <w:t xml:space="preserve"> </w:t>
      </w:r>
      <w:r w:rsidR="00E97B4F" w:rsidRPr="00393231">
        <w:t>5</w:t>
      </w:r>
      <w:r w:rsidR="00C61E4F" w:rsidRPr="00393231">
        <w:t>0</w:t>
      </w:r>
      <w:r w:rsidR="00192B63" w:rsidRPr="00393231">
        <w:t>m</w:t>
      </w:r>
      <w:r w:rsidR="00E97B4F" w:rsidRPr="00393231">
        <w:t>m op de achterliggende wand</w:t>
      </w:r>
      <w:r w:rsidR="003C15C9" w:rsidRPr="00393231">
        <w:t>. Bij toepassing van hoekijzers/hoekankers voor de bevestiging van het raam word</w:t>
      </w:r>
      <w:r w:rsidR="00857378" w:rsidRPr="00393231">
        <w:t>t de breedte van de kleefband zo gekozen dat de hoekijzers/hoekankers met min 3</w:t>
      </w:r>
      <w:r w:rsidR="00192B63" w:rsidRPr="00393231">
        <w:t>0</w:t>
      </w:r>
      <w:r w:rsidR="00832FCC" w:rsidRPr="00393231">
        <w:t>m</w:t>
      </w:r>
      <w:r w:rsidR="00857378" w:rsidRPr="00393231">
        <w:t>m overlapping afgedekt worden.</w:t>
      </w:r>
      <w:r w:rsidRPr="00393231">
        <w:t xml:space="preserve"> </w:t>
      </w:r>
      <w:r w:rsidRPr="00393231">
        <w:rPr>
          <w:color w:val="auto"/>
        </w:rPr>
        <w:t xml:space="preserve">Indien nodig of om de plaatsing te vereenvoudigen kan gebruik worden gemaakt van meerdere stroken aansluitband die elkaar over een breedte van minstens </w:t>
      </w:r>
      <w:r w:rsidR="00D24934" w:rsidRPr="00393231">
        <w:rPr>
          <w:color w:val="auto"/>
        </w:rPr>
        <w:t>2</w:t>
      </w:r>
      <w:r w:rsidRPr="00393231">
        <w:rPr>
          <w:color w:val="auto"/>
        </w:rPr>
        <w:t>0mm overlappen.</w:t>
      </w:r>
    </w:p>
    <w:p w14:paraId="1930E0F7" w14:textId="77777777" w:rsidR="009116B6" w:rsidRPr="00393231" w:rsidRDefault="009116B6" w:rsidP="009116B6">
      <w:pPr>
        <w:pStyle w:val="Lijstalinea"/>
        <w:numPr>
          <w:ilvl w:val="0"/>
          <w:numId w:val="14"/>
        </w:numPr>
      </w:pPr>
      <w:r w:rsidRPr="00393231">
        <w:t>Aanbevolen wordt de kans op stagnerend water te beperken.</w:t>
      </w:r>
    </w:p>
    <w:p w14:paraId="1009D5DA" w14:textId="0A616AF4" w:rsidR="00DE7A8F" w:rsidRPr="00393231" w:rsidRDefault="00DE7A8F" w:rsidP="00DE7A8F">
      <w:pPr>
        <w:pStyle w:val="Lijstalinea"/>
        <w:numPr>
          <w:ilvl w:val="0"/>
          <w:numId w:val="14"/>
        </w:numPr>
      </w:pPr>
      <w:r w:rsidRPr="00393231">
        <w:t xml:space="preserve">Er mag niet gelijmd worden op bevroren </w:t>
      </w:r>
      <w:r w:rsidR="001665F2" w:rsidRPr="00393231">
        <w:t>ondergronden</w:t>
      </w:r>
      <w:r w:rsidRPr="00393231">
        <w:t>.</w:t>
      </w:r>
    </w:p>
    <w:p w14:paraId="62B4FB6B" w14:textId="77777777" w:rsidR="001665F2" w:rsidRPr="00393231" w:rsidRDefault="001665F2" w:rsidP="001665F2">
      <w:pPr>
        <w:rPr>
          <w:u w:val="single"/>
        </w:rPr>
      </w:pPr>
      <w:r w:rsidRPr="00393231">
        <w:rPr>
          <w:u w:val="single"/>
        </w:rPr>
        <w:lastRenderedPageBreak/>
        <w:t>Voorbereiding</w:t>
      </w:r>
    </w:p>
    <w:p w14:paraId="541E256A" w14:textId="38DB3209" w:rsidR="001665F2" w:rsidRPr="00393231" w:rsidRDefault="00B61358" w:rsidP="001665F2">
      <w:pPr>
        <w:pStyle w:val="Lijstalinea"/>
        <w:numPr>
          <w:ilvl w:val="0"/>
          <w:numId w:val="14"/>
        </w:numPr>
      </w:pPr>
      <w:r w:rsidRPr="00393231">
        <w:rPr>
          <w:color w:val="auto"/>
        </w:rPr>
        <w:t>Voor een goede hechting van de aansluitband</w:t>
      </w:r>
      <w:r w:rsidR="00DA0DE1" w:rsidRPr="00393231">
        <w:rPr>
          <w:color w:val="auto"/>
        </w:rPr>
        <w:t>en</w:t>
      </w:r>
      <w:r w:rsidRPr="00393231">
        <w:rPr>
          <w:color w:val="auto"/>
        </w:rPr>
        <w:t xml:space="preserve"> moeten d</w:t>
      </w:r>
      <w:r w:rsidR="001665F2" w:rsidRPr="00393231">
        <w:rPr>
          <w:color w:val="auto"/>
        </w:rPr>
        <w:t>e ondergrond</w:t>
      </w:r>
      <w:r w:rsidRPr="00393231">
        <w:rPr>
          <w:color w:val="auto"/>
        </w:rPr>
        <w:t>en</w:t>
      </w:r>
      <w:r w:rsidR="001665F2" w:rsidRPr="00393231">
        <w:rPr>
          <w:color w:val="auto"/>
        </w:rPr>
        <w:t xml:space="preserve"> voldoende effen</w:t>
      </w:r>
      <w:r w:rsidRPr="00393231">
        <w:rPr>
          <w:color w:val="auto"/>
        </w:rPr>
        <w:t xml:space="preserve">, </w:t>
      </w:r>
      <w:r w:rsidR="001665F2" w:rsidRPr="00393231">
        <w:rPr>
          <w:color w:val="auto"/>
        </w:rPr>
        <w:t>stevig</w:t>
      </w:r>
      <w:r w:rsidRPr="00393231">
        <w:rPr>
          <w:color w:val="auto"/>
        </w:rPr>
        <w:t>, stofvrij en droog</w:t>
      </w:r>
      <w:r w:rsidR="001665F2" w:rsidRPr="00393231">
        <w:rPr>
          <w:color w:val="auto"/>
        </w:rPr>
        <w:t xml:space="preserve"> zijn</w:t>
      </w:r>
      <w:r w:rsidRPr="00393231">
        <w:rPr>
          <w:color w:val="auto"/>
        </w:rPr>
        <w:t xml:space="preserve"> en ontdaan van afstotende stoffen (vet, olie, siliconen)</w:t>
      </w:r>
      <w:r w:rsidR="005C496B" w:rsidRPr="00393231">
        <w:rPr>
          <w:color w:val="auto"/>
        </w:rPr>
        <w:t xml:space="preserve"> en eventuele cementsluier</w:t>
      </w:r>
      <w:r w:rsidR="001665F2" w:rsidRPr="00393231">
        <w:rPr>
          <w:color w:val="auto"/>
        </w:rPr>
        <w:t>. Indien nodig worden voorbereidende maatregelen getroffen conform de voorschriften van de fabrikant van de aansluitband.</w:t>
      </w:r>
    </w:p>
    <w:p w14:paraId="3D1FC1B8" w14:textId="2BE038BF" w:rsidR="00A10FA3" w:rsidRPr="00393231" w:rsidRDefault="001665F2" w:rsidP="00B61358">
      <w:pPr>
        <w:pStyle w:val="Lijstalinea"/>
        <w:numPr>
          <w:ilvl w:val="0"/>
          <w:numId w:val="14"/>
        </w:numPr>
      </w:pPr>
      <w:r w:rsidRPr="00393231">
        <w:rPr>
          <w:color w:val="0070C0"/>
        </w:rPr>
        <w:t>Bij toepassing op bestaand schrijnwerk: eventuele afbladerende verflagen of andere niet hechtende lagen verwijderen.</w:t>
      </w:r>
    </w:p>
    <w:p w14:paraId="148853C9" w14:textId="77777777" w:rsidR="00164B16" w:rsidRPr="00393231" w:rsidRDefault="001665F2" w:rsidP="001665F2">
      <w:pPr>
        <w:pStyle w:val="Lijstalinea"/>
        <w:numPr>
          <w:ilvl w:val="0"/>
          <w:numId w:val="14"/>
        </w:numPr>
      </w:pPr>
      <w:r w:rsidRPr="00393231">
        <w:t>Aan de hand van een kleeftest kan worden nagegaan of een voorstrijkmiddel TESCON PRIMER of TESCON SPRIMER vereist is om een betere hechting op de ondergrond te bekomen. Dit kan onder meer het geval zijn bij vezelige, zanderige of korrelige ondergronden.</w:t>
      </w:r>
    </w:p>
    <w:p w14:paraId="4D02F333" w14:textId="3C2B6D87" w:rsidR="00164B16" w:rsidRPr="00393231" w:rsidRDefault="00164B16" w:rsidP="00164B16">
      <w:pPr>
        <w:pStyle w:val="Lijstalinea"/>
        <w:numPr>
          <w:ilvl w:val="0"/>
          <w:numId w:val="20"/>
        </w:numPr>
      </w:pPr>
      <w:r w:rsidRPr="00393231">
        <w:t xml:space="preserve">Waar de EXTOSEAL ENCORS aansluitband een afstand van ≥40mm tussen schrijnwerk en aangrenzend bouwdeel moet overbruggen, dient een ondersteuning van de kleefband te worden voorzien. Is er kans op stagnerend water in deze zone van ≥40mm, dan moet die ondersteuning afwaterend zijn. </w:t>
      </w:r>
    </w:p>
    <w:p w14:paraId="0E49003B" w14:textId="14C9D5A1" w:rsidR="00DA41CB" w:rsidRPr="00393231" w:rsidRDefault="00164B16" w:rsidP="00DA41CB">
      <w:r w:rsidRPr="00393231">
        <w:rPr>
          <w:u w:val="single"/>
        </w:rPr>
        <w:t>Plaa</w:t>
      </w:r>
      <w:r w:rsidR="00A10FA3" w:rsidRPr="00393231">
        <w:rPr>
          <w:u w:val="single"/>
        </w:rPr>
        <w:t>t</w:t>
      </w:r>
      <w:r w:rsidRPr="00393231">
        <w:rPr>
          <w:u w:val="single"/>
        </w:rPr>
        <w:t>s</w:t>
      </w:r>
      <w:r w:rsidR="00A10FA3" w:rsidRPr="00393231">
        <w:rPr>
          <w:u w:val="single"/>
        </w:rPr>
        <w:t xml:space="preserve">ing </w:t>
      </w:r>
      <w:r w:rsidRPr="00393231">
        <w:rPr>
          <w:u w:val="single"/>
        </w:rPr>
        <w:t>v</w:t>
      </w:r>
      <w:r w:rsidR="00A10FA3" w:rsidRPr="00393231">
        <w:rPr>
          <w:u w:val="single"/>
        </w:rPr>
        <w:t xml:space="preserve">an de </w:t>
      </w:r>
      <w:r w:rsidRPr="00393231">
        <w:rPr>
          <w:u w:val="single"/>
        </w:rPr>
        <w:t>aansluitbanden</w:t>
      </w:r>
    </w:p>
    <w:p w14:paraId="109A7548" w14:textId="77777777" w:rsidR="00C616DB" w:rsidRPr="00393231" w:rsidRDefault="009116B6" w:rsidP="00965C23">
      <w:pPr>
        <w:pStyle w:val="Lijstalinea"/>
        <w:numPr>
          <w:ilvl w:val="0"/>
          <w:numId w:val="23"/>
        </w:numPr>
      </w:pPr>
      <w:r w:rsidRPr="00393231">
        <w:t>De EXTOSEAL ENCORS aansluitbanden worden aangebracht na de montage van het schijnwerk.</w:t>
      </w:r>
    </w:p>
    <w:p w14:paraId="7D53B32B" w14:textId="77777777" w:rsidR="00C616DB" w:rsidRPr="00393231" w:rsidRDefault="008A7A8B" w:rsidP="00965C23">
      <w:pPr>
        <w:pStyle w:val="Lijstalinea"/>
        <w:numPr>
          <w:ilvl w:val="0"/>
          <w:numId w:val="23"/>
        </w:numPr>
      </w:pPr>
      <w:r w:rsidRPr="00393231">
        <w:t xml:space="preserve">Voor een optimale </w:t>
      </w:r>
      <w:proofErr w:type="spellStart"/>
      <w:r w:rsidRPr="00393231">
        <w:t>gravitaire</w:t>
      </w:r>
      <w:proofErr w:type="spellEnd"/>
      <w:r w:rsidRPr="00393231">
        <w:t xml:space="preserve"> waterafvoer wordt steeds overlappend gewerkt, waarbij eerst de aansluiting onderaan gerealiseerd, vervolgens die aan de zijkanten en tenslotte die bovenaan.</w:t>
      </w:r>
      <w:r w:rsidR="006F48AA" w:rsidRPr="00393231">
        <w:t xml:space="preserve"> </w:t>
      </w:r>
      <w:r w:rsidR="009116B6" w:rsidRPr="00393231">
        <w:t xml:space="preserve">Op de hoeken van het schrijnwerk moeten de verschillende stroken steeds wind-, regen- en luchtdicht op elkaar worden aangesloten. </w:t>
      </w:r>
    </w:p>
    <w:p w14:paraId="5A321481" w14:textId="541323DD" w:rsidR="00A10FA3" w:rsidRPr="00393231" w:rsidRDefault="000A40AA" w:rsidP="00965C23">
      <w:pPr>
        <w:pStyle w:val="Lijstalinea"/>
        <w:numPr>
          <w:ilvl w:val="0"/>
          <w:numId w:val="23"/>
        </w:numPr>
      </w:pPr>
      <w:r w:rsidRPr="00393231">
        <w:rPr>
          <w:color w:val="auto"/>
        </w:rPr>
        <w:t>D</w:t>
      </w:r>
      <w:r w:rsidR="009116B6" w:rsidRPr="00393231">
        <w:rPr>
          <w:color w:val="auto"/>
        </w:rPr>
        <w:t xml:space="preserve">e aansluiting op </w:t>
      </w:r>
      <w:r w:rsidR="00894407" w:rsidRPr="00393231">
        <w:rPr>
          <w:color w:val="auto"/>
        </w:rPr>
        <w:t>het schrijnwerk</w:t>
      </w:r>
      <w:r w:rsidR="009116B6" w:rsidRPr="00393231">
        <w:rPr>
          <w:color w:val="auto"/>
        </w:rPr>
        <w:t xml:space="preserve"> moet zo gepositioneerd worden dat deze achteraf onzichtbaar kan afgewerkt worden. Onderaan en aan de zijkanten gebeurt de aansluiting meestal op de zijkanten van het schrijnwerk; bovenaan </w:t>
      </w:r>
      <w:r w:rsidR="009116B6" w:rsidRPr="00393231">
        <w:t xml:space="preserve">dient de </w:t>
      </w:r>
      <w:r w:rsidR="00BE4AF4" w:rsidRPr="00393231">
        <w:t>a</w:t>
      </w:r>
      <w:r w:rsidR="009116B6" w:rsidRPr="00393231">
        <w:t xml:space="preserve">ansluitband over een hoogte van minstens 10mm door te lopen op de buitenzijde van </w:t>
      </w:r>
      <w:r w:rsidR="008D7123" w:rsidRPr="00393231">
        <w:t>het</w:t>
      </w:r>
      <w:r w:rsidR="009116B6" w:rsidRPr="00393231">
        <w:t xml:space="preserve"> </w:t>
      </w:r>
      <w:proofErr w:type="spellStart"/>
      <w:r w:rsidR="00495B9E" w:rsidRPr="00393231">
        <w:t>bovenprofiel</w:t>
      </w:r>
      <w:proofErr w:type="spellEnd"/>
      <w:r w:rsidR="009116B6" w:rsidRPr="00393231">
        <w:t>.</w:t>
      </w:r>
    </w:p>
    <w:p w14:paraId="3D1B1C99" w14:textId="691A2159" w:rsidR="00A10FA3" w:rsidRPr="00393231" w:rsidRDefault="009116B6" w:rsidP="009116B6">
      <w:pPr>
        <w:pStyle w:val="Lijstalinea"/>
        <w:numPr>
          <w:ilvl w:val="0"/>
          <w:numId w:val="20"/>
        </w:numPr>
        <w:rPr>
          <w:color w:val="0070C0"/>
        </w:rPr>
      </w:pPr>
      <w:r w:rsidRPr="00393231">
        <w:t>De kleefbanden onmiddellijk na het aanbrengen goed aandrukken met een aangepaste spatel of aandrukrol.</w:t>
      </w:r>
    </w:p>
    <w:p w14:paraId="2EBE01F6" w14:textId="77777777" w:rsidR="00A10FA3" w:rsidRPr="00393231" w:rsidRDefault="00A10FA3" w:rsidP="00A10FA3">
      <w:pPr>
        <w:ind w:left="717"/>
      </w:pPr>
    </w:p>
    <w:p w14:paraId="4A5E0C0A" w14:textId="77777777" w:rsidR="00A10FA3" w:rsidRPr="00393231" w:rsidRDefault="00A10FA3" w:rsidP="00A10FA3">
      <w:pPr>
        <w:rPr>
          <w:b/>
          <w:bCs/>
          <w:u w:val="single"/>
        </w:rPr>
      </w:pPr>
      <w:r w:rsidRPr="00393231">
        <w:rPr>
          <w:b/>
          <w:bCs/>
          <w:u w:val="single"/>
        </w:rPr>
        <w:t>Meting</w:t>
      </w:r>
    </w:p>
    <w:p w14:paraId="1500B506" w14:textId="77777777" w:rsidR="00A10FA3" w:rsidRPr="00393231" w:rsidRDefault="00A10FA3" w:rsidP="00A10FA3">
      <w:pPr>
        <w:pStyle w:val="Lijstalinea"/>
        <w:numPr>
          <w:ilvl w:val="0"/>
          <w:numId w:val="15"/>
        </w:numPr>
      </w:pPr>
      <w:r w:rsidRPr="00393231">
        <w:t>Meeteenheid: m.</w:t>
      </w:r>
    </w:p>
    <w:p w14:paraId="572D7567" w14:textId="508AEF43" w:rsidR="00A10FA3" w:rsidRPr="00393231" w:rsidRDefault="00A10FA3" w:rsidP="00A10FA3">
      <w:pPr>
        <w:pStyle w:val="Lijstalinea"/>
        <w:numPr>
          <w:ilvl w:val="0"/>
          <w:numId w:val="15"/>
        </w:numPr>
      </w:pPr>
      <w:r w:rsidRPr="00393231">
        <w:t xml:space="preserve">Meetcode: netto lengte van de te maken aansluiting. </w:t>
      </w:r>
      <w:r w:rsidR="00AB07A0" w:rsidRPr="00393231">
        <w:t>Extra materiaal voor het real</w:t>
      </w:r>
      <w:r w:rsidR="00902E87" w:rsidRPr="00393231">
        <w:t>i</w:t>
      </w:r>
      <w:r w:rsidR="00AB07A0" w:rsidRPr="00393231">
        <w:t>seren van de hoeken</w:t>
      </w:r>
      <w:r w:rsidRPr="00393231">
        <w:t xml:space="preserve">, evenals de snijverliezen en overlappen, worden niet in rekening gebracht. Alle hulpmiddelen zijn inbegrepen in de prijs. </w:t>
      </w:r>
    </w:p>
    <w:p w14:paraId="05FDE28A" w14:textId="77777777" w:rsidR="00A10FA3" w:rsidRPr="00393231" w:rsidRDefault="00A10FA3" w:rsidP="00A10FA3">
      <w:pPr>
        <w:pStyle w:val="Lijstalinea"/>
        <w:numPr>
          <w:ilvl w:val="0"/>
          <w:numId w:val="15"/>
        </w:numPr>
      </w:pPr>
      <w:r w:rsidRPr="00393231">
        <w:t>Aard van de overeenkomst: forfaitaire hoeveelheid (FH).</w:t>
      </w:r>
    </w:p>
    <w:p w14:paraId="77E86DBE" w14:textId="77777777" w:rsidR="00A10FA3" w:rsidRPr="00393231" w:rsidRDefault="00A10FA3" w:rsidP="00A10FA3"/>
    <w:p w14:paraId="2AC71945" w14:textId="77777777" w:rsidR="00A10FA3" w:rsidRPr="00393231" w:rsidRDefault="00A10FA3" w:rsidP="00A10FA3">
      <w:pPr>
        <w:rPr>
          <w:b/>
          <w:bCs/>
          <w:u w:val="single"/>
        </w:rPr>
      </w:pPr>
      <w:r w:rsidRPr="00393231">
        <w:rPr>
          <w:b/>
          <w:bCs/>
          <w:u w:val="single"/>
        </w:rPr>
        <w:t xml:space="preserve">Toepassing / locatie </w:t>
      </w:r>
    </w:p>
    <w:p w14:paraId="57BEEA0D" w14:textId="77777777" w:rsidR="0071269C" w:rsidRDefault="00A10FA3" w:rsidP="00A10FA3">
      <w:pPr>
        <w:rPr>
          <w:color w:val="0070C0"/>
        </w:rPr>
      </w:pPr>
      <w:r w:rsidRPr="00393231">
        <w:rPr>
          <w:color w:val="0070C0"/>
        </w:rPr>
        <w:t>Buitenschrijnwerk / ….</w:t>
      </w:r>
    </w:p>
    <w:p w14:paraId="0F164020" w14:textId="77777777" w:rsidR="0071269C" w:rsidRDefault="0071269C" w:rsidP="00A10FA3">
      <w:pPr>
        <w:rPr>
          <w:color w:val="0070C0"/>
        </w:rPr>
      </w:pPr>
    </w:p>
    <w:p w14:paraId="1170BDED" w14:textId="77777777" w:rsidR="0071269C" w:rsidRDefault="0071269C">
      <w:pPr>
        <w:spacing w:before="120" w:after="0"/>
        <w:ind w:left="0"/>
        <w:jc w:val="both"/>
        <w:rPr>
          <w:color w:val="0070C0"/>
        </w:rPr>
      </w:pPr>
      <w:r>
        <w:rPr>
          <w:color w:val="0070C0"/>
        </w:rPr>
        <w:br w:type="page"/>
      </w:r>
    </w:p>
    <w:p w14:paraId="372398DA" w14:textId="1562FF0C" w:rsidR="005737B4" w:rsidRPr="00AD5025" w:rsidRDefault="005737B4" w:rsidP="005737B4">
      <w:pPr>
        <w:pStyle w:val="Kop2"/>
        <w:numPr>
          <w:ilvl w:val="0"/>
          <w:numId w:val="0"/>
        </w:numPr>
      </w:pPr>
      <w:bookmarkStart w:id="29" w:name="_pro_clima_EXTOSEAL_1"/>
      <w:bookmarkEnd w:id="29"/>
      <w:r w:rsidRPr="00735BB7">
        <w:rPr>
          <w:caps w:val="0"/>
        </w:rPr>
        <w:lastRenderedPageBreak/>
        <w:t>pro clima</w:t>
      </w:r>
      <w:r>
        <w:t xml:space="preserve"> EXTOSEAL ENCORS bij Wind-, Regen- en luchtdichte  aansluiting van schrijnwerk geplaatst in opbouw</w:t>
      </w:r>
      <w:r w:rsidRPr="00A35771">
        <w:rPr>
          <w:rStyle w:val="Voetnootmarkering"/>
          <w:color w:val="F05133" w:themeColor="accent6"/>
        </w:rPr>
        <w:footnoteReference w:id="17"/>
      </w:r>
      <w:r>
        <w:t xml:space="preserve"> – </w:t>
      </w:r>
      <w:r w:rsidRPr="00DB0696">
        <w:rPr>
          <w:u w:val="single"/>
        </w:rPr>
        <w:t>neutraal</w:t>
      </w:r>
      <w:r>
        <w:t xml:space="preserve"> Lastenboek</w:t>
      </w:r>
    </w:p>
    <w:p w14:paraId="6BABC49A" w14:textId="77777777" w:rsidR="005737B4" w:rsidRPr="000E5BF8" w:rsidRDefault="004451B5" w:rsidP="005737B4">
      <w:pPr>
        <w:ind w:left="6594" w:firstLine="210"/>
      </w:pPr>
      <w:hyperlink w:anchor="_Belangrijkste_Toepassingen" w:history="1">
        <w:r w:rsidR="005737B4" w:rsidRPr="000E5BF8">
          <w:rPr>
            <w:rStyle w:val="Hyperlink"/>
          </w:rPr>
          <w:t xml:space="preserve">Terug naar </w:t>
        </w:r>
        <w:r w:rsidR="005737B4">
          <w:rPr>
            <w:rStyle w:val="Hyperlink"/>
          </w:rPr>
          <w:t>keuzemenu en uitleg</w:t>
        </w:r>
        <w:r w:rsidR="005737B4" w:rsidRPr="000E5BF8">
          <w:rPr>
            <w:rStyle w:val="Hyperlink"/>
          </w:rPr>
          <w:t xml:space="preserve"> NL</w:t>
        </w:r>
      </w:hyperlink>
    </w:p>
    <w:p w14:paraId="37A226E1" w14:textId="77777777" w:rsidR="005737B4" w:rsidRPr="008221AE" w:rsidRDefault="005737B4" w:rsidP="005737B4"/>
    <w:p w14:paraId="62BA64F8" w14:textId="77777777" w:rsidR="005737B4" w:rsidRPr="00AD5025" w:rsidRDefault="005737B4" w:rsidP="005737B4">
      <w:pPr>
        <w:pStyle w:val="Kop3"/>
      </w:pPr>
      <w:r>
        <w:t xml:space="preserve">montage </w:t>
      </w:r>
      <w:r w:rsidRPr="00AD5025">
        <w:t>B</w:t>
      </w:r>
      <w:r>
        <w:t>uitenschrijnwerk</w:t>
      </w:r>
      <w:r w:rsidRPr="00AD5025">
        <w:t xml:space="preserve"> </w:t>
      </w:r>
      <w:r>
        <w:t xml:space="preserve">– </w:t>
      </w:r>
      <w:r w:rsidRPr="00AD5025">
        <w:t>algemeen</w:t>
      </w:r>
      <w:r>
        <w:t xml:space="preserve"> - aansluitingen</w:t>
      </w:r>
    </w:p>
    <w:p w14:paraId="23C07921" w14:textId="77777777" w:rsidR="005737B4" w:rsidRPr="0091288A" w:rsidRDefault="005737B4" w:rsidP="005737B4">
      <w:pPr>
        <w:rPr>
          <w:b/>
          <w:bCs/>
          <w:u w:val="single"/>
        </w:rPr>
      </w:pPr>
      <w:r w:rsidRPr="0091288A">
        <w:rPr>
          <w:b/>
          <w:bCs/>
          <w:u w:val="single"/>
        </w:rPr>
        <w:t>Omschrijving</w:t>
      </w:r>
    </w:p>
    <w:p w14:paraId="29F3A435" w14:textId="77777777" w:rsidR="005737B4" w:rsidRPr="00B10629" w:rsidRDefault="005737B4" w:rsidP="005737B4">
      <w:r w:rsidRPr="00B10629">
        <w:t xml:space="preserve">Realisatie </w:t>
      </w:r>
      <w:r w:rsidRPr="007A3D5A">
        <w:t xml:space="preserve">aan de buitenzijde van het schrijnwerk </w:t>
      </w:r>
      <w:r w:rsidRPr="00B10629">
        <w:t xml:space="preserve">van de </w:t>
      </w:r>
      <w:r w:rsidRPr="00AB5527">
        <w:rPr>
          <w:color w:val="0070C0"/>
        </w:rPr>
        <w:t xml:space="preserve">wind- / lucht- </w:t>
      </w:r>
      <w:r w:rsidRPr="007A3D5A">
        <w:t>en waterdichtheid</w:t>
      </w:r>
      <w:r>
        <w:t>.</w:t>
      </w:r>
      <w:r w:rsidRPr="00B10629">
        <w:t xml:space="preserve"> De werken omvatten het leveren en plaatsen van de nodige materialen, met inbegrip van alle hulpmiddelen. </w:t>
      </w:r>
    </w:p>
    <w:p w14:paraId="02EF4818" w14:textId="77777777" w:rsidR="005737B4" w:rsidRPr="00F3517E" w:rsidRDefault="005737B4" w:rsidP="005737B4">
      <w:pPr>
        <w:rPr>
          <w:lang w:val="nl-NL"/>
        </w:rPr>
      </w:pPr>
    </w:p>
    <w:p w14:paraId="30AD7518" w14:textId="77777777" w:rsidR="005737B4" w:rsidRDefault="005737B4" w:rsidP="005737B4">
      <w:pPr>
        <w:rPr>
          <w:b/>
          <w:bCs/>
          <w:u w:val="single"/>
        </w:rPr>
      </w:pPr>
      <w:r>
        <w:rPr>
          <w:b/>
          <w:bCs/>
          <w:u w:val="single"/>
        </w:rPr>
        <w:t>Materialen</w:t>
      </w:r>
    </w:p>
    <w:p w14:paraId="0971F24A" w14:textId="77777777" w:rsidR="005737B4" w:rsidRPr="00676333" w:rsidRDefault="005737B4" w:rsidP="005737B4">
      <w:pPr>
        <w:rPr>
          <w:lang w:val="nl-NL"/>
        </w:rPr>
      </w:pPr>
      <w:r w:rsidRPr="00676333">
        <w:rPr>
          <w:lang w:val="nl-NL"/>
        </w:rPr>
        <w:t xml:space="preserve">Alle hulpmiddelen tot het realiseren van thermische en luchtdichte aansluitingen, zoals isolatiematerialen, wachtfolies, kitten, kleef- en aansluitingsbanden, primers, dichtingsmanchetten, vloeibare afdichtingen… zijn compatibel met de gebruikte </w:t>
      </w:r>
      <w:r>
        <w:rPr>
          <w:lang w:val="nl-NL"/>
        </w:rPr>
        <w:t>aansluitband</w:t>
      </w:r>
      <w:r w:rsidRPr="00676333">
        <w:rPr>
          <w:lang w:val="nl-NL"/>
        </w:rPr>
        <w:t xml:space="preserve"> en </w:t>
      </w:r>
      <w:r>
        <w:rPr>
          <w:lang w:val="nl-NL"/>
        </w:rPr>
        <w:t xml:space="preserve">de </w:t>
      </w:r>
      <w:r w:rsidRPr="00676333">
        <w:rPr>
          <w:lang w:val="nl-NL"/>
        </w:rPr>
        <w:t>aan</w:t>
      </w:r>
      <w:r>
        <w:rPr>
          <w:lang w:val="nl-NL"/>
        </w:rPr>
        <w:t xml:space="preserve"> te </w:t>
      </w:r>
      <w:r w:rsidRPr="00676333">
        <w:rPr>
          <w:lang w:val="nl-NL"/>
        </w:rPr>
        <w:t>sluiten materialen.</w:t>
      </w:r>
    </w:p>
    <w:p w14:paraId="7368BFD2" w14:textId="77777777" w:rsidR="005737B4" w:rsidRPr="00676333" w:rsidRDefault="005737B4" w:rsidP="005737B4">
      <w:pPr>
        <w:rPr>
          <w:b/>
          <w:bCs/>
          <w:u w:val="single"/>
          <w:lang w:val="nl-NL"/>
        </w:rPr>
      </w:pPr>
    </w:p>
    <w:p w14:paraId="1493CB4F" w14:textId="77777777" w:rsidR="005737B4" w:rsidRDefault="005737B4" w:rsidP="005737B4">
      <w:pPr>
        <w:rPr>
          <w:b/>
          <w:bCs/>
          <w:u w:val="single"/>
        </w:rPr>
      </w:pPr>
      <w:r w:rsidRPr="00F179B0">
        <w:rPr>
          <w:b/>
          <w:bCs/>
          <w:u w:val="single"/>
        </w:rPr>
        <w:t>Uitvoering</w:t>
      </w:r>
    </w:p>
    <w:p w14:paraId="04EB5E75" w14:textId="77777777" w:rsidR="005737B4" w:rsidRPr="007279E7" w:rsidRDefault="005737B4" w:rsidP="005737B4">
      <w:pPr>
        <w:rPr>
          <w:u w:val="single"/>
        </w:rPr>
      </w:pPr>
      <w:r w:rsidRPr="007279E7">
        <w:rPr>
          <w:u w:val="single"/>
        </w:rPr>
        <w:t>Aansluitingen</w:t>
      </w:r>
    </w:p>
    <w:p w14:paraId="5493704A" w14:textId="77777777" w:rsidR="005737B4" w:rsidRPr="00076F19" w:rsidRDefault="005737B4" w:rsidP="005737B4">
      <w:pPr>
        <w:numPr>
          <w:ilvl w:val="0"/>
          <w:numId w:val="13"/>
        </w:numPr>
        <w:contextualSpacing/>
        <w:rPr>
          <w:rFonts w:asciiTheme="majorHAnsi" w:hAnsiTheme="majorHAnsi"/>
          <w:lang w:val="nl-NL"/>
        </w:rPr>
      </w:pPr>
      <w:r w:rsidRPr="00076F19">
        <w:rPr>
          <w:rFonts w:asciiTheme="majorHAnsi" w:hAnsiTheme="majorHAnsi"/>
        </w:rPr>
        <w:t>W</w:t>
      </w:r>
      <w:r w:rsidRPr="00076F19">
        <w:rPr>
          <w:rFonts w:asciiTheme="majorHAnsi" w:hAnsiTheme="majorHAnsi"/>
          <w:lang w:val="nl-NL"/>
        </w:rPr>
        <w:t>aar mogelijk wordt het buitenschrijnwerk over de gehele omtrek geïsoleerd. De a</w:t>
      </w:r>
      <w:r>
        <w:rPr>
          <w:rFonts w:asciiTheme="majorHAnsi" w:hAnsiTheme="majorHAnsi"/>
          <w:lang w:val="nl-NL"/>
        </w:rPr>
        <w:t>ansluitingen</w:t>
      </w:r>
      <w:r w:rsidRPr="00076F19">
        <w:rPr>
          <w:rFonts w:asciiTheme="majorHAnsi" w:hAnsiTheme="majorHAnsi"/>
          <w:lang w:val="nl-NL"/>
        </w:rPr>
        <w:t xml:space="preserve"> tussen het vast kader, de </w:t>
      </w:r>
      <w:r>
        <w:rPr>
          <w:rFonts w:asciiTheme="majorHAnsi" w:hAnsiTheme="majorHAnsi"/>
          <w:lang w:val="nl-NL"/>
        </w:rPr>
        <w:t>wand</w:t>
      </w:r>
      <w:r w:rsidRPr="00076F19">
        <w:rPr>
          <w:rFonts w:asciiTheme="majorHAnsi" w:hAnsiTheme="majorHAnsi"/>
          <w:lang w:val="nl-NL"/>
        </w:rPr>
        <w:t xml:space="preserve"> en/of tussen de kozijnen onderling, moeten </w:t>
      </w:r>
      <w:r>
        <w:rPr>
          <w:rFonts w:asciiTheme="majorHAnsi" w:hAnsiTheme="majorHAnsi"/>
          <w:lang w:val="nl-NL"/>
        </w:rPr>
        <w:t xml:space="preserve">rondom </w:t>
      </w:r>
      <w:r w:rsidRPr="00076F19">
        <w:rPr>
          <w:rFonts w:asciiTheme="majorHAnsi" w:hAnsiTheme="majorHAnsi"/>
          <w:lang w:val="nl-NL"/>
        </w:rPr>
        <w:t xml:space="preserve">aan de buitenzijde </w:t>
      </w:r>
      <w:r w:rsidRPr="00841DDD">
        <w:rPr>
          <w:rFonts w:asciiTheme="majorHAnsi" w:hAnsiTheme="majorHAnsi"/>
          <w:color w:val="00B0F0"/>
          <w:lang w:val="nl-NL"/>
        </w:rPr>
        <w:t xml:space="preserve">wind- / lucht- </w:t>
      </w:r>
      <w:r w:rsidRPr="00076F19">
        <w:rPr>
          <w:rFonts w:asciiTheme="majorHAnsi" w:hAnsiTheme="majorHAnsi"/>
          <w:lang w:val="nl-NL"/>
        </w:rPr>
        <w:t>en waterdicht zijn</w:t>
      </w:r>
      <w:r w:rsidRPr="004A2ED6">
        <w:rPr>
          <w:rFonts w:asciiTheme="majorHAnsi" w:hAnsiTheme="majorHAnsi"/>
          <w:color w:val="00B0F0"/>
          <w:lang w:val="nl-NL"/>
        </w:rPr>
        <w:t xml:space="preserve">, </w:t>
      </w:r>
      <w:r w:rsidRPr="00841DDD">
        <w:rPr>
          <w:rFonts w:asciiTheme="majorHAnsi" w:hAnsiTheme="majorHAnsi"/>
          <w:color w:val="00B0F0"/>
          <w:lang w:val="nl-NL"/>
        </w:rPr>
        <w:t>aan de binnenzijde luchtdicht</w:t>
      </w:r>
      <w:r w:rsidRPr="00076F19">
        <w:rPr>
          <w:rFonts w:asciiTheme="majorHAnsi" w:hAnsiTheme="majorHAnsi"/>
          <w:lang w:val="nl-NL"/>
        </w:rPr>
        <w:t>.</w:t>
      </w:r>
      <w:r>
        <w:rPr>
          <w:rFonts w:asciiTheme="majorHAnsi" w:hAnsiTheme="majorHAnsi"/>
          <w:lang w:val="nl-NL"/>
        </w:rPr>
        <w:t xml:space="preserve"> In een latere fase, die geen deel uitmaakt van dit artikel, wordt deze dichting over de gehele lengte aan de buitenzijde bekleed met thermische isolatie.</w:t>
      </w:r>
    </w:p>
    <w:p w14:paraId="3747B328" w14:textId="77777777" w:rsidR="005737B4" w:rsidRDefault="005737B4" w:rsidP="005737B4">
      <w:pPr>
        <w:numPr>
          <w:ilvl w:val="0"/>
          <w:numId w:val="13"/>
        </w:numPr>
        <w:contextualSpacing/>
        <w:rPr>
          <w:rFonts w:asciiTheme="majorHAnsi" w:hAnsiTheme="majorHAnsi"/>
          <w:lang w:val="nl-NL"/>
        </w:rPr>
      </w:pPr>
      <w:r w:rsidRPr="00076F19">
        <w:rPr>
          <w:rFonts w:asciiTheme="majorHAnsi" w:hAnsiTheme="majorHAnsi"/>
          <w:lang w:val="nl-NL"/>
        </w:rPr>
        <w:lastRenderedPageBreak/>
        <w:t xml:space="preserve">Met het oog op de </w:t>
      </w:r>
      <w:r>
        <w:rPr>
          <w:rFonts w:asciiTheme="majorHAnsi" w:hAnsiTheme="majorHAnsi"/>
          <w:lang w:val="nl-NL"/>
        </w:rPr>
        <w:t xml:space="preserve">wind- en </w:t>
      </w:r>
      <w:r w:rsidRPr="00076F19">
        <w:rPr>
          <w:rFonts w:asciiTheme="majorHAnsi" w:hAnsiTheme="majorHAnsi"/>
          <w:lang w:val="nl-NL"/>
        </w:rPr>
        <w:t xml:space="preserve">waterdichtheid van de constructie en de luchtdichtheidsprestaties van het gebouw mogen pas na controle en goedkeuring door de ontwerper van </w:t>
      </w:r>
      <w:r>
        <w:rPr>
          <w:rFonts w:asciiTheme="majorHAnsi" w:hAnsiTheme="majorHAnsi"/>
          <w:lang w:val="nl-NL"/>
        </w:rPr>
        <w:t xml:space="preserve">de </w:t>
      </w:r>
      <w:r w:rsidRPr="00C73D6B">
        <w:rPr>
          <w:rFonts w:asciiTheme="majorHAnsi" w:hAnsiTheme="majorHAnsi"/>
          <w:color w:val="00B0F0"/>
          <w:lang w:val="nl-NL"/>
        </w:rPr>
        <w:t xml:space="preserve">(voorbereiding van de) </w:t>
      </w:r>
      <w:r w:rsidRPr="000A2416">
        <w:rPr>
          <w:rFonts w:asciiTheme="majorHAnsi" w:hAnsiTheme="majorHAnsi"/>
          <w:color w:val="auto"/>
          <w:lang w:val="nl-NL"/>
        </w:rPr>
        <w:t>wind-</w:t>
      </w:r>
      <w:r w:rsidRPr="008E03D5">
        <w:rPr>
          <w:rFonts w:asciiTheme="majorHAnsi" w:hAnsiTheme="majorHAnsi"/>
          <w:color w:val="auto"/>
          <w:lang w:val="nl-NL"/>
        </w:rPr>
        <w:t>,</w:t>
      </w:r>
      <w:r>
        <w:rPr>
          <w:rFonts w:asciiTheme="majorHAnsi" w:hAnsiTheme="majorHAnsi"/>
          <w:color w:val="00B0F0"/>
          <w:lang w:val="nl-NL"/>
        </w:rPr>
        <w:t xml:space="preserve"> </w:t>
      </w:r>
      <w:r w:rsidRPr="00076F19">
        <w:rPr>
          <w:rFonts w:asciiTheme="majorHAnsi" w:hAnsiTheme="majorHAnsi"/>
          <w:lang w:val="nl-NL"/>
        </w:rPr>
        <w:t>regen- en luchtdichte aansluitingen de werken aan buiten- en binnenzijde worden verder gezet.</w:t>
      </w:r>
    </w:p>
    <w:p w14:paraId="54B0CB10" w14:textId="77777777" w:rsidR="005737B4" w:rsidRPr="00076F19" w:rsidRDefault="005737B4" w:rsidP="005737B4">
      <w:pPr>
        <w:ind w:left="720"/>
        <w:contextualSpacing/>
        <w:rPr>
          <w:rFonts w:asciiTheme="majorHAnsi" w:hAnsiTheme="majorHAnsi"/>
          <w:lang w:val="nl-NL"/>
        </w:rPr>
      </w:pPr>
    </w:p>
    <w:p w14:paraId="1D6B143C" w14:textId="05BC28A6" w:rsidR="005737B4" w:rsidRPr="00BE0772" w:rsidRDefault="005737B4" w:rsidP="005737B4">
      <w:pPr>
        <w:pStyle w:val="Kop3"/>
      </w:pPr>
      <w:r>
        <w:t xml:space="preserve">Waterdichte </w:t>
      </w:r>
      <w:r w:rsidR="00A61701">
        <w:t>zeer rekbare</w:t>
      </w:r>
      <w:r>
        <w:t xml:space="preserve"> aansluitband</w:t>
      </w:r>
    </w:p>
    <w:p w14:paraId="2FF3F918" w14:textId="77777777" w:rsidR="005737B4" w:rsidRPr="003A2753" w:rsidRDefault="005737B4" w:rsidP="005737B4">
      <w:pPr>
        <w:rPr>
          <w:b/>
          <w:bCs/>
          <w:u w:val="single"/>
        </w:rPr>
      </w:pPr>
      <w:r w:rsidRPr="003A2753">
        <w:rPr>
          <w:b/>
          <w:bCs/>
          <w:u w:val="single"/>
        </w:rPr>
        <w:t>Omschrijving</w:t>
      </w:r>
    </w:p>
    <w:p w14:paraId="3DA7E982" w14:textId="77777777" w:rsidR="005737B4" w:rsidRPr="00DE1E21" w:rsidRDefault="005737B4" w:rsidP="005737B4">
      <w:pPr>
        <w:rPr>
          <w:lang w:val="nl-NL"/>
        </w:rPr>
      </w:pPr>
      <w:r w:rsidRPr="003A2753">
        <w:t>Voo</w:t>
      </w:r>
      <w:r>
        <w:t>r</w:t>
      </w:r>
      <w:r w:rsidRPr="003A2753">
        <w:t xml:space="preserve"> het realiseren van de </w:t>
      </w:r>
      <w:r>
        <w:t xml:space="preserve">continuïteit van de </w:t>
      </w:r>
      <w:r w:rsidRPr="00EF7FDD">
        <w:rPr>
          <w:color w:val="00B0F0"/>
        </w:rPr>
        <w:t>wind- / lucht-</w:t>
      </w:r>
      <w:r>
        <w:t xml:space="preserve"> en regendichtheid </w:t>
      </w:r>
      <w:r w:rsidRPr="00C77645">
        <w:t>tussen schrijnwerk en de</w:t>
      </w:r>
      <w:r>
        <w:t xml:space="preserve"> aanpalende bouwdelen wordt het </w:t>
      </w:r>
      <w:r>
        <w:rPr>
          <w:lang w:val="nl-NL"/>
        </w:rPr>
        <w:t xml:space="preserve">schrijnwerk rondom </w:t>
      </w:r>
      <w:r w:rsidRPr="00DE1E21">
        <w:rPr>
          <w:lang w:val="nl-NL"/>
        </w:rPr>
        <w:t>voorzien van de nodige aansluitbanden</w:t>
      </w:r>
      <w:r>
        <w:rPr>
          <w:lang w:val="nl-NL"/>
        </w:rPr>
        <w:t>.</w:t>
      </w:r>
    </w:p>
    <w:p w14:paraId="6DB5E742" w14:textId="77777777" w:rsidR="005737B4" w:rsidRPr="00540150" w:rsidRDefault="005737B4" w:rsidP="005737B4">
      <w:pPr>
        <w:ind w:left="0"/>
        <w:rPr>
          <w:lang w:val="nl-NL"/>
        </w:rPr>
      </w:pPr>
    </w:p>
    <w:p w14:paraId="7675B04E" w14:textId="77777777" w:rsidR="005737B4" w:rsidRDefault="005737B4" w:rsidP="005737B4">
      <w:pPr>
        <w:rPr>
          <w:b/>
          <w:bCs/>
          <w:u w:val="single"/>
          <w:lang w:val="nl-NL"/>
        </w:rPr>
      </w:pPr>
      <w:r>
        <w:rPr>
          <w:b/>
          <w:bCs/>
          <w:u w:val="single"/>
          <w:lang w:val="nl-NL"/>
        </w:rPr>
        <w:t>Materiaal</w:t>
      </w:r>
    </w:p>
    <w:p w14:paraId="1BF99EBE" w14:textId="4F50C908" w:rsidR="005737B4" w:rsidRDefault="005737B4" w:rsidP="005737B4">
      <w:pPr>
        <w:rPr>
          <w:b/>
          <w:bCs/>
          <w:u w:val="single"/>
          <w:lang w:val="nl-NL"/>
        </w:rPr>
      </w:pPr>
      <w:r>
        <w:rPr>
          <w:b/>
          <w:bCs/>
          <w:u w:val="single"/>
          <w:lang w:val="nl-NL"/>
        </w:rPr>
        <w:t>Aansluitband</w:t>
      </w:r>
    </w:p>
    <w:p w14:paraId="524BA2FC" w14:textId="77777777" w:rsidR="005737B4" w:rsidRDefault="005737B4" w:rsidP="005737B4">
      <w:pPr>
        <w:pStyle w:val="Lijstalinea"/>
        <w:numPr>
          <w:ilvl w:val="0"/>
          <w:numId w:val="13"/>
        </w:numPr>
      </w:pPr>
      <w:r>
        <w:t xml:space="preserve">Volledig waterdichte hoog-elastische kleefband met een drager uit vervormbare PE-folie bedekt met een </w:t>
      </w:r>
      <w:proofErr w:type="spellStart"/>
      <w:r>
        <w:t>lijmlaag</w:t>
      </w:r>
      <w:proofErr w:type="spellEnd"/>
      <w:r>
        <w:t xml:space="preserve"> uit </w:t>
      </w:r>
      <w:proofErr w:type="spellStart"/>
      <w:r>
        <w:t>butylrubber</w:t>
      </w:r>
      <w:proofErr w:type="spellEnd"/>
      <w:r>
        <w:t xml:space="preserve"> met acrylaat gemodificeerd en afgedekt met een in 2 of 3 gescheiden </w:t>
      </w:r>
      <w:proofErr w:type="spellStart"/>
      <w:r>
        <w:t>gesiliconiseerde</w:t>
      </w:r>
      <w:proofErr w:type="spellEnd"/>
      <w:r>
        <w:t xml:space="preserve"> PE-folie.</w:t>
      </w:r>
    </w:p>
    <w:p w14:paraId="3AB86DB9" w14:textId="77777777" w:rsidR="005737B4" w:rsidRPr="00540150" w:rsidRDefault="005737B4" w:rsidP="005737B4">
      <w:pPr>
        <w:rPr>
          <w:u w:val="single"/>
        </w:rPr>
      </w:pPr>
      <w:r w:rsidRPr="00540150">
        <w:rPr>
          <w:u w:val="single"/>
        </w:rPr>
        <w:t>Specificaties</w:t>
      </w:r>
    </w:p>
    <w:p w14:paraId="50561352" w14:textId="77777777" w:rsidR="005737B4" w:rsidRPr="001A6300" w:rsidRDefault="005737B4" w:rsidP="005737B4">
      <w:pPr>
        <w:pStyle w:val="Lijstalinea"/>
        <w:numPr>
          <w:ilvl w:val="0"/>
          <w:numId w:val="13"/>
        </w:numPr>
      </w:pPr>
      <w:r w:rsidRPr="001A6300">
        <w:t xml:space="preserve">Kleur: </w:t>
      </w:r>
      <w:proofErr w:type="spellStart"/>
      <w:r>
        <w:t>butylrubber</w:t>
      </w:r>
      <w:proofErr w:type="spellEnd"/>
      <w:r>
        <w:t xml:space="preserve"> grijs, folie zwart.</w:t>
      </w:r>
    </w:p>
    <w:p w14:paraId="113004B6" w14:textId="77777777" w:rsidR="005737B4" w:rsidRDefault="005737B4" w:rsidP="005737B4">
      <w:pPr>
        <w:pStyle w:val="Lijstalinea"/>
        <w:numPr>
          <w:ilvl w:val="0"/>
          <w:numId w:val="13"/>
        </w:numPr>
      </w:pPr>
      <w:r>
        <w:t xml:space="preserve">Dikte (volgens </w:t>
      </w:r>
      <w:r w:rsidRPr="008F0910">
        <w:rPr>
          <w:lang w:val="nl-NL"/>
        </w:rPr>
        <w:t>EN 1849-2</w:t>
      </w:r>
      <w:r>
        <w:rPr>
          <w:lang w:val="nl-NL"/>
        </w:rPr>
        <w:t>)</w:t>
      </w:r>
      <w:r w:rsidRPr="003E6E31">
        <w:rPr>
          <w:lang w:val="nl-NL"/>
        </w:rPr>
        <w:t xml:space="preserve">: </w:t>
      </w:r>
      <w:r>
        <w:rPr>
          <w:lang w:val="nl-NL"/>
        </w:rPr>
        <w:t>±</w:t>
      </w:r>
      <w:r w:rsidRPr="003E6E31">
        <w:rPr>
          <w:lang w:val="nl-NL"/>
        </w:rPr>
        <w:t xml:space="preserve"> 1</w:t>
      </w:r>
      <w:r>
        <w:rPr>
          <w:lang w:val="nl-NL"/>
        </w:rPr>
        <w:t>,1 mm.</w:t>
      </w:r>
    </w:p>
    <w:p w14:paraId="7A317E60" w14:textId="77777777" w:rsidR="005737B4" w:rsidRDefault="005737B4" w:rsidP="005737B4">
      <w:pPr>
        <w:pStyle w:val="Lijstalinea"/>
        <w:numPr>
          <w:ilvl w:val="0"/>
          <w:numId w:val="13"/>
        </w:numPr>
      </w:pPr>
      <w:r>
        <w:t>Oppervlaktegewicht (volgens EN 1849-2): ± 1,9kg/m².</w:t>
      </w:r>
    </w:p>
    <w:p w14:paraId="57CA14EC" w14:textId="77777777" w:rsidR="005737B4" w:rsidRDefault="005737B4" w:rsidP="005737B4">
      <w:pPr>
        <w:pStyle w:val="Lijstalinea"/>
        <w:numPr>
          <w:ilvl w:val="0"/>
          <w:numId w:val="13"/>
        </w:numPr>
      </w:pPr>
      <w:r>
        <w:t xml:space="preserve">Breedte: </w:t>
      </w:r>
      <w:r w:rsidRPr="00332E1A">
        <w:rPr>
          <w:color w:val="0070C0"/>
        </w:rPr>
        <w:t>100</w:t>
      </w:r>
      <w:r>
        <w:rPr>
          <w:color w:val="0070C0"/>
        </w:rPr>
        <w:t xml:space="preserve"> </w:t>
      </w:r>
      <w:r w:rsidRPr="00332E1A">
        <w:rPr>
          <w:color w:val="0070C0"/>
        </w:rPr>
        <w:t>/</w:t>
      </w:r>
      <w:r>
        <w:rPr>
          <w:color w:val="0070C0"/>
        </w:rPr>
        <w:t xml:space="preserve"> </w:t>
      </w:r>
      <w:r w:rsidRPr="00332E1A">
        <w:rPr>
          <w:color w:val="0070C0"/>
        </w:rPr>
        <w:t>150</w:t>
      </w:r>
      <w:r>
        <w:rPr>
          <w:color w:val="0070C0"/>
        </w:rPr>
        <w:t xml:space="preserve"> </w:t>
      </w:r>
      <w:r w:rsidRPr="00332E1A">
        <w:rPr>
          <w:color w:val="0070C0"/>
        </w:rPr>
        <w:t>/</w:t>
      </w:r>
      <w:r>
        <w:rPr>
          <w:color w:val="0070C0"/>
        </w:rPr>
        <w:t xml:space="preserve"> </w:t>
      </w:r>
      <w:r w:rsidRPr="00332E1A">
        <w:rPr>
          <w:color w:val="0070C0"/>
        </w:rPr>
        <w:t>200</w:t>
      </w:r>
      <w:r>
        <w:rPr>
          <w:color w:val="0070C0"/>
        </w:rPr>
        <w:t xml:space="preserve"> </w:t>
      </w:r>
      <w:r w:rsidRPr="00332E1A">
        <w:rPr>
          <w:color w:val="0070C0"/>
        </w:rPr>
        <w:t>/</w:t>
      </w:r>
      <w:r>
        <w:rPr>
          <w:color w:val="0070C0"/>
        </w:rPr>
        <w:t xml:space="preserve"> </w:t>
      </w:r>
      <w:r w:rsidRPr="00332E1A">
        <w:rPr>
          <w:color w:val="0070C0"/>
        </w:rPr>
        <w:t>300</w:t>
      </w:r>
      <w:r>
        <w:t>mm.</w:t>
      </w:r>
    </w:p>
    <w:p w14:paraId="7E9178DF" w14:textId="6979800E" w:rsidR="005737B4" w:rsidRPr="00E024BD" w:rsidRDefault="005737B4" w:rsidP="005737B4">
      <w:pPr>
        <w:pStyle w:val="Lijstalinea"/>
        <w:numPr>
          <w:ilvl w:val="0"/>
          <w:numId w:val="13"/>
        </w:numPr>
      </w:pPr>
      <w:r>
        <w:t xml:space="preserve">Slagregendichtheid (volgens </w:t>
      </w:r>
      <w:proofErr w:type="spellStart"/>
      <w:r>
        <w:t>UGent</w:t>
      </w:r>
      <w:proofErr w:type="spellEnd"/>
      <w:r>
        <w:t xml:space="preserve"> en </w:t>
      </w:r>
      <w:proofErr w:type="spellStart"/>
      <w:r w:rsidRPr="008F0910">
        <w:rPr>
          <w:lang w:val="nl-NL"/>
        </w:rPr>
        <w:t>ift</w:t>
      </w:r>
      <w:proofErr w:type="spellEnd"/>
      <w:r>
        <w:rPr>
          <w:lang w:val="nl-NL"/>
        </w:rPr>
        <w:t xml:space="preserve"> </w:t>
      </w:r>
      <w:proofErr w:type="spellStart"/>
      <w:r w:rsidR="00A61701">
        <w:rPr>
          <w:lang w:val="nl-NL"/>
        </w:rPr>
        <w:t>Rosenheim</w:t>
      </w:r>
      <w:proofErr w:type="spellEnd"/>
      <w:r w:rsidRPr="008F0910">
        <w:rPr>
          <w:lang w:val="nl-NL"/>
        </w:rPr>
        <w:t xml:space="preserve">, MO-01/1:2007-01, </w:t>
      </w:r>
      <w:r>
        <w:rPr>
          <w:lang w:val="nl-NL"/>
        </w:rPr>
        <w:t>deel</w:t>
      </w:r>
      <w:r w:rsidRPr="008F0910">
        <w:rPr>
          <w:lang w:val="nl-NL"/>
        </w:rPr>
        <w:t xml:space="preserve"> 5</w:t>
      </w:r>
      <w:r>
        <w:rPr>
          <w:lang w:val="nl-NL"/>
        </w:rPr>
        <w:t>) : 600Pa.</w:t>
      </w:r>
    </w:p>
    <w:p w14:paraId="2DD70CBB" w14:textId="77777777" w:rsidR="005737B4" w:rsidRPr="002F4D27" w:rsidRDefault="005737B4" w:rsidP="005737B4">
      <w:pPr>
        <w:pStyle w:val="Lijstalinea"/>
        <w:numPr>
          <w:ilvl w:val="0"/>
          <w:numId w:val="13"/>
        </w:numPr>
      </w:pPr>
      <w:r w:rsidRPr="002F4D27">
        <w:t>Equivalente luchtlaagdikte</w:t>
      </w:r>
      <w:r>
        <w:t xml:space="preserve"> </w:t>
      </w:r>
      <w:proofErr w:type="spellStart"/>
      <w:r w:rsidRPr="00BF0A11">
        <w:t>sd</w:t>
      </w:r>
      <w:proofErr w:type="spellEnd"/>
      <w:r w:rsidRPr="00BF0A11">
        <w:t xml:space="preserve"> (= µd-waarde)</w:t>
      </w:r>
      <w:r>
        <w:t xml:space="preserve"> </w:t>
      </w:r>
      <w:r w:rsidRPr="002F4D27">
        <w:t xml:space="preserve">(volgens EN </w:t>
      </w:r>
      <w:r>
        <w:t>1931</w:t>
      </w:r>
      <w:r w:rsidRPr="002F4D27">
        <w:t xml:space="preserve">): </w:t>
      </w:r>
      <w:r>
        <w:t>&gt;100m</w:t>
      </w:r>
      <w:r w:rsidRPr="002F4D27">
        <w:t>.</w:t>
      </w:r>
    </w:p>
    <w:p w14:paraId="2E103661" w14:textId="77777777" w:rsidR="005737B4" w:rsidRPr="00B5556E" w:rsidRDefault="005737B4" w:rsidP="005737B4">
      <w:pPr>
        <w:pStyle w:val="Lijstalinea"/>
        <w:numPr>
          <w:ilvl w:val="0"/>
          <w:numId w:val="13"/>
        </w:numPr>
      </w:pPr>
      <w:r>
        <w:t>Volledig UV- en weersbestendig: 6 maanden.</w:t>
      </w:r>
    </w:p>
    <w:p w14:paraId="3F02F5EA" w14:textId="77777777" w:rsidR="005737B4" w:rsidRPr="001A6300" w:rsidRDefault="005737B4" w:rsidP="005737B4">
      <w:pPr>
        <w:pStyle w:val="Lijstalinea"/>
        <w:numPr>
          <w:ilvl w:val="0"/>
          <w:numId w:val="13"/>
        </w:numPr>
      </w:pPr>
      <w:r w:rsidRPr="001A6300">
        <w:t xml:space="preserve">Temperatuurbestendigheid: </w:t>
      </w:r>
      <w:r>
        <w:rPr>
          <w:lang w:val="nl-NL"/>
        </w:rPr>
        <w:t>langdurig</w:t>
      </w:r>
      <w:r w:rsidRPr="008F0910">
        <w:rPr>
          <w:lang w:val="nl-NL"/>
        </w:rPr>
        <w:t xml:space="preserve"> van -40 °C tot +80 °C</w:t>
      </w:r>
      <w:r>
        <w:rPr>
          <w:lang w:val="nl-NL"/>
        </w:rPr>
        <w:t>.</w:t>
      </w:r>
    </w:p>
    <w:p w14:paraId="6FA0E134" w14:textId="77777777" w:rsidR="005737B4" w:rsidRDefault="005737B4" w:rsidP="005737B4">
      <w:pPr>
        <w:pStyle w:val="Lijstalinea"/>
        <w:numPr>
          <w:ilvl w:val="0"/>
          <w:numId w:val="13"/>
        </w:numPr>
      </w:pPr>
      <w:r w:rsidRPr="007376BC">
        <w:t xml:space="preserve">Verwerkingstemperatuur: </w:t>
      </w:r>
      <w:r w:rsidRPr="001A6300">
        <w:t>van -</w:t>
      </w:r>
      <w:r>
        <w:t>10</w:t>
      </w:r>
      <w:r w:rsidRPr="001A6300">
        <w:t>°C tot +</w:t>
      </w:r>
      <w:r>
        <w:t>35</w:t>
      </w:r>
      <w:r w:rsidRPr="001A6300">
        <w:t>°C.</w:t>
      </w:r>
    </w:p>
    <w:p w14:paraId="09EC87DF" w14:textId="77777777" w:rsidR="005737B4" w:rsidRPr="00BC4273" w:rsidRDefault="005737B4" w:rsidP="005737B4">
      <w:pPr>
        <w:rPr>
          <w:b/>
          <w:bCs/>
          <w:u w:val="single"/>
        </w:rPr>
      </w:pPr>
    </w:p>
    <w:p w14:paraId="522532C7" w14:textId="02C083E6" w:rsidR="005737B4" w:rsidRPr="000E4E23" w:rsidRDefault="005737B4" w:rsidP="005737B4">
      <w:pPr>
        <w:rPr>
          <w:b/>
          <w:bCs/>
          <w:u w:val="single"/>
        </w:rPr>
      </w:pPr>
      <w:r w:rsidRPr="000E4E23">
        <w:rPr>
          <w:b/>
          <w:u w:val="single"/>
        </w:rPr>
        <w:t xml:space="preserve">Voorstrijkmiddel </w:t>
      </w:r>
    </w:p>
    <w:p w14:paraId="7819E20B" w14:textId="0AF8D8CA" w:rsidR="005737B4" w:rsidRDefault="004908BC" w:rsidP="005737B4">
      <w:r>
        <w:t>Primer</w:t>
      </w:r>
      <w:r w:rsidR="005737B4">
        <w:t xml:space="preserve"> van oplosmiddelvrij acryl-copolymeer of synthetisch rubber voor voorbehandeling van onvoldoende hechtende ondergronden. </w:t>
      </w:r>
    </w:p>
    <w:p w14:paraId="1401B377" w14:textId="77777777" w:rsidR="005737B4" w:rsidRDefault="005737B4" w:rsidP="005737B4">
      <w:pPr>
        <w:rPr>
          <w:b/>
          <w:bCs/>
          <w:u w:val="single"/>
        </w:rPr>
      </w:pPr>
    </w:p>
    <w:p w14:paraId="204E8C43" w14:textId="77777777" w:rsidR="005737B4" w:rsidRPr="007B50CD" w:rsidRDefault="005737B4" w:rsidP="005737B4">
      <w:pPr>
        <w:pStyle w:val="Lijstalinea"/>
        <w:numPr>
          <w:ilvl w:val="0"/>
          <w:numId w:val="12"/>
        </w:numPr>
      </w:pPr>
      <w:r w:rsidRPr="006167DE">
        <w:t xml:space="preserve">Alle hulpmiddelen </w:t>
      </w:r>
      <w:r>
        <w:t xml:space="preserve">(voorstrijkmiddel, </w:t>
      </w:r>
      <w:r w:rsidRPr="006167DE">
        <w:t>lijm</w:t>
      </w:r>
      <w:r>
        <w:t xml:space="preserve">, </w:t>
      </w:r>
      <w:r w:rsidRPr="006167DE">
        <w:t>…</w:t>
      </w:r>
      <w:r>
        <w:t>)</w:t>
      </w:r>
      <w:r w:rsidRPr="006167DE">
        <w:t xml:space="preserve"> </w:t>
      </w:r>
      <w:r w:rsidRPr="007B50CD">
        <w:t>zijn afgestemd op de aan te sluiten materialen en maken deel uit van één systeem, waarop de fabrikant 10 jaar garantie geeft.</w:t>
      </w:r>
    </w:p>
    <w:p w14:paraId="0067AA61" w14:textId="77777777" w:rsidR="005737B4" w:rsidRPr="00CD38F7" w:rsidRDefault="005737B4" w:rsidP="005737B4">
      <w:pPr>
        <w:rPr>
          <w:b/>
          <w:bCs/>
          <w:u w:val="single"/>
        </w:rPr>
      </w:pPr>
    </w:p>
    <w:p w14:paraId="23FFFC05" w14:textId="77777777" w:rsidR="005737B4" w:rsidRDefault="005737B4" w:rsidP="005737B4">
      <w:pPr>
        <w:rPr>
          <w:b/>
          <w:bCs/>
          <w:u w:val="single"/>
        </w:rPr>
      </w:pPr>
      <w:r w:rsidRPr="00F179B0">
        <w:rPr>
          <w:b/>
          <w:bCs/>
          <w:u w:val="single"/>
        </w:rPr>
        <w:t>Uitvoering</w:t>
      </w:r>
    </w:p>
    <w:p w14:paraId="2E7408D0" w14:textId="77777777" w:rsidR="005737B4" w:rsidRDefault="005737B4" w:rsidP="005737B4">
      <w:pPr>
        <w:rPr>
          <w:u w:val="single"/>
        </w:rPr>
      </w:pPr>
      <w:r w:rsidRPr="00781FEE">
        <w:rPr>
          <w:u w:val="single"/>
        </w:rPr>
        <w:t>Algemeen</w:t>
      </w:r>
    </w:p>
    <w:p w14:paraId="3482CFE1" w14:textId="77777777" w:rsidR="005737B4" w:rsidRDefault="005737B4" w:rsidP="005737B4">
      <w:pPr>
        <w:pStyle w:val="Lijstalinea"/>
        <w:numPr>
          <w:ilvl w:val="0"/>
          <w:numId w:val="14"/>
        </w:numPr>
      </w:pPr>
      <w:r w:rsidRPr="00E23F73">
        <w:t>De aansluit</w:t>
      </w:r>
      <w:r>
        <w:t>b</w:t>
      </w:r>
      <w:r w:rsidRPr="00E23F73">
        <w:t>and</w:t>
      </w:r>
      <w:r>
        <w:t>en</w:t>
      </w:r>
      <w:r w:rsidRPr="00E23F73">
        <w:t xml:space="preserve"> en eventuele toebehoren worden geplaatst volgens de uitvoeringsvoorschriften van de fabrikant.</w:t>
      </w:r>
    </w:p>
    <w:p w14:paraId="196DCD0C" w14:textId="77777777" w:rsidR="005737B4" w:rsidRPr="00A10FA3" w:rsidRDefault="005737B4" w:rsidP="005737B4">
      <w:pPr>
        <w:pStyle w:val="Lijstalinea"/>
        <w:numPr>
          <w:ilvl w:val="0"/>
          <w:numId w:val="14"/>
        </w:numPr>
        <w:rPr>
          <w:color w:val="0070C0"/>
        </w:rPr>
      </w:pPr>
      <w:r>
        <w:t xml:space="preserve">De breedte van de aansluitbanden wordt bepaald door de te overbruggen afstand en de breedte van de verklevingen met een minimum verkleving van 50mm op de achterliggende wand. Bij toepassing van hoekijzers/hoekankers voor de bevestiging van het raam wordt de breedte van de kleefband zo gekozen dat de hoekijzers/hoekankers met min 30mm overlapping afgedekt worden. </w:t>
      </w:r>
      <w:r w:rsidRPr="002F0378">
        <w:rPr>
          <w:color w:val="auto"/>
        </w:rPr>
        <w:t xml:space="preserve">Indien nodig of om de plaatsing te vereenvoudigen kan gebruik worden gemaakt van meerdere stroken aansluitband die elkaar over een breedte van minstens </w:t>
      </w:r>
      <w:r>
        <w:rPr>
          <w:color w:val="auto"/>
        </w:rPr>
        <w:t>2</w:t>
      </w:r>
      <w:r w:rsidRPr="002F0378">
        <w:rPr>
          <w:color w:val="auto"/>
        </w:rPr>
        <w:t>0mm overlappen.</w:t>
      </w:r>
    </w:p>
    <w:p w14:paraId="246004D3" w14:textId="77777777" w:rsidR="005737B4" w:rsidRDefault="005737B4" w:rsidP="005737B4">
      <w:pPr>
        <w:pStyle w:val="Lijstalinea"/>
        <w:numPr>
          <w:ilvl w:val="0"/>
          <w:numId w:val="14"/>
        </w:numPr>
      </w:pPr>
      <w:r>
        <w:t>Aanbevolen wordt de kans op stagnerend water te beperken.</w:t>
      </w:r>
    </w:p>
    <w:p w14:paraId="12A5E6BA" w14:textId="77777777" w:rsidR="005737B4" w:rsidRDefault="005737B4" w:rsidP="005737B4">
      <w:pPr>
        <w:pStyle w:val="Lijstalinea"/>
        <w:numPr>
          <w:ilvl w:val="0"/>
          <w:numId w:val="14"/>
        </w:numPr>
      </w:pPr>
      <w:r w:rsidRPr="00FC6DC9">
        <w:t xml:space="preserve">Er mag niet gelijmd worden op bevroren </w:t>
      </w:r>
      <w:r>
        <w:t>ondergronden</w:t>
      </w:r>
      <w:r w:rsidRPr="00FC6DC9">
        <w:t>.</w:t>
      </w:r>
    </w:p>
    <w:p w14:paraId="01911968" w14:textId="77777777" w:rsidR="005737B4" w:rsidRPr="00781FEE" w:rsidRDefault="005737B4" w:rsidP="005737B4">
      <w:pPr>
        <w:rPr>
          <w:u w:val="single"/>
        </w:rPr>
      </w:pPr>
      <w:r w:rsidRPr="00781FEE">
        <w:rPr>
          <w:u w:val="single"/>
        </w:rPr>
        <w:lastRenderedPageBreak/>
        <w:t>Voorbereiding</w:t>
      </w:r>
    </w:p>
    <w:p w14:paraId="36886839" w14:textId="77777777" w:rsidR="005737B4" w:rsidRPr="001C0010" w:rsidRDefault="005737B4" w:rsidP="005737B4">
      <w:pPr>
        <w:pStyle w:val="Lijstalinea"/>
        <w:numPr>
          <w:ilvl w:val="0"/>
          <w:numId w:val="14"/>
        </w:numPr>
      </w:pPr>
      <w:r>
        <w:rPr>
          <w:color w:val="auto"/>
        </w:rPr>
        <w:t>V</w:t>
      </w:r>
      <w:r w:rsidRPr="001C0010">
        <w:rPr>
          <w:color w:val="auto"/>
        </w:rPr>
        <w:t xml:space="preserve">oor </w:t>
      </w:r>
      <w:r>
        <w:rPr>
          <w:color w:val="auto"/>
        </w:rPr>
        <w:t>een goede hechting</w:t>
      </w:r>
      <w:r w:rsidRPr="001C0010">
        <w:rPr>
          <w:color w:val="auto"/>
        </w:rPr>
        <w:t xml:space="preserve"> van de aansluitband</w:t>
      </w:r>
      <w:r>
        <w:rPr>
          <w:color w:val="auto"/>
        </w:rPr>
        <w:t>en</w:t>
      </w:r>
      <w:r w:rsidRPr="001C0010">
        <w:rPr>
          <w:color w:val="auto"/>
        </w:rPr>
        <w:t xml:space="preserve"> </w:t>
      </w:r>
      <w:r>
        <w:rPr>
          <w:color w:val="auto"/>
        </w:rPr>
        <w:t>moeten d</w:t>
      </w:r>
      <w:r w:rsidRPr="001C0010">
        <w:rPr>
          <w:color w:val="auto"/>
        </w:rPr>
        <w:t>e ondergrond</w:t>
      </w:r>
      <w:r>
        <w:rPr>
          <w:color w:val="auto"/>
        </w:rPr>
        <w:t>en</w:t>
      </w:r>
      <w:r w:rsidRPr="001C0010">
        <w:rPr>
          <w:color w:val="auto"/>
        </w:rPr>
        <w:t xml:space="preserve"> voldoende effen</w:t>
      </w:r>
      <w:r>
        <w:rPr>
          <w:color w:val="auto"/>
        </w:rPr>
        <w:t xml:space="preserve">, stevig, stofvrij en droog </w:t>
      </w:r>
      <w:r w:rsidRPr="001C0010">
        <w:rPr>
          <w:color w:val="auto"/>
        </w:rPr>
        <w:t>zijn</w:t>
      </w:r>
      <w:r>
        <w:rPr>
          <w:color w:val="auto"/>
        </w:rPr>
        <w:t xml:space="preserve"> en ontdaan van afstotende stoffen (vet, olie, siliconen) en eventuele cementsluier</w:t>
      </w:r>
      <w:r w:rsidRPr="001C0010">
        <w:rPr>
          <w:color w:val="auto"/>
        </w:rPr>
        <w:t>. Indien nodig worden voorbereidende maatregelen getroffen conform de voorschriften van de fabrikant van de aansluitband.</w:t>
      </w:r>
    </w:p>
    <w:p w14:paraId="2A132A73" w14:textId="77777777" w:rsidR="005737B4" w:rsidRDefault="005737B4" w:rsidP="005737B4">
      <w:pPr>
        <w:pStyle w:val="Lijstalinea"/>
        <w:numPr>
          <w:ilvl w:val="0"/>
          <w:numId w:val="14"/>
        </w:numPr>
      </w:pPr>
      <w:r w:rsidRPr="00EA31B7">
        <w:rPr>
          <w:color w:val="0070C0"/>
        </w:rPr>
        <w:t>Bij toepassing op bestaand schrijnwerk: eventuele afbladerende verflagen of andere niet hechtende lagen verwijderen.</w:t>
      </w:r>
    </w:p>
    <w:p w14:paraId="3C50579E" w14:textId="3615DD5A" w:rsidR="005737B4" w:rsidRDefault="005737B4" w:rsidP="005737B4">
      <w:pPr>
        <w:pStyle w:val="Lijstalinea"/>
        <w:numPr>
          <w:ilvl w:val="0"/>
          <w:numId w:val="14"/>
        </w:numPr>
      </w:pPr>
      <w:r w:rsidRPr="006326BE">
        <w:t xml:space="preserve">Aan de hand van een kleeftest </w:t>
      </w:r>
      <w:r>
        <w:t>kan worden</w:t>
      </w:r>
      <w:r w:rsidRPr="006326BE">
        <w:t xml:space="preserve"> nagegaan of een </w:t>
      </w:r>
      <w:r w:rsidR="00824208">
        <w:t>primer</w:t>
      </w:r>
      <w:r w:rsidRPr="006326BE">
        <w:t xml:space="preserve"> vereist is</w:t>
      </w:r>
      <w:r>
        <w:t xml:space="preserve"> om een betere hechting op de ondergrond te bekomen</w:t>
      </w:r>
      <w:r w:rsidRPr="006326BE">
        <w:t xml:space="preserve">. </w:t>
      </w:r>
      <w:r>
        <w:t xml:space="preserve">Dit kan onder meer het geval zijn bij </w:t>
      </w:r>
      <w:r w:rsidRPr="006326BE">
        <w:t>vezelige</w:t>
      </w:r>
      <w:r>
        <w:t>, zanderige</w:t>
      </w:r>
      <w:r w:rsidRPr="006326BE">
        <w:t xml:space="preserve"> of korrelige ondergronden</w:t>
      </w:r>
      <w:r>
        <w:t>.</w:t>
      </w:r>
    </w:p>
    <w:p w14:paraId="713E1A11" w14:textId="7FD99D95" w:rsidR="005737B4" w:rsidRPr="00A53F51" w:rsidRDefault="005737B4" w:rsidP="005737B4">
      <w:pPr>
        <w:pStyle w:val="Lijstalinea"/>
        <w:numPr>
          <w:ilvl w:val="0"/>
          <w:numId w:val="20"/>
        </w:numPr>
      </w:pPr>
      <w:r>
        <w:t xml:space="preserve">Waar de aansluitband een afstand van ≥40mm tussen schrijnwerk en aangrenzend bouwdeel moet overbruggen, dient een ondersteuning van de kleefband te worden voorzien. Is er kans op stagnerend water in deze zone van ≥40mm, dan moet die ondersteuning afwaterend zijn. </w:t>
      </w:r>
    </w:p>
    <w:p w14:paraId="767AFDED" w14:textId="77777777" w:rsidR="005737B4" w:rsidRDefault="005737B4" w:rsidP="005737B4">
      <w:r w:rsidRPr="00164B16">
        <w:rPr>
          <w:u w:val="single"/>
        </w:rPr>
        <w:t xml:space="preserve">Plaatsing </w:t>
      </w:r>
      <w:r>
        <w:rPr>
          <w:u w:val="single"/>
        </w:rPr>
        <w:t>v</w:t>
      </w:r>
      <w:r w:rsidRPr="00CD160B">
        <w:rPr>
          <w:u w:val="single"/>
        </w:rPr>
        <w:t xml:space="preserve">an de </w:t>
      </w:r>
      <w:r>
        <w:rPr>
          <w:u w:val="single"/>
        </w:rPr>
        <w:t>aansluitbanden</w:t>
      </w:r>
    </w:p>
    <w:p w14:paraId="676C61C2" w14:textId="5A7F5FCD" w:rsidR="005737B4" w:rsidRDefault="005737B4" w:rsidP="005737B4">
      <w:pPr>
        <w:pStyle w:val="Lijstalinea"/>
        <w:numPr>
          <w:ilvl w:val="0"/>
          <w:numId w:val="23"/>
        </w:numPr>
      </w:pPr>
      <w:r>
        <w:t>De aansluitbanden worden aangebracht na de montage van het schijnwerk.</w:t>
      </w:r>
    </w:p>
    <w:p w14:paraId="43EF48A3" w14:textId="77777777" w:rsidR="005737B4" w:rsidRDefault="005737B4" w:rsidP="005737B4">
      <w:pPr>
        <w:pStyle w:val="Lijstalinea"/>
        <w:numPr>
          <w:ilvl w:val="0"/>
          <w:numId w:val="23"/>
        </w:numPr>
      </w:pPr>
      <w:r w:rsidRPr="008A7A8B">
        <w:t xml:space="preserve">Voor een optimale </w:t>
      </w:r>
      <w:proofErr w:type="spellStart"/>
      <w:r w:rsidRPr="008A7A8B">
        <w:t>gravitaire</w:t>
      </w:r>
      <w:proofErr w:type="spellEnd"/>
      <w:r w:rsidRPr="008A7A8B">
        <w:t xml:space="preserve"> waterafvoer wordt steeds overlappend gewerkt, waarbij eerst de aansluiting onderaan gerealiseerd, vervolgens die aan de zijkanten en tenslotte die bovenaan.</w:t>
      </w:r>
      <w:r>
        <w:t xml:space="preserve"> </w:t>
      </w:r>
      <w:r w:rsidRPr="006F48AA">
        <w:t xml:space="preserve">Op de hoeken van het schrijnwerk moeten de verschillende stroken steeds wind-, regen- en luchtdicht op elkaar worden aangesloten. </w:t>
      </w:r>
    </w:p>
    <w:p w14:paraId="4DC2640A" w14:textId="77777777" w:rsidR="005737B4" w:rsidRDefault="005737B4" w:rsidP="005737B4">
      <w:pPr>
        <w:pStyle w:val="Lijstalinea"/>
        <w:numPr>
          <w:ilvl w:val="0"/>
          <w:numId w:val="23"/>
        </w:numPr>
      </w:pPr>
      <w:r w:rsidRPr="00C616DB">
        <w:rPr>
          <w:color w:val="auto"/>
        </w:rPr>
        <w:t xml:space="preserve">De aansluiting op het schrijnwerk moet zo gepositioneerd worden dat deze achteraf onzichtbaar kan afgewerkt worden. Onderaan en aan de zijkanten gebeurt de aansluiting meestal op de zijkanten van het schrijnwerk; bovenaan </w:t>
      </w:r>
      <w:r>
        <w:t xml:space="preserve">dient de aansluitband over een hoogte van minstens 10mm door te lopen op de buitenzijde van het </w:t>
      </w:r>
      <w:proofErr w:type="spellStart"/>
      <w:r>
        <w:t>bovenprofiel</w:t>
      </w:r>
      <w:proofErr w:type="spellEnd"/>
      <w:r>
        <w:t>.</w:t>
      </w:r>
    </w:p>
    <w:p w14:paraId="3584B0C5" w14:textId="77777777" w:rsidR="005737B4" w:rsidRPr="009116B6" w:rsidRDefault="005737B4" w:rsidP="005737B4">
      <w:pPr>
        <w:pStyle w:val="Lijstalinea"/>
        <w:numPr>
          <w:ilvl w:val="0"/>
          <w:numId w:val="20"/>
        </w:numPr>
        <w:rPr>
          <w:color w:val="0070C0"/>
        </w:rPr>
      </w:pPr>
      <w:r>
        <w:t>De kleefbanden onmiddellijk na het aanbrengen goed aandrukken met een aangepaste spatel of aandrukrol.</w:t>
      </w:r>
    </w:p>
    <w:p w14:paraId="3E7E46F0" w14:textId="77777777" w:rsidR="005737B4" w:rsidRDefault="005737B4" w:rsidP="005737B4">
      <w:pPr>
        <w:ind w:left="717"/>
      </w:pPr>
    </w:p>
    <w:p w14:paraId="0D744912" w14:textId="77777777" w:rsidR="005737B4" w:rsidRPr="00F179B0" w:rsidRDefault="005737B4" w:rsidP="005737B4">
      <w:pPr>
        <w:rPr>
          <w:b/>
          <w:bCs/>
          <w:u w:val="single"/>
        </w:rPr>
      </w:pPr>
      <w:r>
        <w:rPr>
          <w:b/>
          <w:bCs/>
          <w:u w:val="single"/>
        </w:rPr>
        <w:t>M</w:t>
      </w:r>
      <w:r w:rsidRPr="00F179B0">
        <w:rPr>
          <w:b/>
          <w:bCs/>
          <w:u w:val="single"/>
        </w:rPr>
        <w:t>eting</w:t>
      </w:r>
    </w:p>
    <w:p w14:paraId="4123EFE3" w14:textId="77777777" w:rsidR="005737B4" w:rsidRDefault="005737B4" w:rsidP="005737B4">
      <w:pPr>
        <w:pStyle w:val="Lijstalinea"/>
        <w:numPr>
          <w:ilvl w:val="0"/>
          <w:numId w:val="15"/>
        </w:numPr>
      </w:pPr>
      <w:r>
        <w:t>Meeteenheid: m.</w:t>
      </w:r>
    </w:p>
    <w:p w14:paraId="1AB6A1B9" w14:textId="77777777" w:rsidR="005737B4" w:rsidRDefault="005737B4" w:rsidP="005737B4">
      <w:pPr>
        <w:pStyle w:val="Lijstalinea"/>
        <w:numPr>
          <w:ilvl w:val="0"/>
          <w:numId w:val="15"/>
        </w:numPr>
      </w:pPr>
      <w:r>
        <w:t xml:space="preserve">Meetcode: netto lengte van de te maken aansluiting. Extra materiaal voor het realiseren van de hoeken, evenals de snijverliezen en overlappen, worden niet in rekening gebracht. Alle hulpmiddelen zijn inbegrepen in de prijs. </w:t>
      </w:r>
    </w:p>
    <w:p w14:paraId="6B66E9E8" w14:textId="77777777" w:rsidR="005737B4" w:rsidRDefault="005737B4" w:rsidP="005737B4">
      <w:pPr>
        <w:pStyle w:val="Lijstalinea"/>
        <w:numPr>
          <w:ilvl w:val="0"/>
          <w:numId w:val="15"/>
        </w:numPr>
      </w:pPr>
      <w:r>
        <w:t>Aard van de overeenkomst: forfaitaire hoeveelheid (FH).</w:t>
      </w:r>
    </w:p>
    <w:p w14:paraId="66284FDB" w14:textId="77777777" w:rsidR="005737B4" w:rsidRDefault="005737B4" w:rsidP="005737B4"/>
    <w:p w14:paraId="338C7806" w14:textId="77777777" w:rsidR="005737B4" w:rsidRPr="00F37BC7" w:rsidRDefault="005737B4" w:rsidP="005737B4">
      <w:pPr>
        <w:rPr>
          <w:b/>
          <w:bCs/>
          <w:u w:val="single"/>
        </w:rPr>
      </w:pPr>
      <w:r w:rsidRPr="00F37BC7">
        <w:rPr>
          <w:b/>
          <w:bCs/>
          <w:u w:val="single"/>
        </w:rPr>
        <w:t>Toepassing</w:t>
      </w:r>
      <w:r>
        <w:rPr>
          <w:b/>
          <w:bCs/>
          <w:u w:val="single"/>
        </w:rPr>
        <w:t xml:space="preserve"> / locatie </w:t>
      </w:r>
    </w:p>
    <w:p w14:paraId="2EE55480" w14:textId="77777777" w:rsidR="005737B4" w:rsidRDefault="005737B4" w:rsidP="005737B4">
      <w:pPr>
        <w:rPr>
          <w:color w:val="0070C0"/>
        </w:rPr>
      </w:pPr>
      <w:r>
        <w:rPr>
          <w:color w:val="0070C0"/>
        </w:rPr>
        <w:t>B</w:t>
      </w:r>
      <w:r w:rsidRPr="00C77645">
        <w:rPr>
          <w:color w:val="0070C0"/>
        </w:rPr>
        <w:t>uitenschrijnwerk / ….</w:t>
      </w:r>
      <w:r>
        <w:rPr>
          <w:color w:val="0070C0"/>
        </w:rPr>
        <w:br w:type="page"/>
      </w:r>
    </w:p>
    <w:p w14:paraId="353C0273" w14:textId="7C3A739F" w:rsidR="00626506" w:rsidRPr="00C77465" w:rsidRDefault="00626506" w:rsidP="00626506">
      <w:pPr>
        <w:pStyle w:val="Kop2"/>
        <w:numPr>
          <w:ilvl w:val="0"/>
          <w:numId w:val="0"/>
        </w:numPr>
        <w:rPr>
          <w:u w:val="single"/>
        </w:rPr>
      </w:pPr>
      <w:bookmarkStart w:id="30" w:name="_pro_clima_CONTEGA_2"/>
      <w:bookmarkStart w:id="31" w:name="INTELLOneutraal"/>
      <w:bookmarkStart w:id="32" w:name="CONTEGAPVfoliesnietneutraal"/>
      <w:bookmarkEnd w:id="30"/>
      <w:r w:rsidRPr="00C77465">
        <w:rPr>
          <w:caps w:val="0"/>
        </w:rPr>
        <w:lastRenderedPageBreak/>
        <w:t>pro clima</w:t>
      </w:r>
      <w:r>
        <w:t xml:space="preserve"> CONTEGA </w:t>
      </w:r>
      <w:r w:rsidR="00C72EC5">
        <w:t xml:space="preserve">SOLIDO </w:t>
      </w:r>
      <w:r w:rsidR="00F2048C">
        <w:t>IQ</w:t>
      </w:r>
      <w:r w:rsidRPr="008221AE">
        <w:rPr>
          <w:color w:val="0070C0"/>
        </w:rPr>
        <w:t xml:space="preserve"> </w:t>
      </w:r>
      <w:r w:rsidR="008221AE">
        <w:t>bij</w:t>
      </w:r>
      <w:r w:rsidR="00A21E95">
        <w:t xml:space="preserve"> </w:t>
      </w:r>
      <w:r w:rsidR="00D757DD">
        <w:t xml:space="preserve">Diverse </w:t>
      </w:r>
      <w:r w:rsidR="00671D8F">
        <w:t>lucht-</w:t>
      </w:r>
      <w:r w:rsidR="006B7CDD">
        <w:t>,</w:t>
      </w:r>
      <w:r w:rsidR="00671D8F">
        <w:t xml:space="preserve"> </w:t>
      </w:r>
      <w:r w:rsidR="008221AE">
        <w:t>wind-</w:t>
      </w:r>
      <w:r w:rsidR="00671D8F">
        <w:t xml:space="preserve"> en</w:t>
      </w:r>
      <w:r w:rsidR="008221AE">
        <w:t xml:space="preserve"> </w:t>
      </w:r>
      <w:r w:rsidR="00850BD8">
        <w:t xml:space="preserve">regendichte </w:t>
      </w:r>
      <w:r w:rsidR="00DE1EEB">
        <w:t>aan</w:t>
      </w:r>
      <w:r w:rsidR="00A21E95">
        <w:t>sluiting</w:t>
      </w:r>
      <w:r w:rsidR="00D757DD">
        <w:t>en</w:t>
      </w:r>
      <w:r w:rsidR="008221AE">
        <w:t xml:space="preserve"> </w:t>
      </w:r>
      <w:r>
        <w:t xml:space="preserve">– </w:t>
      </w:r>
      <w:r w:rsidR="00DE1EEB" w:rsidRPr="00DE1EEB">
        <w:rPr>
          <w:u w:val="single"/>
        </w:rPr>
        <w:t xml:space="preserve">niet </w:t>
      </w:r>
      <w:r w:rsidRPr="00DB0696">
        <w:rPr>
          <w:u w:val="single"/>
        </w:rPr>
        <w:t>Neutraal</w:t>
      </w:r>
      <w:r>
        <w:t xml:space="preserve"> Lastenboek</w:t>
      </w:r>
    </w:p>
    <w:bookmarkEnd w:id="31"/>
    <w:bookmarkEnd w:id="32"/>
    <w:p w14:paraId="5A36CDE4" w14:textId="69BE09DA" w:rsidR="00626506" w:rsidRPr="000E5BF8" w:rsidRDefault="00626506" w:rsidP="007E48B1">
      <w:pPr>
        <w:ind w:left="6594"/>
        <w:jc w:val="right"/>
      </w:pPr>
      <w:r>
        <w:fldChar w:fldCharType="begin"/>
      </w:r>
      <w:r>
        <w:instrText xml:space="preserve"> HYPERLINK \l "_Belangrijkste_Toepassingen" </w:instrText>
      </w:r>
      <w:r>
        <w:fldChar w:fldCharType="separate"/>
      </w:r>
      <w:r w:rsidRPr="000E5BF8">
        <w:rPr>
          <w:rStyle w:val="Hyperlink"/>
        </w:rPr>
        <w:t xml:space="preserve">Terug naar </w:t>
      </w:r>
      <w:r w:rsidR="009A2B10">
        <w:rPr>
          <w:rStyle w:val="Hyperlink"/>
        </w:rPr>
        <w:t>keuzemenu en uitleg</w:t>
      </w:r>
      <w:r w:rsidRPr="000E5BF8">
        <w:rPr>
          <w:rStyle w:val="Hyperlink"/>
        </w:rPr>
        <w:t xml:space="preserve"> NL</w:t>
      </w:r>
      <w:r>
        <w:rPr>
          <w:rStyle w:val="Hyperlink"/>
        </w:rPr>
        <w:fldChar w:fldCharType="end"/>
      </w:r>
    </w:p>
    <w:p w14:paraId="77316E4E" w14:textId="1A7382AD" w:rsidR="00125512" w:rsidRPr="00BE0772" w:rsidRDefault="00125512" w:rsidP="00125512">
      <w:pPr>
        <w:pStyle w:val="Kop3"/>
      </w:pPr>
      <w:bookmarkStart w:id="33" w:name="_overpleisterbare_aansluitband_CONTE"/>
      <w:bookmarkEnd w:id="33"/>
      <w:r>
        <w:t>overpleisterbare</w:t>
      </w:r>
      <w:r w:rsidRPr="00BE0772">
        <w:t xml:space="preserve"> aansluitband</w:t>
      </w:r>
      <w:r>
        <w:t xml:space="preserve"> </w:t>
      </w:r>
      <w:r w:rsidRPr="00D97888">
        <w:t>CONTEGA SOLIDO IQ</w:t>
      </w:r>
      <w:r>
        <w:t xml:space="preserve"> voor binnen en buiten, voor </w:t>
      </w:r>
      <w:r w:rsidR="00671D8F">
        <w:t>lucht</w:t>
      </w:r>
      <w:r w:rsidR="003E46E9">
        <w:t xml:space="preserve">-, </w:t>
      </w:r>
      <w:r w:rsidR="004340C3">
        <w:t>Wind-</w:t>
      </w:r>
      <w:r w:rsidR="003E46E9">
        <w:t xml:space="preserve"> en</w:t>
      </w:r>
      <w:r w:rsidR="004340C3">
        <w:t xml:space="preserve"> R</w:t>
      </w:r>
      <w:r>
        <w:t>egendichting</w:t>
      </w:r>
    </w:p>
    <w:p w14:paraId="3E6190A9" w14:textId="77777777" w:rsidR="00125512" w:rsidRPr="003A2753" w:rsidRDefault="00125512" w:rsidP="00125512">
      <w:pPr>
        <w:rPr>
          <w:b/>
          <w:bCs/>
          <w:u w:val="single"/>
        </w:rPr>
      </w:pPr>
      <w:r w:rsidRPr="003A2753">
        <w:rPr>
          <w:b/>
          <w:bCs/>
          <w:u w:val="single"/>
        </w:rPr>
        <w:t>Omschrijving</w:t>
      </w:r>
    </w:p>
    <w:p w14:paraId="6437E500" w14:textId="25E3A392" w:rsidR="00FB15EA" w:rsidRPr="002A47FC" w:rsidRDefault="004340C3" w:rsidP="00A4341F">
      <w:pPr>
        <w:pStyle w:val="Lijstalinea"/>
        <w:numPr>
          <w:ilvl w:val="0"/>
          <w:numId w:val="44"/>
        </w:numPr>
      </w:pPr>
      <w:r w:rsidRPr="003A2753">
        <w:t>Voo</w:t>
      </w:r>
      <w:r>
        <w:t>r</w:t>
      </w:r>
      <w:r w:rsidRPr="003A2753">
        <w:t xml:space="preserve"> het realiseren van de </w:t>
      </w:r>
      <w:r>
        <w:t>continuïteit van de</w:t>
      </w:r>
      <w:r w:rsidR="00FB15EA">
        <w:t xml:space="preserve"> </w:t>
      </w:r>
      <w:r w:rsidR="00FB15EA" w:rsidRPr="00E72929">
        <w:rPr>
          <w:b/>
          <w:bCs/>
          <w:color w:val="0070C0"/>
          <w:lang w:val="nl-NL"/>
        </w:rPr>
        <w:t>(schrappen wat niet van toepassing is)</w:t>
      </w:r>
      <w:r w:rsidR="00AC6EB4">
        <w:t xml:space="preserve"> </w:t>
      </w:r>
      <w:r w:rsidR="00AC6EB4" w:rsidRPr="00E72929">
        <w:rPr>
          <w:color w:val="0070C0"/>
        </w:rPr>
        <w:t xml:space="preserve">luchtdichtheid / </w:t>
      </w:r>
      <w:r w:rsidRPr="00E72929">
        <w:rPr>
          <w:color w:val="0070C0"/>
        </w:rPr>
        <w:t>wind-</w:t>
      </w:r>
      <w:r w:rsidR="00FB15EA" w:rsidRPr="00E72929">
        <w:rPr>
          <w:color w:val="0070C0"/>
        </w:rPr>
        <w:t xml:space="preserve"> en</w:t>
      </w:r>
      <w:r w:rsidRPr="00E72929">
        <w:rPr>
          <w:color w:val="0070C0"/>
        </w:rPr>
        <w:t xml:space="preserve"> regen</w:t>
      </w:r>
      <w:r w:rsidR="00FB15EA" w:rsidRPr="00E72929">
        <w:rPr>
          <w:color w:val="0070C0"/>
        </w:rPr>
        <w:t>dichtheid</w:t>
      </w:r>
      <w:r w:rsidR="00AC6EB4" w:rsidRPr="00E72929">
        <w:rPr>
          <w:color w:val="0070C0"/>
        </w:rPr>
        <w:t xml:space="preserve"> / lucht- en regendichtheid</w:t>
      </w:r>
    </w:p>
    <w:p w14:paraId="6388D727" w14:textId="009FAEDD" w:rsidR="00FB15EA" w:rsidRPr="00E922F8" w:rsidRDefault="004340C3" w:rsidP="00E72929">
      <w:pPr>
        <w:ind w:left="510" w:firstLine="210"/>
        <w:contextualSpacing/>
      </w:pPr>
      <w:r w:rsidRPr="00C77645">
        <w:t>tus</w:t>
      </w:r>
      <w:r w:rsidR="00FB15EA">
        <w:t>sen</w:t>
      </w:r>
    </w:p>
    <w:p w14:paraId="7654D7C1" w14:textId="06EF1489" w:rsidR="00E922F8" w:rsidRDefault="002A47FC" w:rsidP="00E72929">
      <w:pPr>
        <w:pStyle w:val="Hoofdtekst-2019"/>
        <w:numPr>
          <w:ilvl w:val="1"/>
          <w:numId w:val="19"/>
        </w:numPr>
        <w:spacing w:after="0" w:line="240" w:lineRule="auto"/>
        <w:contextualSpacing/>
        <w:rPr>
          <w:color w:val="0070C0"/>
        </w:rPr>
      </w:pPr>
      <w:r>
        <w:rPr>
          <w:color w:val="0070C0"/>
        </w:rPr>
        <w:t>d</w:t>
      </w:r>
      <w:r w:rsidR="00E922F8">
        <w:rPr>
          <w:color w:val="0070C0"/>
        </w:rPr>
        <w:t>amprem</w:t>
      </w:r>
      <w:r>
        <w:rPr>
          <w:color w:val="0070C0"/>
        </w:rPr>
        <w:t xml:space="preserve"> </w:t>
      </w:r>
      <w:r w:rsidR="00E922F8">
        <w:rPr>
          <w:color w:val="0070C0"/>
        </w:rPr>
        <w:t>/</w:t>
      </w:r>
      <w:r>
        <w:rPr>
          <w:color w:val="0070C0"/>
        </w:rPr>
        <w:t xml:space="preserve"> </w:t>
      </w:r>
      <w:r w:rsidR="00E922F8">
        <w:rPr>
          <w:color w:val="0070C0"/>
        </w:rPr>
        <w:t>luchtscherm</w:t>
      </w:r>
    </w:p>
    <w:p w14:paraId="06DB4811" w14:textId="17F5BA7A" w:rsidR="00FB15EA" w:rsidRPr="00E922F8" w:rsidRDefault="00FB15EA" w:rsidP="00E72929">
      <w:pPr>
        <w:pStyle w:val="Hoofdtekst-2019"/>
        <w:numPr>
          <w:ilvl w:val="1"/>
          <w:numId w:val="19"/>
        </w:numPr>
        <w:spacing w:after="0" w:line="240" w:lineRule="auto"/>
        <w:contextualSpacing/>
        <w:rPr>
          <w:color w:val="0070C0"/>
        </w:rPr>
      </w:pPr>
      <w:r w:rsidRPr="00E922F8">
        <w:rPr>
          <w:color w:val="0070C0"/>
        </w:rPr>
        <w:t xml:space="preserve">een in latere fase aan te brengen </w:t>
      </w:r>
      <w:proofErr w:type="spellStart"/>
      <w:r w:rsidRPr="00E922F8">
        <w:rPr>
          <w:color w:val="0070C0"/>
        </w:rPr>
        <w:t>binnenpleister</w:t>
      </w:r>
      <w:proofErr w:type="spellEnd"/>
      <w:r w:rsidRPr="00E922F8">
        <w:rPr>
          <w:color w:val="0070C0"/>
        </w:rPr>
        <w:t xml:space="preserve"> op een effen minerale ondergrond (</w:t>
      </w:r>
      <w:proofErr w:type="spellStart"/>
      <w:r w:rsidRPr="00E922F8">
        <w:rPr>
          <w:color w:val="0070C0"/>
        </w:rPr>
        <w:t>snelbouw</w:t>
      </w:r>
      <w:proofErr w:type="spellEnd"/>
      <w:r w:rsidRPr="00E922F8">
        <w:rPr>
          <w:color w:val="0070C0"/>
        </w:rPr>
        <w:t>-</w:t>
      </w:r>
      <w:r w:rsidR="002A47FC">
        <w:rPr>
          <w:color w:val="0070C0"/>
        </w:rPr>
        <w:t xml:space="preserve"> </w:t>
      </w:r>
      <w:r w:rsidRPr="00E922F8">
        <w:rPr>
          <w:color w:val="0070C0"/>
        </w:rPr>
        <w:t>/</w:t>
      </w:r>
      <w:r w:rsidR="002A47FC">
        <w:rPr>
          <w:color w:val="0070C0"/>
        </w:rPr>
        <w:t xml:space="preserve"> </w:t>
      </w:r>
      <w:r w:rsidRPr="00E922F8">
        <w:rPr>
          <w:color w:val="0070C0"/>
        </w:rPr>
        <w:t xml:space="preserve"> silicaatsteen</w:t>
      </w:r>
      <w:r w:rsidR="002A47FC">
        <w:rPr>
          <w:color w:val="0070C0"/>
        </w:rPr>
        <w:t xml:space="preserve"> </w:t>
      </w:r>
      <w:r w:rsidRPr="00E922F8">
        <w:rPr>
          <w:color w:val="0070C0"/>
        </w:rPr>
        <w:t>/ betonblok</w:t>
      </w:r>
      <w:r w:rsidR="002A47FC">
        <w:rPr>
          <w:color w:val="0070C0"/>
        </w:rPr>
        <w:t xml:space="preserve"> </w:t>
      </w:r>
      <w:r w:rsidRPr="00E922F8">
        <w:rPr>
          <w:color w:val="0070C0"/>
        </w:rPr>
        <w:t>/</w:t>
      </w:r>
      <w:r w:rsidR="002A47FC">
        <w:rPr>
          <w:color w:val="0070C0"/>
        </w:rPr>
        <w:t xml:space="preserve"> </w:t>
      </w:r>
      <w:r w:rsidRPr="00E922F8">
        <w:rPr>
          <w:color w:val="0070C0"/>
        </w:rPr>
        <w:t>beton</w:t>
      </w:r>
      <w:r w:rsidR="002A47FC">
        <w:rPr>
          <w:color w:val="0070C0"/>
        </w:rPr>
        <w:t xml:space="preserve"> </w:t>
      </w:r>
      <w:r w:rsidRPr="00E922F8">
        <w:rPr>
          <w:color w:val="0070C0"/>
        </w:rPr>
        <w:t>/</w:t>
      </w:r>
      <w:r w:rsidR="002A47FC">
        <w:rPr>
          <w:color w:val="0070C0"/>
        </w:rPr>
        <w:t xml:space="preserve"> </w:t>
      </w:r>
      <w:r w:rsidRPr="00E922F8">
        <w:rPr>
          <w:color w:val="0070C0"/>
        </w:rPr>
        <w:t>…)</w:t>
      </w:r>
    </w:p>
    <w:p w14:paraId="256875E4" w14:textId="3B52F059" w:rsidR="00FB15EA" w:rsidRPr="00E922F8" w:rsidRDefault="00FB15EA" w:rsidP="00E72929">
      <w:pPr>
        <w:pStyle w:val="Hoofdtekst-2019"/>
        <w:numPr>
          <w:ilvl w:val="1"/>
          <w:numId w:val="19"/>
        </w:numPr>
        <w:spacing w:after="0" w:line="240" w:lineRule="auto"/>
        <w:contextualSpacing/>
        <w:rPr>
          <w:color w:val="0070C0"/>
        </w:rPr>
      </w:pPr>
      <w:r w:rsidRPr="00E922F8">
        <w:rPr>
          <w:color w:val="0070C0"/>
        </w:rPr>
        <w:t>een luchtdichte effen minerale ondergrond (beton</w:t>
      </w:r>
      <w:r w:rsidR="00D57E00">
        <w:rPr>
          <w:color w:val="0070C0"/>
        </w:rPr>
        <w:t xml:space="preserve"> </w:t>
      </w:r>
      <w:r w:rsidRPr="00E922F8">
        <w:rPr>
          <w:color w:val="0070C0"/>
        </w:rPr>
        <w:t>/ bestaand pleisterwerk</w:t>
      </w:r>
      <w:r w:rsidR="00D57E00">
        <w:rPr>
          <w:color w:val="0070C0"/>
        </w:rPr>
        <w:t xml:space="preserve"> </w:t>
      </w:r>
      <w:r w:rsidRPr="00E922F8">
        <w:rPr>
          <w:color w:val="0070C0"/>
        </w:rPr>
        <w:t xml:space="preserve">…) aan de binnenzijde </w:t>
      </w:r>
    </w:p>
    <w:p w14:paraId="337F6AC5" w14:textId="657F943C" w:rsidR="00FB15EA" w:rsidRPr="00E922F8" w:rsidRDefault="00FB15EA" w:rsidP="00E72929">
      <w:pPr>
        <w:pStyle w:val="Hoofdtekst-2019"/>
        <w:numPr>
          <w:ilvl w:val="1"/>
          <w:numId w:val="19"/>
        </w:numPr>
        <w:spacing w:after="0" w:line="240" w:lineRule="auto"/>
        <w:contextualSpacing/>
        <w:rPr>
          <w:color w:val="0070C0"/>
        </w:rPr>
      </w:pPr>
      <w:r w:rsidRPr="00E922F8">
        <w:rPr>
          <w:color w:val="0070C0"/>
        </w:rPr>
        <w:t>houtderivaatplaten (OSB</w:t>
      </w:r>
      <w:r w:rsidR="00D57E00">
        <w:rPr>
          <w:color w:val="0070C0"/>
        </w:rPr>
        <w:t xml:space="preserve"> </w:t>
      </w:r>
      <w:r w:rsidRPr="00E922F8">
        <w:rPr>
          <w:color w:val="0070C0"/>
        </w:rPr>
        <w:t>/</w:t>
      </w:r>
      <w:r w:rsidR="00D57E00">
        <w:rPr>
          <w:color w:val="0070C0"/>
        </w:rPr>
        <w:t xml:space="preserve"> </w:t>
      </w:r>
      <w:r w:rsidRPr="00E922F8">
        <w:rPr>
          <w:color w:val="0070C0"/>
        </w:rPr>
        <w:t>multiplex</w:t>
      </w:r>
      <w:r w:rsidR="00D57E00">
        <w:rPr>
          <w:color w:val="0070C0"/>
        </w:rPr>
        <w:t xml:space="preserve"> </w:t>
      </w:r>
      <w:r w:rsidRPr="00E922F8">
        <w:rPr>
          <w:color w:val="0070C0"/>
        </w:rPr>
        <w:t>/</w:t>
      </w:r>
      <w:r w:rsidR="00D57E00">
        <w:rPr>
          <w:color w:val="0070C0"/>
        </w:rPr>
        <w:t xml:space="preserve"> </w:t>
      </w:r>
      <w:r w:rsidRPr="00E922F8">
        <w:rPr>
          <w:color w:val="0070C0"/>
        </w:rPr>
        <w:t>…) en massief hout bij hout(skelet)bouw</w:t>
      </w:r>
    </w:p>
    <w:p w14:paraId="577A4063" w14:textId="22D8258D" w:rsidR="00FB15EA" w:rsidRPr="00E922F8" w:rsidRDefault="00FB15EA" w:rsidP="00E72929">
      <w:pPr>
        <w:pStyle w:val="Hoofdtekst-2019"/>
        <w:numPr>
          <w:ilvl w:val="1"/>
          <w:numId w:val="19"/>
        </w:numPr>
        <w:spacing w:after="0" w:line="240" w:lineRule="auto"/>
        <w:contextualSpacing/>
        <w:rPr>
          <w:color w:val="0070C0"/>
        </w:rPr>
      </w:pPr>
      <w:r w:rsidRPr="00E922F8">
        <w:rPr>
          <w:color w:val="0070C0"/>
        </w:rPr>
        <w:t>…</w:t>
      </w:r>
    </w:p>
    <w:p w14:paraId="4E5E2CAA" w14:textId="78B04788" w:rsidR="00FB15EA" w:rsidRDefault="00FB15EA" w:rsidP="00E72929">
      <w:pPr>
        <w:ind w:left="504" w:firstLine="210"/>
      </w:pPr>
      <w:r>
        <w:t xml:space="preserve">wordt gebruik gemaakt van </w:t>
      </w:r>
      <w:proofErr w:type="spellStart"/>
      <w:r>
        <w:t>volvlaks</w:t>
      </w:r>
      <w:proofErr w:type="spellEnd"/>
      <w:r>
        <w:t xml:space="preserve"> klevende overpleisterbare aansluitbanden.</w:t>
      </w:r>
    </w:p>
    <w:p w14:paraId="1DB5136F" w14:textId="24422069" w:rsidR="00D07079" w:rsidRPr="00F50CA5" w:rsidRDefault="00D07079" w:rsidP="00A4341F">
      <w:pPr>
        <w:pStyle w:val="Lijstalinea"/>
        <w:numPr>
          <w:ilvl w:val="0"/>
          <w:numId w:val="45"/>
        </w:numPr>
      </w:pPr>
      <w:r w:rsidRPr="00B10629">
        <w:t xml:space="preserve">De werken omvatten het leveren en plaatsen van de nodige materialen, met inbegrip van alle </w:t>
      </w:r>
      <w:r w:rsidRPr="00F50CA5">
        <w:t>hulpmiddelen.</w:t>
      </w:r>
    </w:p>
    <w:p w14:paraId="418A36D6" w14:textId="77777777" w:rsidR="00FB15EA" w:rsidRPr="00F50CA5" w:rsidRDefault="00FB15EA" w:rsidP="00FB15EA"/>
    <w:p w14:paraId="6E6674E6" w14:textId="77777777" w:rsidR="00FB15EA" w:rsidRPr="00F50CA5" w:rsidRDefault="00FB15EA" w:rsidP="00FB15EA">
      <w:pPr>
        <w:rPr>
          <w:b/>
          <w:bCs/>
          <w:u w:val="single"/>
          <w:lang w:val="nl-NL"/>
        </w:rPr>
      </w:pPr>
      <w:r w:rsidRPr="00F50CA5">
        <w:rPr>
          <w:b/>
          <w:bCs/>
          <w:u w:val="single"/>
          <w:lang w:val="nl-NL"/>
        </w:rPr>
        <w:t xml:space="preserve">Materiaal </w:t>
      </w:r>
    </w:p>
    <w:p w14:paraId="716640DF" w14:textId="2E1EB7B7" w:rsidR="00D07079" w:rsidRPr="00F50CA5" w:rsidRDefault="00FB15EA" w:rsidP="00D07079">
      <w:pPr>
        <w:rPr>
          <w:b/>
          <w:bCs/>
          <w:u w:val="single"/>
          <w:lang w:val="nl-NL"/>
        </w:rPr>
      </w:pPr>
      <w:r w:rsidRPr="00F50CA5">
        <w:rPr>
          <w:b/>
          <w:u w:val="single"/>
          <w:lang w:val="nl-NL"/>
        </w:rPr>
        <w:t>Aansluitband pro clima CONTEGA SOLIDO IQ</w:t>
      </w:r>
    </w:p>
    <w:p w14:paraId="3B6233D1" w14:textId="1F8C769B" w:rsidR="00FB15EA" w:rsidRPr="00F50CA5" w:rsidRDefault="00D07079" w:rsidP="00D07079">
      <w:r w:rsidRPr="00F50CA5">
        <w:t>De o</w:t>
      </w:r>
      <w:r w:rsidR="00FB15EA" w:rsidRPr="00F50CA5">
        <w:t xml:space="preserve">verpleisterbare </w:t>
      </w:r>
      <w:r w:rsidR="00FB15EA" w:rsidRPr="00F50CA5">
        <w:rPr>
          <w:bCs/>
          <w:iCs/>
        </w:rPr>
        <w:t>zelfklevende</w:t>
      </w:r>
      <w:r w:rsidR="00FB15EA" w:rsidRPr="00F50CA5">
        <w:t xml:space="preserve"> aansluitband heeft een drager in PP-vlies en een speciaal membraan uit PE-copolymeer, dat aan één zijde </w:t>
      </w:r>
      <w:proofErr w:type="spellStart"/>
      <w:r w:rsidR="00FB15EA" w:rsidRPr="00F50CA5">
        <w:t>volvlaks</w:t>
      </w:r>
      <w:proofErr w:type="spellEnd"/>
      <w:r w:rsidR="00FB15EA" w:rsidRPr="00F50CA5">
        <w:t xml:space="preserve"> voorzien is van een voor minerale ondergronden aangepaste watervaste SOLID </w:t>
      </w:r>
      <w:proofErr w:type="spellStart"/>
      <w:r w:rsidR="00FB15EA" w:rsidRPr="00F50CA5">
        <w:t>lijmlaag</w:t>
      </w:r>
      <w:proofErr w:type="spellEnd"/>
      <w:r w:rsidR="00FB15EA" w:rsidRPr="00F50CA5">
        <w:t xml:space="preserve">, afgedekt met een enkel of dubbel gedeelde </w:t>
      </w:r>
      <w:proofErr w:type="spellStart"/>
      <w:r w:rsidR="00FB15EA" w:rsidRPr="00F50CA5">
        <w:t>gesiliconiseerde</w:t>
      </w:r>
      <w:proofErr w:type="spellEnd"/>
      <w:r w:rsidR="00FB15EA" w:rsidRPr="00F50CA5">
        <w:t xml:space="preserve"> PE-film.</w:t>
      </w:r>
    </w:p>
    <w:p w14:paraId="416AA68D" w14:textId="77777777" w:rsidR="00FB15EA" w:rsidRPr="00F50CA5" w:rsidRDefault="00FB15EA" w:rsidP="00FB15EA">
      <w:pPr>
        <w:rPr>
          <w:u w:val="single"/>
        </w:rPr>
      </w:pPr>
      <w:r w:rsidRPr="00F50CA5">
        <w:rPr>
          <w:u w:val="single"/>
        </w:rPr>
        <w:t>Specificaties</w:t>
      </w:r>
    </w:p>
    <w:p w14:paraId="33844FF5" w14:textId="2CF78ADD" w:rsidR="00FB15EA" w:rsidRPr="00F50CA5" w:rsidRDefault="00FB15EA" w:rsidP="00FB15EA">
      <w:pPr>
        <w:pStyle w:val="Lijstalinea"/>
        <w:numPr>
          <w:ilvl w:val="0"/>
          <w:numId w:val="13"/>
        </w:numPr>
      </w:pPr>
      <w:r w:rsidRPr="00F50CA5">
        <w:t xml:space="preserve">Kleur: </w:t>
      </w:r>
      <w:r w:rsidR="00B21B12" w:rsidRPr="00F50CA5">
        <w:t>zwart</w:t>
      </w:r>
      <w:r w:rsidRPr="00F50CA5">
        <w:t xml:space="preserve"> met groene opdruk.</w:t>
      </w:r>
    </w:p>
    <w:p w14:paraId="75FC3095" w14:textId="09622A4D" w:rsidR="00FB15EA" w:rsidRPr="00F50CA5" w:rsidRDefault="00FB15EA" w:rsidP="00FB15EA">
      <w:pPr>
        <w:pStyle w:val="Lijstalinea"/>
        <w:numPr>
          <w:ilvl w:val="0"/>
          <w:numId w:val="13"/>
        </w:numPr>
      </w:pPr>
      <w:r w:rsidRPr="00F50CA5">
        <w:t>Waterkolom: &gt; 2</w:t>
      </w:r>
      <w:r w:rsidR="0061770F" w:rsidRPr="00F50CA5">
        <w:t>.</w:t>
      </w:r>
      <w:r w:rsidRPr="00F50CA5">
        <w:t>500mm.</w:t>
      </w:r>
    </w:p>
    <w:p w14:paraId="66E0C860" w14:textId="321CDB5E" w:rsidR="00FB15EA" w:rsidRPr="00F50CA5" w:rsidRDefault="00FB15EA" w:rsidP="00FB15EA">
      <w:pPr>
        <w:pStyle w:val="Lijstalinea"/>
        <w:numPr>
          <w:ilvl w:val="0"/>
          <w:numId w:val="13"/>
        </w:numPr>
      </w:pPr>
      <w:r w:rsidRPr="00F50CA5">
        <w:t xml:space="preserve">Breedte: </w:t>
      </w:r>
      <w:r w:rsidRPr="00F50CA5">
        <w:rPr>
          <w:color w:val="0070C0"/>
        </w:rPr>
        <w:t>80</w:t>
      </w:r>
      <w:r w:rsidR="00AF6074" w:rsidRPr="00F50CA5">
        <w:rPr>
          <w:color w:val="0070C0"/>
        </w:rPr>
        <w:t xml:space="preserve"> </w:t>
      </w:r>
      <w:r w:rsidRPr="00F50CA5">
        <w:rPr>
          <w:color w:val="0070C0"/>
        </w:rPr>
        <w:t>/</w:t>
      </w:r>
      <w:r w:rsidR="00AF6074" w:rsidRPr="00F50CA5">
        <w:rPr>
          <w:color w:val="0070C0"/>
        </w:rPr>
        <w:t xml:space="preserve"> </w:t>
      </w:r>
      <w:r w:rsidRPr="00F50CA5">
        <w:rPr>
          <w:color w:val="0070C0"/>
        </w:rPr>
        <w:t>100</w:t>
      </w:r>
      <w:r w:rsidR="00AF6074" w:rsidRPr="00F50CA5">
        <w:rPr>
          <w:color w:val="0070C0"/>
        </w:rPr>
        <w:t xml:space="preserve"> </w:t>
      </w:r>
      <w:r w:rsidRPr="00F50CA5">
        <w:rPr>
          <w:color w:val="0070C0"/>
        </w:rPr>
        <w:t>/</w:t>
      </w:r>
      <w:r w:rsidR="00AF6074" w:rsidRPr="00F50CA5">
        <w:rPr>
          <w:color w:val="0070C0"/>
        </w:rPr>
        <w:t xml:space="preserve"> </w:t>
      </w:r>
      <w:r w:rsidRPr="00F50CA5">
        <w:rPr>
          <w:color w:val="0070C0"/>
        </w:rPr>
        <w:t>150</w:t>
      </w:r>
      <w:r w:rsidR="00AF6074" w:rsidRPr="00F50CA5">
        <w:rPr>
          <w:color w:val="0070C0"/>
        </w:rPr>
        <w:t xml:space="preserve"> </w:t>
      </w:r>
      <w:r w:rsidRPr="00F50CA5">
        <w:rPr>
          <w:color w:val="0070C0"/>
        </w:rPr>
        <w:t>/2</w:t>
      </w:r>
      <w:r w:rsidR="00AF6074" w:rsidRPr="00F50CA5">
        <w:rPr>
          <w:color w:val="0070C0"/>
        </w:rPr>
        <w:t xml:space="preserve"> </w:t>
      </w:r>
      <w:r w:rsidRPr="00F50CA5">
        <w:rPr>
          <w:color w:val="0070C0"/>
        </w:rPr>
        <w:t>00</w:t>
      </w:r>
      <w:r w:rsidR="00AF6074" w:rsidRPr="00F50CA5">
        <w:rPr>
          <w:color w:val="0070C0"/>
        </w:rPr>
        <w:t xml:space="preserve"> </w:t>
      </w:r>
      <w:r w:rsidRPr="00F50CA5">
        <w:rPr>
          <w:color w:val="0070C0"/>
        </w:rPr>
        <w:t>/</w:t>
      </w:r>
      <w:r w:rsidR="00AF6074" w:rsidRPr="00F50CA5">
        <w:rPr>
          <w:color w:val="0070C0"/>
        </w:rPr>
        <w:t xml:space="preserve"> </w:t>
      </w:r>
      <w:r w:rsidRPr="00F50CA5">
        <w:rPr>
          <w:color w:val="0070C0"/>
        </w:rPr>
        <w:t>250</w:t>
      </w:r>
      <w:r w:rsidR="00AF6074" w:rsidRPr="00F50CA5">
        <w:rPr>
          <w:color w:val="0070C0"/>
        </w:rPr>
        <w:t xml:space="preserve"> </w:t>
      </w:r>
      <w:r w:rsidRPr="00F50CA5">
        <w:rPr>
          <w:color w:val="0070C0"/>
        </w:rPr>
        <w:t>/</w:t>
      </w:r>
      <w:r w:rsidR="00AF6074" w:rsidRPr="00F50CA5">
        <w:rPr>
          <w:color w:val="0070C0"/>
        </w:rPr>
        <w:t xml:space="preserve"> </w:t>
      </w:r>
      <w:r w:rsidRPr="00F50CA5">
        <w:rPr>
          <w:color w:val="0070C0"/>
        </w:rPr>
        <w:t>300</w:t>
      </w:r>
      <w:r w:rsidRPr="00F50CA5">
        <w:t>mm.</w:t>
      </w:r>
    </w:p>
    <w:p w14:paraId="5873FBA4" w14:textId="744D2520" w:rsidR="00FB15EA" w:rsidRPr="00F50CA5" w:rsidRDefault="00FB15EA" w:rsidP="00FB15EA">
      <w:pPr>
        <w:pStyle w:val="Lijstalinea"/>
        <w:numPr>
          <w:ilvl w:val="0"/>
          <w:numId w:val="13"/>
        </w:numPr>
      </w:pPr>
      <w:r w:rsidRPr="00F50CA5">
        <w:t xml:space="preserve">Wind-, regen- en luchtdichtheid (volgens </w:t>
      </w:r>
      <w:proofErr w:type="spellStart"/>
      <w:r w:rsidRPr="00F50CA5">
        <w:rPr>
          <w:lang w:val="nl-NL"/>
        </w:rPr>
        <w:t>ift</w:t>
      </w:r>
      <w:proofErr w:type="spellEnd"/>
      <w:r w:rsidRPr="00F50CA5">
        <w:rPr>
          <w:lang w:val="nl-NL"/>
        </w:rPr>
        <w:t xml:space="preserve"> </w:t>
      </w:r>
      <w:proofErr w:type="spellStart"/>
      <w:r w:rsidR="00F50CA5" w:rsidRPr="00F50CA5">
        <w:rPr>
          <w:lang w:val="nl-NL"/>
        </w:rPr>
        <w:t>Rosenheim</w:t>
      </w:r>
      <w:proofErr w:type="spellEnd"/>
      <w:r w:rsidRPr="00F50CA5">
        <w:rPr>
          <w:lang w:val="nl-NL"/>
        </w:rPr>
        <w:t>, MO-01/1:2007-01): 600Pa.</w:t>
      </w:r>
    </w:p>
    <w:p w14:paraId="7489AA93" w14:textId="77777777" w:rsidR="00FB15EA" w:rsidRPr="00F50CA5" w:rsidRDefault="00FB15EA" w:rsidP="00FB15EA">
      <w:pPr>
        <w:pStyle w:val="Lijstalinea"/>
        <w:numPr>
          <w:ilvl w:val="0"/>
          <w:numId w:val="13"/>
        </w:numPr>
      </w:pPr>
      <w:r w:rsidRPr="00F50CA5">
        <w:t xml:space="preserve">De band heeft een variabele waterdampdoorlaatbaarheid. In de winter is het </w:t>
      </w:r>
      <w:proofErr w:type="spellStart"/>
      <w:r w:rsidRPr="00F50CA5">
        <w:t>dampremmend</w:t>
      </w:r>
      <w:proofErr w:type="spellEnd"/>
      <w:r w:rsidRPr="00F50CA5">
        <w:t xml:space="preserve"> effect sterker dan in de zomer zodat condensatie in de winter wordt bemoeilijkt en uitdrogen in de zomer wordt bevorderd. De equivalente luchtlaagdikte </w:t>
      </w:r>
      <w:proofErr w:type="spellStart"/>
      <w:r w:rsidRPr="00F50CA5">
        <w:t>sd</w:t>
      </w:r>
      <w:proofErr w:type="spellEnd"/>
      <w:r w:rsidRPr="00F50CA5">
        <w:t xml:space="preserve"> (= µd-waarde) varieert (volgens EN ISO 12572) tussen 0,4m en 25m.</w:t>
      </w:r>
    </w:p>
    <w:p w14:paraId="6061CE19" w14:textId="092A6648" w:rsidR="00FB15EA" w:rsidRPr="00F50CA5" w:rsidRDefault="00FB15EA" w:rsidP="00FB15EA">
      <w:pPr>
        <w:pStyle w:val="Lijstalinea"/>
        <w:numPr>
          <w:ilvl w:val="0"/>
          <w:numId w:val="13"/>
        </w:numPr>
      </w:pPr>
      <w:r w:rsidRPr="00F50CA5">
        <w:t xml:space="preserve">Volledig weersbestendig: </w:t>
      </w:r>
      <w:r w:rsidR="00F35749" w:rsidRPr="00F50CA5">
        <w:t>8</w:t>
      </w:r>
      <w:r w:rsidRPr="00F50CA5">
        <w:t xml:space="preserve"> maanden.</w:t>
      </w:r>
    </w:p>
    <w:p w14:paraId="232C894C" w14:textId="77777777" w:rsidR="00FB15EA" w:rsidRPr="00F50CA5" w:rsidRDefault="00FB15EA" w:rsidP="00FB15EA">
      <w:pPr>
        <w:pStyle w:val="Lijstalinea"/>
        <w:numPr>
          <w:ilvl w:val="0"/>
          <w:numId w:val="13"/>
        </w:numPr>
      </w:pPr>
      <w:r w:rsidRPr="00F50CA5">
        <w:t>Temperatuurbestendigheid: van -40°C tot +90°C.</w:t>
      </w:r>
    </w:p>
    <w:p w14:paraId="7E9BF7E1" w14:textId="77777777" w:rsidR="00FB15EA" w:rsidRPr="00F50CA5" w:rsidRDefault="00FB15EA" w:rsidP="00FB15EA">
      <w:pPr>
        <w:pStyle w:val="Lijstalinea"/>
        <w:numPr>
          <w:ilvl w:val="0"/>
          <w:numId w:val="13"/>
        </w:numPr>
      </w:pPr>
      <w:r w:rsidRPr="00F50CA5">
        <w:t>Verwerkingstemperatuur: vanaf -10°C.</w:t>
      </w:r>
    </w:p>
    <w:p w14:paraId="408179AF" w14:textId="2EAA98E9" w:rsidR="00FB15EA" w:rsidRPr="00F50CA5" w:rsidRDefault="00FB15EA" w:rsidP="00FB15EA">
      <w:pPr>
        <w:pStyle w:val="Lijstalinea"/>
        <w:numPr>
          <w:ilvl w:val="0"/>
          <w:numId w:val="13"/>
        </w:numPr>
      </w:pPr>
      <w:r w:rsidRPr="00F50CA5">
        <w:t>Kan</w:t>
      </w:r>
      <w:r w:rsidR="00EE7461" w:rsidRPr="00F50CA5">
        <w:t xml:space="preserve"> </w:t>
      </w:r>
      <w:r w:rsidRPr="00F50CA5">
        <w:t>overpleisterd worden.</w:t>
      </w:r>
    </w:p>
    <w:p w14:paraId="42260DA9" w14:textId="77777777" w:rsidR="00FB15EA" w:rsidRPr="00F50CA5" w:rsidRDefault="00FB15EA" w:rsidP="00FB15EA"/>
    <w:p w14:paraId="48E6D320" w14:textId="77777777" w:rsidR="00FB15EA" w:rsidRPr="00F50CA5" w:rsidRDefault="00FB15EA" w:rsidP="00FB15EA">
      <w:pPr>
        <w:rPr>
          <w:b/>
          <w:bCs/>
          <w:u w:val="single"/>
          <w:lang w:val="en-GB"/>
        </w:rPr>
      </w:pPr>
      <w:proofErr w:type="spellStart"/>
      <w:r w:rsidRPr="00F50CA5">
        <w:rPr>
          <w:b/>
          <w:u w:val="single"/>
          <w:lang w:val="en-GB"/>
        </w:rPr>
        <w:t>Voorstrijkmiddel</w:t>
      </w:r>
      <w:proofErr w:type="spellEnd"/>
      <w:r w:rsidRPr="00F50CA5">
        <w:rPr>
          <w:b/>
          <w:u w:val="single"/>
          <w:lang w:val="en-GB"/>
        </w:rPr>
        <w:t xml:space="preserve"> pro clima TESCON PRIMER RP of pro clima TESCON SPRIMER</w:t>
      </w:r>
    </w:p>
    <w:p w14:paraId="5A3E5E72" w14:textId="77777777" w:rsidR="00FB15EA" w:rsidRPr="00F50CA5" w:rsidRDefault="00FB15EA" w:rsidP="00FB15EA">
      <w:r w:rsidRPr="00F50CA5">
        <w:t xml:space="preserve">Voorstrijkmiddel van oplosmiddelvrij acryl-copolymeer of synthetisch rubber voor voorbehandeling van onvoldoende hechtende ondergronden. </w:t>
      </w:r>
    </w:p>
    <w:p w14:paraId="25BA23DE" w14:textId="77777777" w:rsidR="00FB15EA" w:rsidRPr="00F50CA5" w:rsidRDefault="00FB15EA" w:rsidP="00FB15EA"/>
    <w:p w14:paraId="70FEB710" w14:textId="77777777" w:rsidR="00FB15EA" w:rsidRPr="00F50CA5" w:rsidRDefault="00FB15EA" w:rsidP="00FB15EA">
      <w:pPr>
        <w:pStyle w:val="Lijstalinea"/>
        <w:numPr>
          <w:ilvl w:val="0"/>
          <w:numId w:val="12"/>
        </w:numPr>
      </w:pPr>
      <w:r w:rsidRPr="00F50CA5">
        <w:lastRenderedPageBreak/>
        <w:t>Alle hulpmiddelen (lijmen, …) zijn afgestemd op de aan te sluiten materialen en maken deel uit van één systeem, waarop de fabrikant 10 jaar garantie geeft.</w:t>
      </w:r>
    </w:p>
    <w:p w14:paraId="76C1E296" w14:textId="77777777" w:rsidR="00FB15EA" w:rsidRPr="00F50CA5" w:rsidRDefault="00FB15EA" w:rsidP="00FB15EA"/>
    <w:p w14:paraId="071E856A" w14:textId="77777777" w:rsidR="00FB15EA" w:rsidRPr="00F50CA5" w:rsidRDefault="00FB15EA" w:rsidP="00FB15EA">
      <w:pPr>
        <w:rPr>
          <w:b/>
          <w:bCs/>
          <w:u w:val="single"/>
        </w:rPr>
      </w:pPr>
      <w:r w:rsidRPr="00F50CA5">
        <w:rPr>
          <w:b/>
          <w:bCs/>
          <w:u w:val="single"/>
        </w:rPr>
        <w:t>Uitvoering</w:t>
      </w:r>
    </w:p>
    <w:p w14:paraId="38F0DCCB" w14:textId="77777777" w:rsidR="00FB15EA" w:rsidRPr="00F50CA5" w:rsidRDefault="00FB15EA" w:rsidP="00FB15EA">
      <w:pPr>
        <w:rPr>
          <w:u w:val="single"/>
        </w:rPr>
      </w:pPr>
      <w:r w:rsidRPr="00F50CA5">
        <w:rPr>
          <w:u w:val="single"/>
        </w:rPr>
        <w:t>Algemeen</w:t>
      </w:r>
    </w:p>
    <w:p w14:paraId="0B5334D0" w14:textId="77777777" w:rsidR="00FB15EA" w:rsidRPr="00F50CA5" w:rsidRDefault="00FB15EA" w:rsidP="00FB15EA">
      <w:pPr>
        <w:pStyle w:val="Lijstalinea"/>
        <w:numPr>
          <w:ilvl w:val="0"/>
          <w:numId w:val="14"/>
        </w:numPr>
      </w:pPr>
      <w:r w:rsidRPr="00F50CA5">
        <w:t>De aansluitband en eventuele toebehoren worden geplaatst volgens de uitvoeringsvoorschriften van de fabrikant en conform TV 255 – luchtdichtheid van gebouwen van het WTCB.</w:t>
      </w:r>
    </w:p>
    <w:p w14:paraId="121DB39B" w14:textId="77777777" w:rsidR="00FB15EA" w:rsidRPr="00F50CA5" w:rsidRDefault="00FB15EA" w:rsidP="00FB15EA">
      <w:pPr>
        <w:pStyle w:val="Lijstalinea"/>
        <w:numPr>
          <w:ilvl w:val="0"/>
          <w:numId w:val="14"/>
        </w:numPr>
      </w:pPr>
      <w:r w:rsidRPr="00F50CA5">
        <w:t>Er mag niet gelijmd worden op bevroren ondergronden.</w:t>
      </w:r>
    </w:p>
    <w:p w14:paraId="188002F3" w14:textId="1D322B28" w:rsidR="00FB15EA" w:rsidRPr="00F50CA5" w:rsidRDefault="00FB15EA" w:rsidP="00FB15EA">
      <w:pPr>
        <w:pStyle w:val="Lijstalinea"/>
        <w:numPr>
          <w:ilvl w:val="0"/>
          <w:numId w:val="14"/>
        </w:numPr>
      </w:pPr>
      <w:r w:rsidRPr="00F50CA5">
        <w:t>Onmiddellijk na het aanbrengen wordt de kleef</w:t>
      </w:r>
      <w:r w:rsidR="00406396" w:rsidRPr="00F50CA5">
        <w:t>band</w:t>
      </w:r>
      <w:r w:rsidRPr="00F50CA5">
        <w:t xml:space="preserve"> met behulp van een aangepaste spatel goed aangedrukt op de ondergrond.</w:t>
      </w:r>
    </w:p>
    <w:p w14:paraId="01FDDC41" w14:textId="156F6CB0" w:rsidR="00FB15EA" w:rsidRPr="00F50CA5" w:rsidRDefault="00FB15EA" w:rsidP="00FB15EA">
      <w:pPr>
        <w:rPr>
          <w:u w:val="single"/>
        </w:rPr>
      </w:pPr>
      <w:r w:rsidRPr="00F50CA5">
        <w:rPr>
          <w:u w:val="single"/>
        </w:rPr>
        <w:t>Voorbereiding</w:t>
      </w:r>
    </w:p>
    <w:p w14:paraId="4A08175F" w14:textId="77777777" w:rsidR="001B180B" w:rsidRPr="00F50CA5" w:rsidRDefault="001B180B" w:rsidP="001B180B">
      <w:pPr>
        <w:pStyle w:val="Lijstalinea"/>
        <w:numPr>
          <w:ilvl w:val="0"/>
          <w:numId w:val="14"/>
        </w:numPr>
      </w:pPr>
      <w:r w:rsidRPr="00F50CA5">
        <w:rPr>
          <w:color w:val="auto"/>
        </w:rPr>
        <w:t>Voor een goede hechting van de aansluitbanden moeten de ondergronden voldoende effen, stevig, stofvrij en droog zijn en ontdaan van afstotende stoffen (vet, olie, siliconen). Indien nodig worden voorbereidende maatregelen getroffen conform de voorschriften van de fabrikant van de aansluitband.</w:t>
      </w:r>
    </w:p>
    <w:p w14:paraId="02F75108" w14:textId="19F1D640" w:rsidR="00FB15EA" w:rsidRPr="00F50CA5" w:rsidRDefault="00D07079" w:rsidP="00FB15EA">
      <w:pPr>
        <w:pStyle w:val="Lijstalinea"/>
        <w:numPr>
          <w:ilvl w:val="0"/>
          <w:numId w:val="14"/>
        </w:numPr>
      </w:pPr>
      <w:r w:rsidRPr="00F50CA5">
        <w:rPr>
          <w:color w:val="0070C0"/>
        </w:rPr>
        <w:t>E</w:t>
      </w:r>
      <w:r w:rsidR="00FB15EA" w:rsidRPr="00F50CA5">
        <w:rPr>
          <w:color w:val="0070C0"/>
        </w:rPr>
        <w:t>ventuele afbladerende verflagen of andere niet hechtende lagen verwijderen.</w:t>
      </w:r>
    </w:p>
    <w:p w14:paraId="36727EDB" w14:textId="77777777" w:rsidR="00011F2B" w:rsidRPr="00F50CA5" w:rsidRDefault="00011F2B" w:rsidP="00011F2B">
      <w:pPr>
        <w:pStyle w:val="Lijstalinea"/>
        <w:numPr>
          <w:ilvl w:val="0"/>
          <w:numId w:val="14"/>
        </w:numPr>
      </w:pPr>
      <w:r w:rsidRPr="00F50CA5">
        <w:t>Aan de hand van een kleeftest kan worden nagegaan of een voorstrijkmiddel TESCON PRIMER of TESCON SPRIMER vereist is om een betere hechting op de ondergrond te bekomen. Dit kan onder meer het geval zijn bij vezelige, zanderige of korrelige ondergronden.</w:t>
      </w:r>
    </w:p>
    <w:p w14:paraId="07CC0D96" w14:textId="77777777" w:rsidR="00FE26AF" w:rsidRPr="00F50CA5" w:rsidRDefault="00874BBD" w:rsidP="00874BBD">
      <w:r w:rsidRPr="00F50CA5">
        <w:rPr>
          <w:u w:val="single"/>
        </w:rPr>
        <w:t>Plaatsing van de aansluitbanden</w:t>
      </w:r>
    </w:p>
    <w:p w14:paraId="593603E7" w14:textId="42F9F66F" w:rsidR="00511AF2" w:rsidRPr="00F50CA5" w:rsidRDefault="003A36C5" w:rsidP="006F5497">
      <w:pPr>
        <w:pStyle w:val="Hoofdtekst-2019"/>
      </w:pPr>
      <w:r w:rsidRPr="00F50CA5">
        <w:t xml:space="preserve">De kleefbanden worden spanningsvrij verkleefd. </w:t>
      </w:r>
      <w:r w:rsidR="00A43FEE" w:rsidRPr="00F50CA5">
        <w:t xml:space="preserve">Waar bouwelementen onderling kunnen bewegen wordt, om spanningen te vermijden, een </w:t>
      </w:r>
      <w:proofErr w:type="spellStart"/>
      <w:r w:rsidR="00A43FEE" w:rsidRPr="00F50CA5">
        <w:t>zettingslus</w:t>
      </w:r>
      <w:proofErr w:type="spellEnd"/>
      <w:r w:rsidR="00A43FEE" w:rsidRPr="00F50CA5">
        <w:t xml:space="preserve"> voorzien.</w:t>
      </w:r>
    </w:p>
    <w:p w14:paraId="2CD3AB9B" w14:textId="6DDD2DE1" w:rsidR="003A36C5" w:rsidRPr="00F50CA5" w:rsidRDefault="003A36C5" w:rsidP="0078791C">
      <w:pPr>
        <w:pStyle w:val="Hoofdtekst-2019"/>
        <w:numPr>
          <w:ilvl w:val="0"/>
          <w:numId w:val="14"/>
        </w:numPr>
        <w:rPr>
          <w:color w:val="0070C0"/>
        </w:rPr>
      </w:pPr>
      <w:r w:rsidRPr="00F50CA5">
        <w:t>De breedte van de aansluitbanden wordt bepaald door de te overbruggen afstand, de breedte van de verklevingen (die samenhangt met het type afwerking) en de eventuele lussen.</w:t>
      </w:r>
      <w:r w:rsidRPr="00F50CA5">
        <w:rPr>
          <w:color w:val="0070C0"/>
        </w:rPr>
        <w:t xml:space="preserve"> Indien nodig of om de plaatsing te vereenvoudigen kan gebruik worden gemaakt van meerdere stroken aansluitband die elkaar over een breedte van minstens 20mm overlappen.</w:t>
      </w:r>
    </w:p>
    <w:p w14:paraId="46B154DF" w14:textId="1BC6EB65" w:rsidR="000A3B45" w:rsidRPr="00F50CA5" w:rsidRDefault="000A3B45" w:rsidP="000A3B45">
      <w:pPr>
        <w:rPr>
          <w:u w:val="single"/>
        </w:rPr>
      </w:pPr>
      <w:r w:rsidRPr="00F50CA5">
        <w:rPr>
          <w:u w:val="single"/>
        </w:rPr>
        <w:t xml:space="preserve">Aanvullende uitvoeringsvoorschriften </w:t>
      </w:r>
      <w:r w:rsidRPr="00F50CA5">
        <w:rPr>
          <w:b/>
          <w:bCs/>
          <w:u w:val="single"/>
        </w:rPr>
        <w:t xml:space="preserve">in geval de aansluitband dient voor het realiseren van de </w:t>
      </w:r>
      <w:r w:rsidR="005D7866" w:rsidRPr="00F50CA5">
        <w:rPr>
          <w:b/>
          <w:bCs/>
          <w:u w:val="single"/>
        </w:rPr>
        <w:t>water</w:t>
      </w:r>
      <w:r w:rsidRPr="00F50CA5">
        <w:rPr>
          <w:b/>
          <w:bCs/>
          <w:u w:val="single"/>
        </w:rPr>
        <w:t>dichtheid</w:t>
      </w:r>
      <w:r w:rsidRPr="00F50CA5">
        <w:rPr>
          <w:u w:val="single"/>
        </w:rPr>
        <w:t xml:space="preserve"> (te schrappen door ontwerper indien niet van toepassing).</w:t>
      </w:r>
    </w:p>
    <w:p w14:paraId="78BE5386" w14:textId="549E3B48" w:rsidR="00ED08A4" w:rsidRPr="00F50CA5" w:rsidRDefault="00ED08A4" w:rsidP="00D14000">
      <w:pPr>
        <w:pStyle w:val="Lijstalinea"/>
        <w:numPr>
          <w:ilvl w:val="0"/>
          <w:numId w:val="14"/>
        </w:numPr>
        <w:rPr>
          <w:lang w:val="nl-NL"/>
        </w:rPr>
      </w:pPr>
      <w:r w:rsidRPr="00F50CA5">
        <w:rPr>
          <w:lang w:val="nl-NL"/>
        </w:rPr>
        <w:t>De aansluitband kan niet toegepast worden</w:t>
      </w:r>
      <w:r w:rsidR="00A94CC1" w:rsidRPr="00F50CA5">
        <w:rPr>
          <w:lang w:val="nl-NL"/>
        </w:rPr>
        <w:t xml:space="preserve"> bij</w:t>
      </w:r>
      <w:r w:rsidRPr="00F50CA5">
        <w:rPr>
          <w:lang w:val="nl-NL"/>
        </w:rPr>
        <w:t xml:space="preserve"> situaties waar mogelijk </w:t>
      </w:r>
      <w:r w:rsidR="00AE6E60" w:rsidRPr="00F50CA5">
        <w:rPr>
          <w:lang w:val="nl-NL"/>
        </w:rPr>
        <w:t xml:space="preserve">water kan </w:t>
      </w:r>
      <w:r w:rsidRPr="00F50CA5">
        <w:rPr>
          <w:lang w:val="nl-NL"/>
        </w:rPr>
        <w:t>stagneren</w:t>
      </w:r>
      <w:r w:rsidR="00A94CC1" w:rsidRPr="00F50CA5">
        <w:rPr>
          <w:lang w:val="nl-NL"/>
        </w:rPr>
        <w:t xml:space="preserve"> (bijvoorbeeld dichting </w:t>
      </w:r>
      <w:r w:rsidR="00BD06BB" w:rsidRPr="00F50CA5">
        <w:rPr>
          <w:lang w:val="nl-NL"/>
        </w:rPr>
        <w:t xml:space="preserve">op een horizontaal vlak </w:t>
      </w:r>
      <w:r w:rsidR="00A94CC1" w:rsidRPr="00F50CA5">
        <w:rPr>
          <w:lang w:val="nl-NL"/>
        </w:rPr>
        <w:t>onder de vensterbank)</w:t>
      </w:r>
      <w:r w:rsidR="00A243AC" w:rsidRPr="00F50CA5">
        <w:rPr>
          <w:lang w:val="nl-NL"/>
        </w:rPr>
        <w:t>.</w:t>
      </w:r>
    </w:p>
    <w:p w14:paraId="14FA6233" w14:textId="7C5F547D" w:rsidR="00D02C14" w:rsidRPr="00F50CA5" w:rsidRDefault="00134F38" w:rsidP="00134F38">
      <w:pPr>
        <w:pStyle w:val="Hoofdtekst-2019"/>
        <w:numPr>
          <w:ilvl w:val="0"/>
          <w:numId w:val="14"/>
        </w:numPr>
      </w:pPr>
      <w:r w:rsidRPr="00F50CA5">
        <w:t xml:space="preserve">Voor een optimale </w:t>
      </w:r>
      <w:proofErr w:type="spellStart"/>
      <w:r w:rsidRPr="00F50CA5">
        <w:t>gravitaire</w:t>
      </w:r>
      <w:proofErr w:type="spellEnd"/>
      <w:r w:rsidRPr="00F50CA5">
        <w:t xml:space="preserve"> waterafvoer wordt steeds overlappend gewerkt, waarbij eerst de aansluiting onderaan gerealiseerd, vervolgens die aan de zijkanten en tenslotte die bovenaan.</w:t>
      </w:r>
    </w:p>
    <w:p w14:paraId="66C20153" w14:textId="56C9A894" w:rsidR="00464139" w:rsidRPr="00F50CA5" w:rsidRDefault="00464139" w:rsidP="00464139">
      <w:pPr>
        <w:rPr>
          <w:u w:val="single"/>
        </w:rPr>
      </w:pPr>
      <w:r w:rsidRPr="00F50CA5">
        <w:rPr>
          <w:u w:val="single"/>
        </w:rPr>
        <w:t xml:space="preserve">Aanvullende uitvoeringsvoorschriften </w:t>
      </w:r>
      <w:r w:rsidR="004C76B6" w:rsidRPr="00F50CA5">
        <w:rPr>
          <w:b/>
          <w:bCs/>
          <w:u w:val="single"/>
        </w:rPr>
        <w:t>in geval van overpleisteren van de aansluitband</w:t>
      </w:r>
      <w:r w:rsidR="004C76B6" w:rsidRPr="00F50CA5">
        <w:rPr>
          <w:u w:val="single"/>
        </w:rPr>
        <w:t xml:space="preserve"> </w:t>
      </w:r>
      <w:r w:rsidRPr="00F50CA5">
        <w:rPr>
          <w:u w:val="single"/>
        </w:rPr>
        <w:t>(te schrappen door ontwerper indien niet van toepassing).</w:t>
      </w:r>
    </w:p>
    <w:p w14:paraId="3F7FD419" w14:textId="7044A3B3" w:rsidR="00207D40" w:rsidRPr="00F50CA5" w:rsidRDefault="008226EB" w:rsidP="00A53F51">
      <w:pPr>
        <w:pStyle w:val="Hoofdtekst-2019"/>
        <w:numPr>
          <w:ilvl w:val="0"/>
          <w:numId w:val="14"/>
        </w:numPr>
      </w:pPr>
      <w:r w:rsidRPr="00F50CA5">
        <w:t>Bij afwerking met pleister</w:t>
      </w:r>
      <w:r w:rsidR="00496AE9" w:rsidRPr="00F50CA5">
        <w:t xml:space="preserve"> dient de aansluitband over een breedte van minstens 20mm </w:t>
      </w:r>
      <w:r w:rsidR="000A355A" w:rsidRPr="00F50CA5">
        <w:t>te worden overpleisterd.</w:t>
      </w:r>
    </w:p>
    <w:p w14:paraId="2E7909D8" w14:textId="6FC28E35" w:rsidR="001B6486" w:rsidRDefault="001B6486" w:rsidP="001B6486">
      <w:pPr>
        <w:pStyle w:val="Hoofdtekst-2019"/>
        <w:numPr>
          <w:ilvl w:val="0"/>
          <w:numId w:val="14"/>
        </w:numPr>
        <w:rPr>
          <w:color w:val="0070C0"/>
        </w:rPr>
      </w:pPr>
      <w:r w:rsidRPr="00F50CA5">
        <w:t>Het feit dat er een overpleisterbare CONTEGA SOLIDO IQ aansluitband</w:t>
      </w:r>
      <w:r w:rsidRPr="00910325">
        <w:t xml:space="preserve"> wordt gebruikt, verandert niets aan de eis dat waar gepleisterd wordt de ondergrond stabiel moet zijn. </w:t>
      </w:r>
      <w:r w:rsidRPr="00910325">
        <w:rPr>
          <w:color w:val="0070C0"/>
        </w:rPr>
        <w:t>Dit betekent bijvoorbeeld dat bij bepaalde opbouwen het nodig kan zijn een drager/isolerend plaatje te voorzien om de afstand tussen</w:t>
      </w:r>
      <w:r>
        <w:rPr>
          <w:color w:val="0070C0"/>
        </w:rPr>
        <w:t xml:space="preserve"> </w:t>
      </w:r>
      <w:r w:rsidR="00996B24">
        <w:rPr>
          <w:color w:val="0070C0"/>
        </w:rPr>
        <w:t>de onderling aan te sluiten elementen</w:t>
      </w:r>
      <w:r>
        <w:rPr>
          <w:color w:val="0070C0"/>
        </w:rPr>
        <w:t xml:space="preserve"> </w:t>
      </w:r>
      <w:r w:rsidRPr="00910325">
        <w:rPr>
          <w:color w:val="0070C0"/>
        </w:rPr>
        <w:t xml:space="preserve">te overbruggen en zo over heel </w:t>
      </w:r>
      <w:r w:rsidR="002D1FE6">
        <w:rPr>
          <w:color w:val="0070C0"/>
        </w:rPr>
        <w:t>het opperv</w:t>
      </w:r>
      <w:r w:rsidR="00052EB7">
        <w:rPr>
          <w:color w:val="0070C0"/>
        </w:rPr>
        <w:t>la</w:t>
      </w:r>
      <w:r w:rsidR="002D1FE6">
        <w:rPr>
          <w:color w:val="0070C0"/>
        </w:rPr>
        <w:t>k</w:t>
      </w:r>
      <w:r w:rsidRPr="00910325">
        <w:rPr>
          <w:color w:val="0070C0"/>
        </w:rPr>
        <w:t xml:space="preserve"> een mechanisch geschikte ondergrond te realiseren, die compatibel is met het gekozen pleister.</w:t>
      </w:r>
    </w:p>
    <w:p w14:paraId="721662FD" w14:textId="77777777" w:rsidR="00A154BC" w:rsidRPr="00751862" w:rsidRDefault="00A154BC" w:rsidP="00A154BC">
      <w:pPr>
        <w:pStyle w:val="Hoofdtekst-2019"/>
        <w:numPr>
          <w:ilvl w:val="0"/>
          <w:numId w:val="14"/>
        </w:numPr>
      </w:pPr>
      <w:r w:rsidRPr="00B14C98">
        <w:t xml:space="preserve">Dat belet </w:t>
      </w:r>
      <w:r w:rsidRPr="00751862">
        <w:t xml:space="preserve">niet dat er naast het pleister (maar dus niet onder het pleister) een zone kan zijn met een lus in de band die ervoor zorgt dat deze band de vervormingen volgt tussen de twee met elkaar verbonden bouwelementen, zonder spanningen te creëren ter plaatse van de verlijming en van het pleister. Op dezelfde plaatsen, maar dan ter hoogte van het pleisterwerk, is het aan te </w:t>
      </w:r>
      <w:r w:rsidRPr="00751862">
        <w:lastRenderedPageBreak/>
        <w:t xml:space="preserve">raden om bijkomend altijd te zorgen voor de ontkoppeling van het pleister. Het gebruik van scheidingsbanden geniet in dit geval de voorkeur op een uitsnijding van het </w:t>
      </w:r>
      <w:r>
        <w:t>pleister</w:t>
      </w:r>
      <w:r w:rsidRPr="00751862">
        <w:t xml:space="preserve"> omdat in dat laatste geval de dichtingsband beschadigd kan worden. </w:t>
      </w:r>
    </w:p>
    <w:p w14:paraId="662AAD43" w14:textId="77777777" w:rsidR="00125512" w:rsidRPr="00A154BC" w:rsidRDefault="00125512" w:rsidP="00125512"/>
    <w:p w14:paraId="0E45CC9E" w14:textId="77777777" w:rsidR="00125512" w:rsidRPr="00F179B0" w:rsidRDefault="00125512" w:rsidP="00125512">
      <w:pPr>
        <w:rPr>
          <w:b/>
          <w:bCs/>
          <w:u w:val="single"/>
        </w:rPr>
      </w:pPr>
      <w:r>
        <w:rPr>
          <w:b/>
          <w:bCs/>
          <w:u w:val="single"/>
        </w:rPr>
        <w:t>M</w:t>
      </w:r>
      <w:r w:rsidRPr="00F179B0">
        <w:rPr>
          <w:b/>
          <w:bCs/>
          <w:u w:val="single"/>
        </w:rPr>
        <w:t>eting</w:t>
      </w:r>
    </w:p>
    <w:p w14:paraId="26C784BE" w14:textId="77777777" w:rsidR="00125512" w:rsidRDefault="00125512" w:rsidP="00D14000">
      <w:pPr>
        <w:pStyle w:val="Lijstalinea"/>
        <w:numPr>
          <w:ilvl w:val="0"/>
          <w:numId w:val="15"/>
        </w:numPr>
      </w:pPr>
      <w:r>
        <w:t>Meeteenheid: m.</w:t>
      </w:r>
    </w:p>
    <w:p w14:paraId="4F3C4178" w14:textId="4B475C28" w:rsidR="00125512" w:rsidRDefault="00125512" w:rsidP="00DF679C">
      <w:pPr>
        <w:pStyle w:val="Lijstalinea"/>
        <w:numPr>
          <w:ilvl w:val="0"/>
          <w:numId w:val="15"/>
        </w:numPr>
      </w:pPr>
      <w:r>
        <w:t xml:space="preserve">Meetcode: netto lengte van de </w:t>
      </w:r>
      <w:r w:rsidR="00531301">
        <w:t>te dichten</w:t>
      </w:r>
      <w:r>
        <w:t xml:space="preserve"> aansluiting. </w:t>
      </w:r>
      <w:r w:rsidR="00C87DBB">
        <w:t>Extra materiaal voor het realiseren van de hoeken,</w:t>
      </w:r>
      <w:r>
        <w:t xml:space="preserve"> inclusief de al dan niet te voorziene ‘oortjes’, evenals de snijverliezen en overlappen, worden niet in rekening gebracht. Alle hulpmiddelen zijn inbegrepen in de prijs. </w:t>
      </w:r>
    </w:p>
    <w:p w14:paraId="55A86744" w14:textId="6E43B660" w:rsidR="00125512" w:rsidRDefault="00125512" w:rsidP="00D14000">
      <w:pPr>
        <w:pStyle w:val="Lijstalinea"/>
        <w:numPr>
          <w:ilvl w:val="0"/>
          <w:numId w:val="15"/>
        </w:numPr>
      </w:pPr>
      <w:r>
        <w:t>Aard van de overeenkomst: forfaitaire hoeveelheid (FH)</w:t>
      </w:r>
      <w:r w:rsidR="00733188">
        <w:t>.</w:t>
      </w:r>
    </w:p>
    <w:p w14:paraId="388E9144" w14:textId="77777777" w:rsidR="00125512" w:rsidRDefault="00125512" w:rsidP="00125512"/>
    <w:p w14:paraId="5067B751" w14:textId="77777777" w:rsidR="00125512" w:rsidRPr="00F37BC7" w:rsidRDefault="00125512" w:rsidP="00125512">
      <w:pPr>
        <w:rPr>
          <w:b/>
          <w:bCs/>
          <w:u w:val="single"/>
        </w:rPr>
      </w:pPr>
      <w:r w:rsidRPr="00F37BC7">
        <w:rPr>
          <w:b/>
          <w:bCs/>
          <w:u w:val="single"/>
        </w:rPr>
        <w:t>Toepassing</w:t>
      </w:r>
      <w:r>
        <w:rPr>
          <w:b/>
          <w:bCs/>
          <w:u w:val="single"/>
        </w:rPr>
        <w:t xml:space="preserve"> / locatie</w:t>
      </w:r>
    </w:p>
    <w:p w14:paraId="35F0818F" w14:textId="4689504F" w:rsidR="00125512" w:rsidRDefault="001F55BC" w:rsidP="00125512">
      <w:pPr>
        <w:rPr>
          <w:color w:val="0070C0"/>
        </w:rPr>
      </w:pPr>
      <w:r>
        <w:rPr>
          <w:color w:val="0070C0"/>
        </w:rPr>
        <w:t xml:space="preserve">Wand-plafond </w:t>
      </w:r>
      <w:r w:rsidR="00125512" w:rsidRPr="00C77645">
        <w:rPr>
          <w:color w:val="0070C0"/>
        </w:rPr>
        <w:t xml:space="preserve"> / </w:t>
      </w:r>
      <w:r w:rsidR="00886D51">
        <w:rPr>
          <w:color w:val="0070C0"/>
        </w:rPr>
        <w:t>sokkel</w:t>
      </w:r>
      <w:r w:rsidR="00123AA4">
        <w:rPr>
          <w:color w:val="0070C0"/>
        </w:rPr>
        <w:t xml:space="preserve"> / dak </w:t>
      </w:r>
      <w:r w:rsidR="00776C1A">
        <w:rPr>
          <w:color w:val="0070C0"/>
        </w:rPr>
        <w:t>/</w:t>
      </w:r>
      <w:r w:rsidR="00123AA4">
        <w:rPr>
          <w:color w:val="0070C0"/>
        </w:rPr>
        <w:t xml:space="preserve"> pleisterwerk </w:t>
      </w:r>
      <w:r w:rsidR="007F39D0">
        <w:rPr>
          <w:color w:val="0070C0"/>
        </w:rPr>
        <w:t xml:space="preserve">/ </w:t>
      </w:r>
      <w:r w:rsidR="00125512" w:rsidRPr="00C77645">
        <w:rPr>
          <w:color w:val="0070C0"/>
        </w:rPr>
        <w:t>….</w:t>
      </w:r>
    </w:p>
    <w:p w14:paraId="36B3B272" w14:textId="4318E2C2" w:rsidR="00626506" w:rsidRDefault="00626506" w:rsidP="00626506">
      <w:pPr>
        <w:rPr>
          <w:color w:val="0070C0"/>
        </w:rPr>
      </w:pPr>
    </w:p>
    <w:p w14:paraId="2CBFF48F" w14:textId="0F9041AE" w:rsidR="00C14043" w:rsidRDefault="00C14043">
      <w:pPr>
        <w:spacing w:before="120" w:after="0"/>
        <w:ind w:left="0"/>
        <w:jc w:val="both"/>
        <w:rPr>
          <w:color w:val="0070C0"/>
        </w:rPr>
      </w:pPr>
      <w:r>
        <w:rPr>
          <w:color w:val="0070C0"/>
        </w:rPr>
        <w:br w:type="page"/>
      </w:r>
    </w:p>
    <w:p w14:paraId="71EC7C94" w14:textId="77777777" w:rsidR="00C14043" w:rsidRPr="00C77465" w:rsidRDefault="00C14043" w:rsidP="00C14043">
      <w:pPr>
        <w:pStyle w:val="Kop2"/>
        <w:numPr>
          <w:ilvl w:val="0"/>
          <w:numId w:val="0"/>
        </w:numPr>
        <w:rPr>
          <w:u w:val="single"/>
        </w:rPr>
      </w:pPr>
      <w:r w:rsidRPr="00C77465">
        <w:rPr>
          <w:caps w:val="0"/>
        </w:rPr>
        <w:lastRenderedPageBreak/>
        <w:t>pro clima</w:t>
      </w:r>
      <w:r>
        <w:t xml:space="preserve"> CONTEGA SOLIDO IQ</w:t>
      </w:r>
      <w:r w:rsidRPr="008221AE">
        <w:rPr>
          <w:color w:val="0070C0"/>
        </w:rPr>
        <w:t xml:space="preserve"> </w:t>
      </w:r>
      <w:r>
        <w:t xml:space="preserve">bij Diverse lucht-, wind- en regendichte aansluitingen – </w:t>
      </w:r>
      <w:r w:rsidRPr="00DE1EEB">
        <w:rPr>
          <w:u w:val="single"/>
        </w:rPr>
        <w:t xml:space="preserve">niet </w:t>
      </w:r>
      <w:r w:rsidRPr="00DB0696">
        <w:rPr>
          <w:u w:val="single"/>
        </w:rPr>
        <w:t>Neutraal</w:t>
      </w:r>
      <w:r>
        <w:t xml:space="preserve"> Lastenboek</w:t>
      </w:r>
    </w:p>
    <w:p w14:paraId="187439E5" w14:textId="77777777" w:rsidR="00C14043" w:rsidRPr="000E5BF8" w:rsidRDefault="004451B5" w:rsidP="00C14043">
      <w:pPr>
        <w:ind w:left="6594"/>
        <w:jc w:val="right"/>
      </w:pPr>
      <w:hyperlink w:anchor="_Belangrijkste_Toepassingen" w:history="1">
        <w:r w:rsidR="00C14043" w:rsidRPr="000E5BF8">
          <w:rPr>
            <w:rStyle w:val="Hyperlink"/>
          </w:rPr>
          <w:t xml:space="preserve">Terug naar </w:t>
        </w:r>
        <w:r w:rsidR="00C14043">
          <w:rPr>
            <w:rStyle w:val="Hyperlink"/>
          </w:rPr>
          <w:t>keuzemenu en uitleg</w:t>
        </w:r>
        <w:r w:rsidR="00C14043" w:rsidRPr="000E5BF8">
          <w:rPr>
            <w:rStyle w:val="Hyperlink"/>
          </w:rPr>
          <w:t xml:space="preserve"> NL</w:t>
        </w:r>
      </w:hyperlink>
    </w:p>
    <w:p w14:paraId="3DDDD10C" w14:textId="4E963D6D" w:rsidR="00C14043" w:rsidRPr="00BE0772" w:rsidRDefault="00C14043" w:rsidP="00C14043">
      <w:pPr>
        <w:pStyle w:val="Kop3"/>
      </w:pPr>
      <w:r>
        <w:t>overpleisterbare</w:t>
      </w:r>
      <w:r w:rsidRPr="00BE0772">
        <w:t xml:space="preserve"> aansluitband</w:t>
      </w:r>
      <w:r>
        <w:t xml:space="preserve"> voor binnen en buiten, voor lucht-, Wind- en Regendichting</w:t>
      </w:r>
    </w:p>
    <w:p w14:paraId="01A97E73" w14:textId="77777777" w:rsidR="00C14043" w:rsidRPr="003A2753" w:rsidRDefault="00C14043" w:rsidP="00C14043">
      <w:pPr>
        <w:rPr>
          <w:b/>
          <w:bCs/>
          <w:u w:val="single"/>
        </w:rPr>
      </w:pPr>
      <w:r w:rsidRPr="003A2753">
        <w:rPr>
          <w:b/>
          <w:bCs/>
          <w:u w:val="single"/>
        </w:rPr>
        <w:t>Omschrijving</w:t>
      </w:r>
    </w:p>
    <w:p w14:paraId="5E64A105" w14:textId="77777777" w:rsidR="00C14043" w:rsidRPr="002A47FC" w:rsidRDefault="00C14043" w:rsidP="00C14043">
      <w:pPr>
        <w:pStyle w:val="Lijstalinea"/>
        <w:numPr>
          <w:ilvl w:val="0"/>
          <w:numId w:val="44"/>
        </w:numPr>
      </w:pPr>
      <w:r w:rsidRPr="003A2753">
        <w:t>Voo</w:t>
      </w:r>
      <w:r>
        <w:t>r</w:t>
      </w:r>
      <w:r w:rsidRPr="003A2753">
        <w:t xml:space="preserve"> het realiseren van de </w:t>
      </w:r>
      <w:r>
        <w:t xml:space="preserve">continuïteit van de </w:t>
      </w:r>
      <w:r w:rsidRPr="00E72929">
        <w:rPr>
          <w:b/>
          <w:bCs/>
          <w:color w:val="0070C0"/>
          <w:lang w:val="nl-NL"/>
        </w:rPr>
        <w:t>(schrappen wat niet van toepassing is)</w:t>
      </w:r>
      <w:r>
        <w:t xml:space="preserve"> </w:t>
      </w:r>
      <w:r w:rsidRPr="00E72929">
        <w:rPr>
          <w:color w:val="0070C0"/>
        </w:rPr>
        <w:t>luchtdichtheid / wind- en regendichtheid / lucht- en regendichtheid</w:t>
      </w:r>
    </w:p>
    <w:p w14:paraId="55823334" w14:textId="77777777" w:rsidR="00C14043" w:rsidRPr="00E922F8" w:rsidRDefault="00C14043" w:rsidP="00C14043">
      <w:pPr>
        <w:ind w:left="510" w:firstLine="210"/>
        <w:contextualSpacing/>
      </w:pPr>
      <w:r w:rsidRPr="00C77645">
        <w:t>tus</w:t>
      </w:r>
      <w:r>
        <w:t>sen</w:t>
      </w:r>
    </w:p>
    <w:p w14:paraId="7EF336E4" w14:textId="77777777" w:rsidR="00C14043" w:rsidRDefault="00C14043" w:rsidP="00C14043">
      <w:pPr>
        <w:pStyle w:val="Hoofdtekst-2019"/>
        <w:numPr>
          <w:ilvl w:val="1"/>
          <w:numId w:val="19"/>
        </w:numPr>
        <w:spacing w:after="0" w:line="240" w:lineRule="auto"/>
        <w:contextualSpacing/>
        <w:rPr>
          <w:color w:val="0070C0"/>
        </w:rPr>
      </w:pPr>
      <w:r>
        <w:rPr>
          <w:color w:val="0070C0"/>
        </w:rPr>
        <w:t>damprem / luchtscherm</w:t>
      </w:r>
    </w:p>
    <w:p w14:paraId="538DC356" w14:textId="77777777" w:rsidR="00C14043" w:rsidRPr="00E922F8" w:rsidRDefault="00C14043" w:rsidP="00C14043">
      <w:pPr>
        <w:pStyle w:val="Hoofdtekst-2019"/>
        <w:numPr>
          <w:ilvl w:val="1"/>
          <w:numId w:val="19"/>
        </w:numPr>
        <w:spacing w:after="0" w:line="240" w:lineRule="auto"/>
        <w:contextualSpacing/>
        <w:rPr>
          <w:color w:val="0070C0"/>
        </w:rPr>
      </w:pPr>
      <w:r w:rsidRPr="00E922F8">
        <w:rPr>
          <w:color w:val="0070C0"/>
        </w:rPr>
        <w:t xml:space="preserve">een in latere fase aan te brengen </w:t>
      </w:r>
      <w:proofErr w:type="spellStart"/>
      <w:r w:rsidRPr="00E922F8">
        <w:rPr>
          <w:color w:val="0070C0"/>
        </w:rPr>
        <w:t>binnenpleister</w:t>
      </w:r>
      <w:proofErr w:type="spellEnd"/>
      <w:r w:rsidRPr="00E922F8">
        <w:rPr>
          <w:color w:val="0070C0"/>
        </w:rPr>
        <w:t xml:space="preserve"> op een effen minerale ondergrond (</w:t>
      </w:r>
      <w:proofErr w:type="spellStart"/>
      <w:r w:rsidRPr="00E922F8">
        <w:rPr>
          <w:color w:val="0070C0"/>
        </w:rPr>
        <w:t>snelbouw</w:t>
      </w:r>
      <w:proofErr w:type="spellEnd"/>
      <w:r w:rsidRPr="00E922F8">
        <w:rPr>
          <w:color w:val="0070C0"/>
        </w:rPr>
        <w:t>-</w:t>
      </w:r>
      <w:r>
        <w:rPr>
          <w:color w:val="0070C0"/>
        </w:rPr>
        <w:t xml:space="preserve"> </w:t>
      </w:r>
      <w:r w:rsidRPr="00E922F8">
        <w:rPr>
          <w:color w:val="0070C0"/>
        </w:rPr>
        <w:t>/</w:t>
      </w:r>
      <w:r>
        <w:rPr>
          <w:color w:val="0070C0"/>
        </w:rPr>
        <w:t xml:space="preserve"> </w:t>
      </w:r>
      <w:r w:rsidRPr="00E922F8">
        <w:rPr>
          <w:color w:val="0070C0"/>
        </w:rPr>
        <w:t xml:space="preserve"> silicaatsteen</w:t>
      </w:r>
      <w:r>
        <w:rPr>
          <w:color w:val="0070C0"/>
        </w:rPr>
        <w:t xml:space="preserve"> </w:t>
      </w:r>
      <w:r w:rsidRPr="00E922F8">
        <w:rPr>
          <w:color w:val="0070C0"/>
        </w:rPr>
        <w:t>/ betonblok</w:t>
      </w:r>
      <w:r>
        <w:rPr>
          <w:color w:val="0070C0"/>
        </w:rPr>
        <w:t xml:space="preserve"> </w:t>
      </w:r>
      <w:r w:rsidRPr="00E922F8">
        <w:rPr>
          <w:color w:val="0070C0"/>
        </w:rPr>
        <w:t>/</w:t>
      </w:r>
      <w:r>
        <w:rPr>
          <w:color w:val="0070C0"/>
        </w:rPr>
        <w:t xml:space="preserve"> </w:t>
      </w:r>
      <w:r w:rsidRPr="00E922F8">
        <w:rPr>
          <w:color w:val="0070C0"/>
        </w:rPr>
        <w:t>beton</w:t>
      </w:r>
      <w:r>
        <w:rPr>
          <w:color w:val="0070C0"/>
        </w:rPr>
        <w:t xml:space="preserve"> </w:t>
      </w:r>
      <w:r w:rsidRPr="00E922F8">
        <w:rPr>
          <w:color w:val="0070C0"/>
        </w:rPr>
        <w:t>/</w:t>
      </w:r>
      <w:r>
        <w:rPr>
          <w:color w:val="0070C0"/>
        </w:rPr>
        <w:t xml:space="preserve"> </w:t>
      </w:r>
      <w:r w:rsidRPr="00E922F8">
        <w:rPr>
          <w:color w:val="0070C0"/>
        </w:rPr>
        <w:t>…)</w:t>
      </w:r>
    </w:p>
    <w:p w14:paraId="008B937C" w14:textId="77777777" w:rsidR="00C14043" w:rsidRPr="00E922F8" w:rsidRDefault="00C14043" w:rsidP="00C14043">
      <w:pPr>
        <w:pStyle w:val="Hoofdtekst-2019"/>
        <w:numPr>
          <w:ilvl w:val="1"/>
          <w:numId w:val="19"/>
        </w:numPr>
        <w:spacing w:after="0" w:line="240" w:lineRule="auto"/>
        <w:contextualSpacing/>
        <w:rPr>
          <w:color w:val="0070C0"/>
        </w:rPr>
      </w:pPr>
      <w:r w:rsidRPr="00E922F8">
        <w:rPr>
          <w:color w:val="0070C0"/>
        </w:rPr>
        <w:t>een luchtdichte effen minerale ondergrond (beton</w:t>
      </w:r>
      <w:r>
        <w:rPr>
          <w:color w:val="0070C0"/>
        </w:rPr>
        <w:t xml:space="preserve"> </w:t>
      </w:r>
      <w:r w:rsidRPr="00E922F8">
        <w:rPr>
          <w:color w:val="0070C0"/>
        </w:rPr>
        <w:t>/ bestaand pleisterwerk</w:t>
      </w:r>
      <w:r>
        <w:rPr>
          <w:color w:val="0070C0"/>
        </w:rPr>
        <w:t xml:space="preserve"> </w:t>
      </w:r>
      <w:r w:rsidRPr="00E922F8">
        <w:rPr>
          <w:color w:val="0070C0"/>
        </w:rPr>
        <w:t xml:space="preserve">…) aan de binnenzijde </w:t>
      </w:r>
    </w:p>
    <w:p w14:paraId="05A5BC57" w14:textId="77777777" w:rsidR="00C14043" w:rsidRPr="00E922F8" w:rsidRDefault="00C14043" w:rsidP="00C14043">
      <w:pPr>
        <w:pStyle w:val="Hoofdtekst-2019"/>
        <w:numPr>
          <w:ilvl w:val="1"/>
          <w:numId w:val="19"/>
        </w:numPr>
        <w:spacing w:after="0" w:line="240" w:lineRule="auto"/>
        <w:contextualSpacing/>
        <w:rPr>
          <w:color w:val="0070C0"/>
        </w:rPr>
      </w:pPr>
      <w:r w:rsidRPr="00E922F8">
        <w:rPr>
          <w:color w:val="0070C0"/>
        </w:rPr>
        <w:t>houtderivaatplaten (OSB</w:t>
      </w:r>
      <w:r>
        <w:rPr>
          <w:color w:val="0070C0"/>
        </w:rPr>
        <w:t xml:space="preserve"> </w:t>
      </w:r>
      <w:r w:rsidRPr="00E922F8">
        <w:rPr>
          <w:color w:val="0070C0"/>
        </w:rPr>
        <w:t>/</w:t>
      </w:r>
      <w:r>
        <w:rPr>
          <w:color w:val="0070C0"/>
        </w:rPr>
        <w:t xml:space="preserve"> </w:t>
      </w:r>
      <w:r w:rsidRPr="00E922F8">
        <w:rPr>
          <w:color w:val="0070C0"/>
        </w:rPr>
        <w:t>multiplex</w:t>
      </w:r>
      <w:r>
        <w:rPr>
          <w:color w:val="0070C0"/>
        </w:rPr>
        <w:t xml:space="preserve"> </w:t>
      </w:r>
      <w:r w:rsidRPr="00E922F8">
        <w:rPr>
          <w:color w:val="0070C0"/>
        </w:rPr>
        <w:t>/</w:t>
      </w:r>
      <w:r>
        <w:rPr>
          <w:color w:val="0070C0"/>
        </w:rPr>
        <w:t xml:space="preserve"> </w:t>
      </w:r>
      <w:r w:rsidRPr="00E922F8">
        <w:rPr>
          <w:color w:val="0070C0"/>
        </w:rPr>
        <w:t>…) en massief hout bij hout(skelet)bouw</w:t>
      </w:r>
    </w:p>
    <w:p w14:paraId="4237033D" w14:textId="77777777" w:rsidR="00C14043" w:rsidRPr="00E922F8" w:rsidRDefault="00C14043" w:rsidP="00C14043">
      <w:pPr>
        <w:pStyle w:val="Hoofdtekst-2019"/>
        <w:numPr>
          <w:ilvl w:val="1"/>
          <w:numId w:val="19"/>
        </w:numPr>
        <w:spacing w:after="0" w:line="240" w:lineRule="auto"/>
        <w:contextualSpacing/>
        <w:rPr>
          <w:color w:val="0070C0"/>
        </w:rPr>
      </w:pPr>
      <w:r w:rsidRPr="00E922F8">
        <w:rPr>
          <w:color w:val="0070C0"/>
        </w:rPr>
        <w:t>…</w:t>
      </w:r>
    </w:p>
    <w:p w14:paraId="538411E2" w14:textId="77777777" w:rsidR="00C14043" w:rsidRDefault="00C14043" w:rsidP="00C14043">
      <w:pPr>
        <w:ind w:left="504" w:firstLine="210"/>
      </w:pPr>
      <w:r>
        <w:t xml:space="preserve">wordt gebruik gemaakt van </w:t>
      </w:r>
      <w:proofErr w:type="spellStart"/>
      <w:r>
        <w:t>volvlaks</w:t>
      </w:r>
      <w:proofErr w:type="spellEnd"/>
      <w:r>
        <w:t xml:space="preserve"> klevende overpleisterbare aansluitbanden.</w:t>
      </w:r>
    </w:p>
    <w:p w14:paraId="0CAEFA13" w14:textId="77777777" w:rsidR="00C14043" w:rsidRPr="00FB15EA" w:rsidRDefault="00C14043" w:rsidP="00C14043">
      <w:pPr>
        <w:pStyle w:val="Lijstalinea"/>
        <w:numPr>
          <w:ilvl w:val="0"/>
          <w:numId w:val="45"/>
        </w:numPr>
      </w:pPr>
      <w:r w:rsidRPr="00B10629">
        <w:t>De werken omvatten het leveren en plaatsen van de nodige materialen, met inbegrip van alle hulpmiddelen.</w:t>
      </w:r>
    </w:p>
    <w:p w14:paraId="2FBC5EC1" w14:textId="77777777" w:rsidR="00C14043" w:rsidRDefault="00C14043" w:rsidP="00C14043"/>
    <w:p w14:paraId="688BE043" w14:textId="77777777" w:rsidR="00C14043" w:rsidRPr="006B5122" w:rsidRDefault="00C14043" w:rsidP="00C14043">
      <w:pPr>
        <w:rPr>
          <w:b/>
          <w:bCs/>
          <w:u w:val="single"/>
          <w:lang w:val="nl-NL"/>
        </w:rPr>
      </w:pPr>
      <w:r w:rsidRPr="006B5122">
        <w:rPr>
          <w:b/>
          <w:bCs/>
          <w:u w:val="single"/>
          <w:lang w:val="nl-NL"/>
        </w:rPr>
        <w:t xml:space="preserve">Materiaal </w:t>
      </w:r>
    </w:p>
    <w:p w14:paraId="5927557C" w14:textId="77093580" w:rsidR="00C14043" w:rsidRPr="00D07079" w:rsidRDefault="00C14043" w:rsidP="00C14043">
      <w:pPr>
        <w:rPr>
          <w:b/>
          <w:bCs/>
          <w:u w:val="single"/>
          <w:lang w:val="nl-NL"/>
        </w:rPr>
      </w:pPr>
      <w:r w:rsidRPr="00F50CA5">
        <w:rPr>
          <w:b/>
          <w:u w:val="single"/>
          <w:lang w:val="nl-NL"/>
        </w:rPr>
        <w:t>Aansluitband</w:t>
      </w:r>
    </w:p>
    <w:p w14:paraId="55076C82" w14:textId="352405A0" w:rsidR="00C14043" w:rsidRPr="00D07079" w:rsidRDefault="00C14043" w:rsidP="00C14043">
      <w:r>
        <w:t>De o</w:t>
      </w:r>
      <w:r w:rsidRPr="00D07079">
        <w:t xml:space="preserve">verpleisterbare </w:t>
      </w:r>
      <w:r w:rsidRPr="00D07079">
        <w:rPr>
          <w:bCs/>
          <w:iCs/>
        </w:rPr>
        <w:t>zelfklevende</w:t>
      </w:r>
      <w:r w:rsidRPr="00D07079">
        <w:t xml:space="preserve"> aansluitband heeft een drager in PP-vlies en een speciaal membraan uit PE-copolymeer, dat aan één zijde </w:t>
      </w:r>
      <w:proofErr w:type="spellStart"/>
      <w:r w:rsidRPr="00D07079">
        <w:t>volvlaks</w:t>
      </w:r>
      <w:proofErr w:type="spellEnd"/>
      <w:r w:rsidRPr="00D07079">
        <w:t xml:space="preserve"> voorzien is van een voor minerale ondergronden aangepaste watervaste </w:t>
      </w:r>
      <w:proofErr w:type="spellStart"/>
      <w:r w:rsidRPr="00D07079">
        <w:t>lijmlaag</w:t>
      </w:r>
      <w:proofErr w:type="spellEnd"/>
      <w:r w:rsidRPr="00D07079">
        <w:t xml:space="preserve">, afgedekt met een enkel of dubbel gedeelde </w:t>
      </w:r>
      <w:proofErr w:type="spellStart"/>
      <w:r w:rsidRPr="00D07079">
        <w:t>gesiliconiseerde</w:t>
      </w:r>
      <w:proofErr w:type="spellEnd"/>
      <w:r w:rsidRPr="00D07079">
        <w:t xml:space="preserve"> PE-film.</w:t>
      </w:r>
    </w:p>
    <w:p w14:paraId="18DA97BD" w14:textId="77777777" w:rsidR="00C14043" w:rsidRPr="001A6300" w:rsidRDefault="00C14043" w:rsidP="00C14043">
      <w:pPr>
        <w:rPr>
          <w:u w:val="single"/>
        </w:rPr>
      </w:pPr>
      <w:r w:rsidRPr="001A6300">
        <w:rPr>
          <w:u w:val="single"/>
        </w:rPr>
        <w:t>Specificaties</w:t>
      </w:r>
    </w:p>
    <w:p w14:paraId="14FBDF57" w14:textId="77777777" w:rsidR="00C14043" w:rsidRPr="001A6300" w:rsidRDefault="00C14043" w:rsidP="00C14043">
      <w:pPr>
        <w:pStyle w:val="Lijstalinea"/>
        <w:numPr>
          <w:ilvl w:val="0"/>
          <w:numId w:val="13"/>
        </w:numPr>
      </w:pPr>
      <w:r w:rsidRPr="001A6300">
        <w:t xml:space="preserve">Kleur: </w:t>
      </w:r>
      <w:r>
        <w:t>zwart</w:t>
      </w:r>
      <w:r w:rsidRPr="001A6300">
        <w:t xml:space="preserve"> </w:t>
      </w:r>
      <w:r>
        <w:t>met groene opdruk.</w:t>
      </w:r>
    </w:p>
    <w:p w14:paraId="1DB3D07E" w14:textId="77777777" w:rsidR="00C14043" w:rsidRDefault="00C14043" w:rsidP="00C14043">
      <w:pPr>
        <w:pStyle w:val="Lijstalinea"/>
        <w:numPr>
          <w:ilvl w:val="0"/>
          <w:numId w:val="13"/>
        </w:numPr>
      </w:pPr>
      <w:r>
        <w:t>Waterkolom</w:t>
      </w:r>
      <w:r w:rsidRPr="001A6300">
        <w:t xml:space="preserve">: </w:t>
      </w:r>
      <w:r>
        <w:t>&gt; 2.500mm</w:t>
      </w:r>
      <w:r w:rsidRPr="001A6300">
        <w:t>.</w:t>
      </w:r>
    </w:p>
    <w:p w14:paraId="16523AFB" w14:textId="77777777" w:rsidR="00C14043" w:rsidRPr="001A6300" w:rsidRDefault="00C14043" w:rsidP="00C14043">
      <w:pPr>
        <w:pStyle w:val="Lijstalinea"/>
        <w:numPr>
          <w:ilvl w:val="0"/>
          <w:numId w:val="13"/>
        </w:numPr>
      </w:pPr>
      <w:r>
        <w:t xml:space="preserve">Breedte: </w:t>
      </w:r>
      <w:r w:rsidRPr="00532A9C">
        <w:rPr>
          <w:color w:val="0070C0"/>
        </w:rPr>
        <w:t>80</w:t>
      </w:r>
      <w:r>
        <w:rPr>
          <w:color w:val="0070C0"/>
        </w:rPr>
        <w:t xml:space="preserve"> </w:t>
      </w:r>
      <w:r w:rsidRPr="00532A9C">
        <w:rPr>
          <w:color w:val="0070C0"/>
        </w:rPr>
        <w:t>/</w:t>
      </w:r>
      <w:r>
        <w:rPr>
          <w:color w:val="0070C0"/>
        </w:rPr>
        <w:t xml:space="preserve"> </w:t>
      </w:r>
      <w:r w:rsidRPr="00532A9C">
        <w:rPr>
          <w:color w:val="0070C0"/>
        </w:rPr>
        <w:t>100</w:t>
      </w:r>
      <w:r>
        <w:rPr>
          <w:color w:val="0070C0"/>
        </w:rPr>
        <w:t xml:space="preserve"> </w:t>
      </w:r>
      <w:r w:rsidRPr="00532A9C">
        <w:rPr>
          <w:color w:val="0070C0"/>
        </w:rPr>
        <w:t>/</w:t>
      </w:r>
      <w:r>
        <w:rPr>
          <w:color w:val="0070C0"/>
        </w:rPr>
        <w:t xml:space="preserve"> </w:t>
      </w:r>
      <w:r w:rsidRPr="00532A9C">
        <w:rPr>
          <w:color w:val="0070C0"/>
        </w:rPr>
        <w:t>150</w:t>
      </w:r>
      <w:r>
        <w:rPr>
          <w:color w:val="0070C0"/>
        </w:rPr>
        <w:t xml:space="preserve"> </w:t>
      </w:r>
      <w:r w:rsidRPr="00532A9C">
        <w:rPr>
          <w:color w:val="0070C0"/>
        </w:rPr>
        <w:t>/2</w:t>
      </w:r>
      <w:r>
        <w:rPr>
          <w:color w:val="0070C0"/>
        </w:rPr>
        <w:t xml:space="preserve"> </w:t>
      </w:r>
      <w:r w:rsidRPr="00532A9C">
        <w:rPr>
          <w:color w:val="0070C0"/>
        </w:rPr>
        <w:t>00</w:t>
      </w:r>
      <w:r>
        <w:rPr>
          <w:color w:val="0070C0"/>
        </w:rPr>
        <w:t xml:space="preserve"> </w:t>
      </w:r>
      <w:r w:rsidRPr="00532A9C">
        <w:rPr>
          <w:color w:val="0070C0"/>
        </w:rPr>
        <w:t>/</w:t>
      </w:r>
      <w:r>
        <w:rPr>
          <w:color w:val="0070C0"/>
        </w:rPr>
        <w:t xml:space="preserve"> </w:t>
      </w:r>
      <w:r w:rsidRPr="00532A9C">
        <w:rPr>
          <w:color w:val="0070C0"/>
        </w:rPr>
        <w:t>250</w:t>
      </w:r>
      <w:r>
        <w:rPr>
          <w:color w:val="0070C0"/>
        </w:rPr>
        <w:t xml:space="preserve"> </w:t>
      </w:r>
      <w:r w:rsidRPr="00532A9C">
        <w:rPr>
          <w:color w:val="0070C0"/>
        </w:rPr>
        <w:t>/</w:t>
      </w:r>
      <w:r>
        <w:rPr>
          <w:color w:val="0070C0"/>
        </w:rPr>
        <w:t xml:space="preserve"> </w:t>
      </w:r>
      <w:r w:rsidRPr="00532A9C">
        <w:rPr>
          <w:color w:val="0070C0"/>
        </w:rPr>
        <w:t>300</w:t>
      </w:r>
      <w:r>
        <w:t>mm.</w:t>
      </w:r>
    </w:p>
    <w:p w14:paraId="6BAD746A" w14:textId="1858F502" w:rsidR="00C14043" w:rsidRPr="00E024BD" w:rsidRDefault="00C14043" w:rsidP="00C14043">
      <w:pPr>
        <w:pStyle w:val="Lijstalinea"/>
        <w:numPr>
          <w:ilvl w:val="0"/>
          <w:numId w:val="13"/>
        </w:numPr>
      </w:pPr>
      <w:r>
        <w:t xml:space="preserve">Wind-, regen- en luchtdichtheid (volgens </w:t>
      </w:r>
      <w:proofErr w:type="spellStart"/>
      <w:r w:rsidRPr="008F0910">
        <w:rPr>
          <w:lang w:val="nl-NL"/>
        </w:rPr>
        <w:t>ift</w:t>
      </w:r>
      <w:proofErr w:type="spellEnd"/>
      <w:r>
        <w:rPr>
          <w:lang w:val="nl-NL"/>
        </w:rPr>
        <w:t xml:space="preserve"> </w:t>
      </w:r>
      <w:proofErr w:type="spellStart"/>
      <w:r w:rsidR="00F50CA5">
        <w:rPr>
          <w:lang w:val="nl-NL"/>
        </w:rPr>
        <w:t>Rosenheim</w:t>
      </w:r>
      <w:proofErr w:type="spellEnd"/>
      <w:r w:rsidRPr="008F0910">
        <w:rPr>
          <w:lang w:val="nl-NL"/>
        </w:rPr>
        <w:t>, MO-01/1:2007-01</w:t>
      </w:r>
      <w:r>
        <w:rPr>
          <w:lang w:val="nl-NL"/>
        </w:rPr>
        <w:t>): 600Pa.</w:t>
      </w:r>
    </w:p>
    <w:p w14:paraId="7858006A" w14:textId="77777777" w:rsidR="00C14043" w:rsidRPr="00B87773" w:rsidRDefault="00C14043" w:rsidP="00C14043">
      <w:pPr>
        <w:pStyle w:val="Lijstalinea"/>
        <w:numPr>
          <w:ilvl w:val="0"/>
          <w:numId w:val="13"/>
        </w:numPr>
      </w:pPr>
      <w:r w:rsidRPr="00B87773">
        <w:t xml:space="preserve">De </w:t>
      </w:r>
      <w:r>
        <w:t>band</w:t>
      </w:r>
      <w:r w:rsidRPr="00B87773">
        <w:t xml:space="preserve"> heeft een variabele waterdampdoorlaatbaarheid. In de winter is het </w:t>
      </w:r>
      <w:proofErr w:type="spellStart"/>
      <w:r w:rsidRPr="00B87773">
        <w:t>dampremmend</w:t>
      </w:r>
      <w:proofErr w:type="spellEnd"/>
      <w:r w:rsidRPr="00B87773">
        <w:t xml:space="preserve"> effect sterker dan in de zomer zodat condensatie in de winter wordt bemoeilijkt en uitdrogen in de zomer wordt bevorderd. De </w:t>
      </w:r>
      <w:r>
        <w:t>e</w:t>
      </w:r>
      <w:r w:rsidRPr="002F4D27">
        <w:t>quivalente luchtlaagdikte</w:t>
      </w:r>
      <w:r>
        <w:t xml:space="preserve"> </w:t>
      </w:r>
      <w:proofErr w:type="spellStart"/>
      <w:r w:rsidRPr="00B87773">
        <w:t>sd</w:t>
      </w:r>
      <w:proofErr w:type="spellEnd"/>
      <w:r w:rsidRPr="00B87773">
        <w:t xml:space="preserve"> </w:t>
      </w:r>
      <w:r w:rsidRPr="00BF0A11">
        <w:t>(= µd-waarde)</w:t>
      </w:r>
      <w:r>
        <w:t xml:space="preserve"> </w:t>
      </w:r>
      <w:r w:rsidRPr="00B87773">
        <w:t>varieert (volgens EN ISO 12572) tussen 0,</w:t>
      </w:r>
      <w:r>
        <w:t>4</w:t>
      </w:r>
      <w:r w:rsidRPr="00B87773">
        <w:t>m en 25m.</w:t>
      </w:r>
    </w:p>
    <w:p w14:paraId="6314D0BA" w14:textId="77777777" w:rsidR="00C14043" w:rsidRPr="00B5556E" w:rsidRDefault="00C14043" w:rsidP="00C14043">
      <w:pPr>
        <w:pStyle w:val="Lijstalinea"/>
        <w:numPr>
          <w:ilvl w:val="0"/>
          <w:numId w:val="13"/>
        </w:numPr>
      </w:pPr>
      <w:r>
        <w:t>Volledig weersbestendig: 8 maanden.</w:t>
      </w:r>
    </w:p>
    <w:p w14:paraId="309850E7" w14:textId="77777777" w:rsidR="00C14043" w:rsidRPr="001A6300" w:rsidRDefault="00C14043" w:rsidP="00C14043">
      <w:pPr>
        <w:pStyle w:val="Lijstalinea"/>
        <w:numPr>
          <w:ilvl w:val="0"/>
          <w:numId w:val="13"/>
        </w:numPr>
      </w:pPr>
      <w:r w:rsidRPr="001A6300">
        <w:t>Temperatuurbestendigheid: van -40°C tot +90°C.</w:t>
      </w:r>
    </w:p>
    <w:p w14:paraId="5E6485E2" w14:textId="77777777" w:rsidR="00C14043" w:rsidRDefault="00C14043" w:rsidP="00C14043">
      <w:pPr>
        <w:pStyle w:val="Lijstalinea"/>
        <w:numPr>
          <w:ilvl w:val="0"/>
          <w:numId w:val="13"/>
        </w:numPr>
      </w:pPr>
      <w:r w:rsidRPr="007376BC">
        <w:t>Verwerkingstemperatuur: vanaf -10°C</w:t>
      </w:r>
      <w:r>
        <w:t>.</w:t>
      </w:r>
    </w:p>
    <w:p w14:paraId="51711261" w14:textId="77777777" w:rsidR="00C14043" w:rsidRDefault="00C14043" w:rsidP="00C14043">
      <w:pPr>
        <w:pStyle w:val="Lijstalinea"/>
        <w:numPr>
          <w:ilvl w:val="0"/>
          <w:numId w:val="13"/>
        </w:numPr>
      </w:pPr>
      <w:r>
        <w:t>Kan overpleisterd worden.</w:t>
      </w:r>
    </w:p>
    <w:p w14:paraId="79DB06ED" w14:textId="77777777" w:rsidR="00C14043" w:rsidRDefault="00C14043" w:rsidP="00C14043"/>
    <w:p w14:paraId="62A59D51" w14:textId="19730366" w:rsidR="00C14043" w:rsidRPr="00A920B7" w:rsidRDefault="00C14043" w:rsidP="00C14043">
      <w:pPr>
        <w:rPr>
          <w:b/>
          <w:bCs/>
          <w:u w:val="single"/>
          <w:lang w:val="en-GB"/>
        </w:rPr>
      </w:pPr>
      <w:proofErr w:type="spellStart"/>
      <w:r w:rsidRPr="00AD7236">
        <w:rPr>
          <w:b/>
          <w:u w:val="single"/>
          <w:lang w:val="en-GB"/>
        </w:rPr>
        <w:t>Voorstrijkmiddel</w:t>
      </w:r>
      <w:proofErr w:type="spellEnd"/>
    </w:p>
    <w:p w14:paraId="069129EF" w14:textId="41A013CA" w:rsidR="00C14043" w:rsidRDefault="007463E1" w:rsidP="00C14043">
      <w:r>
        <w:t>Primer</w:t>
      </w:r>
      <w:r w:rsidR="00C14043">
        <w:t xml:space="preserve"> van oplosmiddelvrij acryl-copolymeer of synthetisch rubber voor voorbehandeling van onvoldoende hechtende ondergronden. </w:t>
      </w:r>
    </w:p>
    <w:p w14:paraId="0A0272D2" w14:textId="77777777" w:rsidR="00C14043" w:rsidRDefault="00C14043" w:rsidP="00C14043"/>
    <w:p w14:paraId="1AFB9039" w14:textId="77777777" w:rsidR="00C14043" w:rsidRPr="00184690" w:rsidRDefault="00C14043" w:rsidP="00C14043">
      <w:pPr>
        <w:pStyle w:val="Lijstalinea"/>
        <w:numPr>
          <w:ilvl w:val="0"/>
          <w:numId w:val="12"/>
        </w:numPr>
      </w:pPr>
      <w:r w:rsidRPr="00184690">
        <w:lastRenderedPageBreak/>
        <w:t xml:space="preserve">Alle hulpmiddelen </w:t>
      </w:r>
      <w:r>
        <w:t>(</w:t>
      </w:r>
      <w:r w:rsidRPr="00184690">
        <w:t>lijmen, …</w:t>
      </w:r>
      <w:r>
        <w:t xml:space="preserve">) </w:t>
      </w:r>
      <w:r w:rsidRPr="00184690">
        <w:t>zijn afgestemd op de aan te sluiten materialen en maken deel uit van één systeem, waarop de fabrikant 10 jaar garantie geeft.</w:t>
      </w:r>
    </w:p>
    <w:p w14:paraId="3FD89B72" w14:textId="77777777" w:rsidR="00C14043" w:rsidRPr="00D64C13" w:rsidRDefault="00C14043" w:rsidP="00C14043"/>
    <w:p w14:paraId="73D03BDA" w14:textId="77777777" w:rsidR="00C14043" w:rsidRDefault="00C14043" w:rsidP="00C14043">
      <w:pPr>
        <w:rPr>
          <w:b/>
          <w:bCs/>
          <w:u w:val="single"/>
        </w:rPr>
      </w:pPr>
      <w:r w:rsidRPr="00D01510">
        <w:rPr>
          <w:b/>
          <w:bCs/>
          <w:u w:val="single"/>
        </w:rPr>
        <w:t>Uitvoering</w:t>
      </w:r>
    </w:p>
    <w:p w14:paraId="1695196D" w14:textId="77777777" w:rsidR="00C14043" w:rsidRPr="00BC79FD" w:rsidRDefault="00C14043" w:rsidP="00C14043">
      <w:pPr>
        <w:rPr>
          <w:u w:val="single"/>
        </w:rPr>
      </w:pPr>
      <w:r w:rsidRPr="00BC79FD">
        <w:rPr>
          <w:u w:val="single"/>
        </w:rPr>
        <w:t>Algemeen</w:t>
      </w:r>
    </w:p>
    <w:p w14:paraId="70FD2E8E" w14:textId="77777777" w:rsidR="00C14043" w:rsidRDefault="00C14043" w:rsidP="00C14043">
      <w:pPr>
        <w:pStyle w:val="Lijstalinea"/>
        <w:numPr>
          <w:ilvl w:val="0"/>
          <w:numId w:val="14"/>
        </w:numPr>
      </w:pPr>
      <w:r w:rsidRPr="00E23F73">
        <w:t>De aansluit</w:t>
      </w:r>
      <w:r>
        <w:t>b</w:t>
      </w:r>
      <w:r w:rsidRPr="00E23F73">
        <w:t>and en eventuele toebehoren worden geplaatst volgens de uitvoeringsvoorschriften van de fabrikant en conform TV 255 – luchtdichtheid van gebouwen van het WTCB.</w:t>
      </w:r>
    </w:p>
    <w:p w14:paraId="3BEFF420" w14:textId="77777777" w:rsidR="00C14043" w:rsidRDefault="00C14043" w:rsidP="00C14043">
      <w:pPr>
        <w:pStyle w:val="Lijstalinea"/>
        <w:numPr>
          <w:ilvl w:val="0"/>
          <w:numId w:val="14"/>
        </w:numPr>
      </w:pPr>
      <w:r w:rsidRPr="00FC6DC9">
        <w:t>Er mag niet gelijmd worden op bevroren ondergronden.</w:t>
      </w:r>
    </w:p>
    <w:p w14:paraId="7F7530E2" w14:textId="77777777" w:rsidR="00C14043" w:rsidRDefault="00C14043" w:rsidP="00C14043">
      <w:pPr>
        <w:pStyle w:val="Lijstalinea"/>
        <w:numPr>
          <w:ilvl w:val="0"/>
          <w:numId w:val="14"/>
        </w:numPr>
      </w:pPr>
      <w:r>
        <w:t>Onmiddellijk na het aanbrengen wordt de kleefband met behulp van een aangepaste spatel goed aangedrukt op de ondergrond.</w:t>
      </w:r>
    </w:p>
    <w:p w14:paraId="4DE15652" w14:textId="77777777" w:rsidR="00C14043" w:rsidRPr="0095738B" w:rsidRDefault="00C14043" w:rsidP="00C14043">
      <w:pPr>
        <w:rPr>
          <w:u w:val="single"/>
        </w:rPr>
      </w:pPr>
      <w:r w:rsidRPr="0095738B">
        <w:rPr>
          <w:u w:val="single"/>
        </w:rPr>
        <w:t>Voorbereiding</w:t>
      </w:r>
    </w:p>
    <w:p w14:paraId="58B96A52" w14:textId="77777777" w:rsidR="00C14043" w:rsidRPr="001C0010" w:rsidRDefault="00C14043" w:rsidP="00C14043">
      <w:pPr>
        <w:pStyle w:val="Lijstalinea"/>
        <w:numPr>
          <w:ilvl w:val="0"/>
          <w:numId w:val="14"/>
        </w:numPr>
      </w:pPr>
      <w:r>
        <w:rPr>
          <w:color w:val="auto"/>
        </w:rPr>
        <w:t>V</w:t>
      </w:r>
      <w:r w:rsidRPr="001C0010">
        <w:rPr>
          <w:color w:val="auto"/>
        </w:rPr>
        <w:t xml:space="preserve">oor </w:t>
      </w:r>
      <w:r>
        <w:rPr>
          <w:color w:val="auto"/>
        </w:rPr>
        <w:t>een goede hechting</w:t>
      </w:r>
      <w:r w:rsidRPr="001C0010">
        <w:rPr>
          <w:color w:val="auto"/>
        </w:rPr>
        <w:t xml:space="preserve"> van de aansluitband</w:t>
      </w:r>
      <w:r>
        <w:rPr>
          <w:color w:val="auto"/>
        </w:rPr>
        <w:t>en</w:t>
      </w:r>
      <w:r w:rsidRPr="001C0010">
        <w:rPr>
          <w:color w:val="auto"/>
        </w:rPr>
        <w:t xml:space="preserve"> </w:t>
      </w:r>
      <w:r>
        <w:rPr>
          <w:color w:val="auto"/>
        </w:rPr>
        <w:t>moeten d</w:t>
      </w:r>
      <w:r w:rsidRPr="001C0010">
        <w:rPr>
          <w:color w:val="auto"/>
        </w:rPr>
        <w:t>e ondergrond</w:t>
      </w:r>
      <w:r>
        <w:rPr>
          <w:color w:val="auto"/>
        </w:rPr>
        <w:t>en</w:t>
      </w:r>
      <w:r w:rsidRPr="001C0010">
        <w:rPr>
          <w:color w:val="auto"/>
        </w:rPr>
        <w:t xml:space="preserve"> voldoende effen</w:t>
      </w:r>
      <w:r>
        <w:rPr>
          <w:color w:val="auto"/>
        </w:rPr>
        <w:t xml:space="preserve">, stevig, stofvrij en droog </w:t>
      </w:r>
      <w:r w:rsidRPr="001C0010">
        <w:rPr>
          <w:color w:val="auto"/>
        </w:rPr>
        <w:t>zijn</w:t>
      </w:r>
      <w:r>
        <w:rPr>
          <w:color w:val="auto"/>
        </w:rPr>
        <w:t xml:space="preserve"> en ontdaan van afstotende stoffen (vet, olie, siliconen)</w:t>
      </w:r>
      <w:r w:rsidRPr="001C0010">
        <w:rPr>
          <w:color w:val="auto"/>
        </w:rPr>
        <w:t>. Indien nodig worden voorbereidende maatregelen getroffen conform de voorschriften van de fabrikant van de aansluitband.</w:t>
      </w:r>
    </w:p>
    <w:p w14:paraId="5C30A028" w14:textId="77777777" w:rsidR="00C14043" w:rsidRPr="00773B99" w:rsidRDefault="00C14043" w:rsidP="00C14043">
      <w:pPr>
        <w:pStyle w:val="Lijstalinea"/>
        <w:numPr>
          <w:ilvl w:val="0"/>
          <w:numId w:val="14"/>
        </w:numPr>
      </w:pPr>
      <w:r>
        <w:rPr>
          <w:color w:val="0070C0"/>
        </w:rPr>
        <w:t>E</w:t>
      </w:r>
      <w:r w:rsidRPr="00EA31B7">
        <w:rPr>
          <w:color w:val="0070C0"/>
        </w:rPr>
        <w:t>ventuele afbladerende verflagen of andere niet hechtende lagen verwijderen.</w:t>
      </w:r>
    </w:p>
    <w:p w14:paraId="507D0C9A" w14:textId="11E2D404" w:rsidR="00C14043" w:rsidRDefault="00C14043" w:rsidP="00C14043">
      <w:pPr>
        <w:pStyle w:val="Lijstalinea"/>
        <w:numPr>
          <w:ilvl w:val="0"/>
          <w:numId w:val="14"/>
        </w:numPr>
      </w:pPr>
      <w:r w:rsidRPr="006326BE">
        <w:t xml:space="preserve">Aan de hand van een kleeftest </w:t>
      </w:r>
      <w:r>
        <w:t>kan worden</w:t>
      </w:r>
      <w:r w:rsidRPr="006326BE">
        <w:t xml:space="preserve"> nagegaan of een </w:t>
      </w:r>
      <w:r w:rsidR="007463E1">
        <w:t xml:space="preserve">primer </w:t>
      </w:r>
      <w:r w:rsidRPr="006326BE">
        <w:t>vereist is</w:t>
      </w:r>
      <w:r>
        <w:t xml:space="preserve"> om een betere hechting op de ondergrond te bekomen</w:t>
      </w:r>
      <w:r w:rsidRPr="006326BE">
        <w:t xml:space="preserve">. </w:t>
      </w:r>
      <w:r>
        <w:t xml:space="preserve">Dit kan onder meer het geval zijn bij </w:t>
      </w:r>
      <w:r w:rsidRPr="006326BE">
        <w:t>vezelige</w:t>
      </w:r>
      <w:r>
        <w:t>, zanderige</w:t>
      </w:r>
      <w:r w:rsidRPr="006326BE">
        <w:t xml:space="preserve"> of korrelige ondergronden</w:t>
      </w:r>
      <w:r>
        <w:t>.</w:t>
      </w:r>
    </w:p>
    <w:p w14:paraId="68594343" w14:textId="77777777" w:rsidR="00C14043" w:rsidRDefault="00C14043" w:rsidP="00C14043">
      <w:r w:rsidRPr="00874BBD">
        <w:rPr>
          <w:u w:val="single"/>
        </w:rPr>
        <w:t>Plaatsing van de aansluitbanden</w:t>
      </w:r>
    </w:p>
    <w:p w14:paraId="437660F1" w14:textId="77777777" w:rsidR="00C14043" w:rsidRPr="006F5497" w:rsidRDefault="00C14043" w:rsidP="00C14043">
      <w:pPr>
        <w:pStyle w:val="Hoofdtekst-2019"/>
      </w:pPr>
      <w:r>
        <w:t xml:space="preserve">De kleefbanden worden spanningsvrij verkleefd. Waar bouwelementen onderling kunnen bewegen wordt, om spanningen te vermijden, een </w:t>
      </w:r>
      <w:proofErr w:type="spellStart"/>
      <w:r>
        <w:t>zettingslus</w:t>
      </w:r>
      <w:proofErr w:type="spellEnd"/>
      <w:r>
        <w:t xml:space="preserve"> voorzien.</w:t>
      </w:r>
    </w:p>
    <w:p w14:paraId="2F71E434" w14:textId="77777777" w:rsidR="00C14043" w:rsidRPr="00511AF2" w:rsidRDefault="00C14043" w:rsidP="00C14043">
      <w:pPr>
        <w:pStyle w:val="Hoofdtekst-2019"/>
        <w:numPr>
          <w:ilvl w:val="0"/>
          <w:numId w:val="14"/>
        </w:numPr>
        <w:rPr>
          <w:color w:val="0070C0"/>
        </w:rPr>
      </w:pPr>
      <w:r>
        <w:t>De breedte van de aansluitbanden wordt bepaald door de te overbruggen afstand, de breedte van de verklevingen (die samenhangt met het type afwerking) en de eventuele lussen.</w:t>
      </w:r>
      <w:r w:rsidRPr="00511AF2">
        <w:rPr>
          <w:color w:val="0070C0"/>
        </w:rPr>
        <w:t xml:space="preserve"> Indien nodig of om de plaatsing te vereenvoudigen kan gebruik worden gemaakt van meerdere stroken aansluitband die elkaar over een breedte van minstens 20mm overlappen.</w:t>
      </w:r>
    </w:p>
    <w:p w14:paraId="3F4C72E3" w14:textId="77777777" w:rsidR="00C14043" w:rsidRPr="000A3B45" w:rsidRDefault="00C14043" w:rsidP="00C14043">
      <w:pPr>
        <w:rPr>
          <w:u w:val="single"/>
        </w:rPr>
      </w:pPr>
      <w:r w:rsidRPr="00AD5CD0">
        <w:rPr>
          <w:u w:val="single"/>
        </w:rPr>
        <w:t>Aanvullende uitvoeringsvoorschriften</w:t>
      </w:r>
      <w:r w:rsidRPr="000A3B45">
        <w:rPr>
          <w:u w:val="single"/>
        </w:rPr>
        <w:t xml:space="preserve"> </w:t>
      </w:r>
      <w:r w:rsidRPr="000A3B45">
        <w:rPr>
          <w:b/>
          <w:bCs/>
          <w:u w:val="single"/>
        </w:rPr>
        <w:t xml:space="preserve">in geval de aansluitband dient voor het realiseren van de </w:t>
      </w:r>
      <w:r>
        <w:rPr>
          <w:b/>
          <w:bCs/>
          <w:u w:val="single"/>
        </w:rPr>
        <w:t>water</w:t>
      </w:r>
      <w:r w:rsidRPr="000A3B45">
        <w:rPr>
          <w:b/>
          <w:bCs/>
          <w:u w:val="single"/>
        </w:rPr>
        <w:t>dichtheid</w:t>
      </w:r>
      <w:r w:rsidRPr="000A3B45">
        <w:rPr>
          <w:u w:val="single"/>
        </w:rPr>
        <w:t xml:space="preserve"> (te schrappen door ontwerper indien niet van toepassing).</w:t>
      </w:r>
    </w:p>
    <w:p w14:paraId="72E039B1" w14:textId="77777777" w:rsidR="00C14043" w:rsidRDefault="00C14043" w:rsidP="00C14043">
      <w:pPr>
        <w:pStyle w:val="Lijstalinea"/>
        <w:numPr>
          <w:ilvl w:val="0"/>
          <w:numId w:val="14"/>
        </w:numPr>
        <w:rPr>
          <w:lang w:val="nl-NL"/>
        </w:rPr>
      </w:pPr>
      <w:r>
        <w:rPr>
          <w:lang w:val="nl-NL"/>
        </w:rPr>
        <w:t>De aansluitband kan niet toegepast worden bij situaties waar mogelijk water kan stagneren (bijvoorbeeld dichting op een horizontaal vlak onder de vensterbank).</w:t>
      </w:r>
    </w:p>
    <w:p w14:paraId="1F12233B" w14:textId="77777777" w:rsidR="00C14043" w:rsidRPr="00134F38" w:rsidRDefault="00C14043" w:rsidP="00C14043">
      <w:pPr>
        <w:pStyle w:val="Hoofdtekst-2019"/>
        <w:numPr>
          <w:ilvl w:val="0"/>
          <w:numId w:val="14"/>
        </w:numPr>
      </w:pPr>
      <w:r>
        <w:t xml:space="preserve">Voor een optimale </w:t>
      </w:r>
      <w:proofErr w:type="spellStart"/>
      <w:r>
        <w:t>gravitaire</w:t>
      </w:r>
      <w:proofErr w:type="spellEnd"/>
      <w:r>
        <w:t xml:space="preserve"> waterafvoer wordt s</w:t>
      </w:r>
      <w:r w:rsidRPr="00F30E87">
        <w:t xml:space="preserve">teeds overlappend </w:t>
      </w:r>
      <w:r>
        <w:t xml:space="preserve">gewerkt, waarbij </w:t>
      </w:r>
      <w:r w:rsidRPr="00F30E87">
        <w:t>eerst de aansluiting onderaan gerealiseerd, vervolgens die aan de zijkanten en tenslotte die bovenaan.</w:t>
      </w:r>
    </w:p>
    <w:p w14:paraId="15DE3F84" w14:textId="77777777" w:rsidR="00C14043" w:rsidRPr="00464139" w:rsidRDefault="00C14043" w:rsidP="00C14043">
      <w:pPr>
        <w:rPr>
          <w:u w:val="single"/>
        </w:rPr>
      </w:pPr>
      <w:r w:rsidRPr="00464139">
        <w:rPr>
          <w:u w:val="single"/>
        </w:rPr>
        <w:t xml:space="preserve">Aanvullende uitvoeringsvoorschriften </w:t>
      </w:r>
      <w:r w:rsidRPr="000A3B45">
        <w:rPr>
          <w:b/>
          <w:bCs/>
          <w:u w:val="single"/>
        </w:rPr>
        <w:t>in geval van overpleisteren van de aansluitband</w:t>
      </w:r>
      <w:r>
        <w:rPr>
          <w:u w:val="single"/>
        </w:rPr>
        <w:t xml:space="preserve"> </w:t>
      </w:r>
      <w:r w:rsidRPr="00464139">
        <w:rPr>
          <w:u w:val="single"/>
        </w:rPr>
        <w:t>(te schrappen door ontwerper indien niet van toepassing).</w:t>
      </w:r>
    </w:p>
    <w:p w14:paraId="0A375D75" w14:textId="77777777" w:rsidR="00C14043" w:rsidRDefault="00C14043" w:rsidP="00C14043">
      <w:pPr>
        <w:pStyle w:val="Hoofdtekst-2019"/>
        <w:numPr>
          <w:ilvl w:val="0"/>
          <w:numId w:val="14"/>
        </w:numPr>
      </w:pPr>
      <w:r>
        <w:t>Bij afwerking met pleister dient de aansluitband over een breedte van minstens 20mm te worden overpleisterd.</w:t>
      </w:r>
    </w:p>
    <w:p w14:paraId="09091551" w14:textId="12AC20DD" w:rsidR="00C14043" w:rsidRDefault="00C14043" w:rsidP="00C14043">
      <w:pPr>
        <w:pStyle w:val="Hoofdtekst-2019"/>
        <w:numPr>
          <w:ilvl w:val="0"/>
          <w:numId w:val="14"/>
        </w:numPr>
        <w:rPr>
          <w:color w:val="0070C0"/>
        </w:rPr>
      </w:pPr>
      <w:r w:rsidRPr="00910325">
        <w:t xml:space="preserve">Het feit dat er een overpleisterbare aansluitband wordt gebruikt, verandert niets aan de eis dat waar gepleisterd wordt de ondergrond stabiel moet zijn. </w:t>
      </w:r>
      <w:r w:rsidRPr="00910325">
        <w:rPr>
          <w:color w:val="0070C0"/>
        </w:rPr>
        <w:t>Dit betekent bijvoorbeeld dat bij bepaalde opbouwen het nodig kan zijn een drager/isolerend plaatje te voorzien om de afstand tussen</w:t>
      </w:r>
      <w:r>
        <w:rPr>
          <w:color w:val="0070C0"/>
        </w:rPr>
        <w:t xml:space="preserve"> de onderling aan te sluiten elementen </w:t>
      </w:r>
      <w:r w:rsidRPr="00910325">
        <w:rPr>
          <w:color w:val="0070C0"/>
        </w:rPr>
        <w:t xml:space="preserve">te overbruggen en zo over heel </w:t>
      </w:r>
      <w:r>
        <w:rPr>
          <w:color w:val="0070C0"/>
        </w:rPr>
        <w:t>het oppervlak</w:t>
      </w:r>
      <w:r w:rsidRPr="00910325">
        <w:rPr>
          <w:color w:val="0070C0"/>
        </w:rPr>
        <w:t xml:space="preserve"> een mechanisch geschikte ondergrond te realiseren, die compatibel is met het gekozen pleister.</w:t>
      </w:r>
    </w:p>
    <w:p w14:paraId="3C8386AA" w14:textId="77777777" w:rsidR="00C14043" w:rsidRPr="00751862" w:rsidRDefault="00C14043" w:rsidP="00C14043">
      <w:pPr>
        <w:pStyle w:val="Hoofdtekst-2019"/>
        <w:numPr>
          <w:ilvl w:val="0"/>
          <w:numId w:val="14"/>
        </w:numPr>
      </w:pPr>
      <w:r w:rsidRPr="00B14C98">
        <w:t xml:space="preserve">Dat belet </w:t>
      </w:r>
      <w:r w:rsidRPr="00751862">
        <w:t xml:space="preserve">niet dat er naast het pleister (maar dus niet onder het pleister) een zone kan zijn met een lus in de band die ervoor zorgt dat deze band de vervormingen volgt tussen de twee met elkaar verbonden bouwelementen, zonder spanningen te creëren ter plaatse van de verlijming en van het pleister. Op dezelfde plaatsen, maar dan ter hoogte van het pleisterwerk, is het aan te raden om bijkomend altijd te zorgen voor de ontkoppeling van het pleister. Het gebruik van </w:t>
      </w:r>
      <w:r w:rsidRPr="00751862">
        <w:lastRenderedPageBreak/>
        <w:t xml:space="preserve">scheidingsbanden geniet in dit geval de voorkeur op een uitsnijding van het </w:t>
      </w:r>
      <w:r>
        <w:t>pleister</w:t>
      </w:r>
      <w:r w:rsidRPr="00751862">
        <w:t xml:space="preserve"> omdat in dat laatste geval de dichtingsband beschadigd kan worden. </w:t>
      </w:r>
    </w:p>
    <w:p w14:paraId="1CD1F11D" w14:textId="77777777" w:rsidR="00C14043" w:rsidRPr="00A154BC" w:rsidRDefault="00C14043" w:rsidP="00C14043"/>
    <w:p w14:paraId="3D1BB8B5" w14:textId="77777777" w:rsidR="00C14043" w:rsidRPr="00F179B0" w:rsidRDefault="00C14043" w:rsidP="00C14043">
      <w:pPr>
        <w:rPr>
          <w:b/>
          <w:bCs/>
          <w:u w:val="single"/>
        </w:rPr>
      </w:pPr>
      <w:r>
        <w:rPr>
          <w:b/>
          <w:bCs/>
          <w:u w:val="single"/>
        </w:rPr>
        <w:t>M</w:t>
      </w:r>
      <w:r w:rsidRPr="00F179B0">
        <w:rPr>
          <w:b/>
          <w:bCs/>
          <w:u w:val="single"/>
        </w:rPr>
        <w:t>eting</w:t>
      </w:r>
    </w:p>
    <w:p w14:paraId="6B89C30E" w14:textId="77777777" w:rsidR="00C14043" w:rsidRDefault="00C14043" w:rsidP="00C14043">
      <w:pPr>
        <w:pStyle w:val="Lijstalinea"/>
        <w:numPr>
          <w:ilvl w:val="0"/>
          <w:numId w:val="15"/>
        </w:numPr>
      </w:pPr>
      <w:r>
        <w:t>Meeteenheid: m.</w:t>
      </w:r>
    </w:p>
    <w:p w14:paraId="1F0CDEFB" w14:textId="77777777" w:rsidR="00C14043" w:rsidRDefault="00C14043" w:rsidP="00C14043">
      <w:pPr>
        <w:pStyle w:val="Lijstalinea"/>
        <w:numPr>
          <w:ilvl w:val="0"/>
          <w:numId w:val="15"/>
        </w:numPr>
      </w:pPr>
      <w:r>
        <w:t xml:space="preserve">Meetcode: netto lengte van de te dichten aansluiting. Extra materiaal voor het realiseren van de hoeken, inclusief de al dan niet te voorziene ‘oortjes’, evenals de snijverliezen en overlappen, worden niet in rekening gebracht. Alle hulpmiddelen zijn inbegrepen in de prijs. </w:t>
      </w:r>
    </w:p>
    <w:p w14:paraId="4BD3166E" w14:textId="77777777" w:rsidR="00C14043" w:rsidRDefault="00C14043" w:rsidP="00C14043">
      <w:pPr>
        <w:pStyle w:val="Lijstalinea"/>
        <w:numPr>
          <w:ilvl w:val="0"/>
          <w:numId w:val="15"/>
        </w:numPr>
      </w:pPr>
      <w:r>
        <w:t>Aard van de overeenkomst: forfaitaire hoeveelheid (FH).</w:t>
      </w:r>
    </w:p>
    <w:p w14:paraId="7C104C3B" w14:textId="77777777" w:rsidR="00C14043" w:rsidRDefault="00C14043" w:rsidP="00C14043"/>
    <w:p w14:paraId="18495E36" w14:textId="77777777" w:rsidR="00C14043" w:rsidRPr="00F37BC7" w:rsidRDefault="00C14043" w:rsidP="00C14043">
      <w:pPr>
        <w:rPr>
          <w:b/>
          <w:bCs/>
          <w:u w:val="single"/>
        </w:rPr>
      </w:pPr>
      <w:r w:rsidRPr="00F37BC7">
        <w:rPr>
          <w:b/>
          <w:bCs/>
          <w:u w:val="single"/>
        </w:rPr>
        <w:t>Toepassing</w:t>
      </w:r>
      <w:r>
        <w:rPr>
          <w:b/>
          <w:bCs/>
          <w:u w:val="single"/>
        </w:rPr>
        <w:t xml:space="preserve"> / locatie</w:t>
      </w:r>
    </w:p>
    <w:p w14:paraId="51AFEAF3" w14:textId="77777777" w:rsidR="00C14043" w:rsidRDefault="00C14043" w:rsidP="00C14043">
      <w:pPr>
        <w:rPr>
          <w:color w:val="0070C0"/>
        </w:rPr>
      </w:pPr>
      <w:r>
        <w:rPr>
          <w:color w:val="0070C0"/>
        </w:rPr>
        <w:t xml:space="preserve">Wand-plafond </w:t>
      </w:r>
      <w:r w:rsidRPr="00C77645">
        <w:rPr>
          <w:color w:val="0070C0"/>
        </w:rPr>
        <w:t xml:space="preserve"> / </w:t>
      </w:r>
      <w:r>
        <w:rPr>
          <w:color w:val="0070C0"/>
        </w:rPr>
        <w:t xml:space="preserve">sokkel / dak / pleisterwerk / </w:t>
      </w:r>
      <w:r w:rsidRPr="00C77645">
        <w:rPr>
          <w:color w:val="0070C0"/>
        </w:rPr>
        <w:t>….</w:t>
      </w:r>
    </w:p>
    <w:p w14:paraId="52056138" w14:textId="7F478B40" w:rsidR="00622246" w:rsidRDefault="00622246" w:rsidP="004451B5">
      <w:pPr>
        <w:spacing w:before="120" w:after="0"/>
        <w:ind w:left="0"/>
        <w:jc w:val="both"/>
        <w:rPr>
          <w:color w:val="0070C0"/>
        </w:rPr>
      </w:pPr>
    </w:p>
    <w:sectPr w:rsidR="00622246" w:rsidSect="00FB49BD">
      <w:headerReference w:type="default" r:id="rId13"/>
      <w:footerReference w:type="default" r:id="rId14"/>
      <w:headerReference w:type="first" r:id="rId15"/>
      <w:footerReference w:type="first" r:id="rId16"/>
      <w:pgSz w:w="11906" w:h="16838" w:code="9"/>
      <w:pgMar w:top="567" w:right="567" w:bottom="567" w:left="56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8F31" w14:textId="77777777" w:rsidR="00AD230C" w:rsidRDefault="00AD230C" w:rsidP="00CA3BE7">
      <w:r>
        <w:separator/>
      </w:r>
    </w:p>
    <w:p w14:paraId="34332FE1" w14:textId="77777777" w:rsidR="00AD230C" w:rsidRDefault="00AD230C"/>
    <w:p w14:paraId="2AC0A5DA" w14:textId="77777777" w:rsidR="00AD230C" w:rsidRDefault="00AD230C"/>
    <w:p w14:paraId="3BA7713D" w14:textId="77777777" w:rsidR="00AD230C" w:rsidRDefault="00AD230C"/>
  </w:endnote>
  <w:endnote w:type="continuationSeparator" w:id="0">
    <w:p w14:paraId="7A9165EF" w14:textId="77777777" w:rsidR="00AD230C" w:rsidRDefault="00AD230C" w:rsidP="00CA3BE7">
      <w:r>
        <w:continuationSeparator/>
      </w:r>
    </w:p>
    <w:p w14:paraId="370084CD" w14:textId="77777777" w:rsidR="00AD230C" w:rsidRDefault="00AD230C"/>
    <w:p w14:paraId="29F3736E" w14:textId="77777777" w:rsidR="00AD230C" w:rsidRDefault="00AD230C"/>
    <w:p w14:paraId="7BA01D52" w14:textId="77777777" w:rsidR="00AD230C" w:rsidRDefault="00AD230C"/>
  </w:endnote>
  <w:endnote w:type="continuationNotice" w:id="1">
    <w:p w14:paraId="1DAE6825" w14:textId="77777777" w:rsidR="00AD230C" w:rsidRDefault="00AD23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9FAE" w14:textId="473294EC" w:rsidR="008221AE" w:rsidRPr="005A6E7F" w:rsidRDefault="008221AE" w:rsidP="00E27842">
    <w:pPr>
      <w:pStyle w:val="Koptekst"/>
      <w:rPr>
        <w:rStyle w:val="Hyperlink"/>
      </w:rPr>
    </w:pPr>
    <w:r>
      <w:rPr>
        <w:u w:color="5D9AA1" w:themeColor="text2"/>
      </w:rPr>
      <w:fldChar w:fldCharType="begin"/>
    </w:r>
    <w:r>
      <w:rPr>
        <w:u w:color="5D9AA1" w:themeColor="text2"/>
      </w:rPr>
      <w:instrText xml:space="preserve"> HYPERLINK  \l "_Belangrijkste_Toepassingen" </w:instrText>
    </w:r>
    <w:r>
      <w:rPr>
        <w:u w:color="5D9AA1" w:themeColor="text2"/>
      </w:rPr>
    </w:r>
    <w:r>
      <w:rPr>
        <w:u w:color="5D9AA1" w:themeColor="text2"/>
      </w:rPr>
      <w:fldChar w:fldCharType="separate"/>
    </w:r>
    <w:r w:rsidRPr="005A6E7F">
      <w:rPr>
        <w:rStyle w:val="Hyperlink"/>
      </w:rPr>
      <w:t xml:space="preserve">Terug naar </w:t>
    </w:r>
    <w:r>
      <w:rPr>
        <w:rStyle w:val="Hyperlink"/>
      </w:rPr>
      <w:t>keuzemenu en uitleg</w:t>
    </w:r>
    <w:r w:rsidRPr="005A6E7F">
      <w:rPr>
        <w:rStyle w:val="Hyperlink"/>
      </w:rPr>
      <w:t xml:space="preserve"> NL</w:t>
    </w:r>
  </w:p>
  <w:p w14:paraId="743CCFF7" w14:textId="3EC6A449" w:rsidR="008221AE" w:rsidRPr="005A6E7F" w:rsidRDefault="008221AE" w:rsidP="00E27842">
    <w:pPr>
      <w:pStyle w:val="Koptekst"/>
      <w:rPr>
        <w:lang w:val="fr-BE"/>
      </w:rPr>
    </w:pPr>
    <w:r>
      <w:rPr>
        <w:u w:color="5D9AA1" w:themeColor="text2"/>
      </w:rPr>
      <w:fldChar w:fldCharType="end"/>
    </w:r>
    <w:r w:rsidR="004451B5" w:rsidRPr="005A6E7F">
      <w:rPr>
        <w:lang w:val="fr-BE"/>
      </w:rPr>
      <w:t xml:space="preserve"> </w:t>
    </w:r>
  </w:p>
  <w:p w14:paraId="5C033D60" w14:textId="77777777" w:rsidR="008221AE" w:rsidRPr="00E077E9" w:rsidRDefault="008221AE" w:rsidP="002D2B90">
    <w:pPr>
      <w:jc w:val="right"/>
      <w:rPr>
        <w:rStyle w:val="Nadruk"/>
        <w:color w:val="auto"/>
      </w:rPr>
    </w:pPr>
    <w:r w:rsidRPr="00E077E9">
      <w:rPr>
        <w:rStyle w:val="Nadruk"/>
        <w:color w:val="auto"/>
      </w:rPr>
      <w:fldChar w:fldCharType="begin"/>
    </w:r>
    <w:r w:rsidRPr="00E077E9">
      <w:rPr>
        <w:rStyle w:val="Nadruk"/>
        <w:color w:val="auto"/>
      </w:rPr>
      <w:instrText xml:space="preserve"> PAGE  \* Arabic  \* MERGEFORMAT </w:instrText>
    </w:r>
    <w:r w:rsidRPr="00E077E9">
      <w:rPr>
        <w:rStyle w:val="Nadruk"/>
        <w:color w:val="auto"/>
      </w:rPr>
      <w:fldChar w:fldCharType="separate"/>
    </w:r>
    <w:r w:rsidRPr="00E077E9">
      <w:rPr>
        <w:rStyle w:val="Nadruk"/>
        <w:color w:val="auto"/>
      </w:rPr>
      <w:t>2</w:t>
    </w:r>
    <w:r w:rsidRPr="00E077E9">
      <w:rPr>
        <w:rStyle w:val="Nadruk"/>
        <w:color w:val="auto"/>
      </w:rPr>
      <w:fldChar w:fldCharType="end"/>
    </w:r>
    <w:r w:rsidRPr="00E077E9">
      <w:rPr>
        <w:rStyle w:val="Nadruk"/>
        <w:color w:val="auto"/>
      </w:rPr>
      <w:t>/</w:t>
    </w:r>
    <w:r w:rsidRPr="00E077E9">
      <w:rPr>
        <w:rStyle w:val="Nadruk"/>
        <w:color w:val="auto"/>
      </w:rPr>
      <w:fldChar w:fldCharType="begin"/>
    </w:r>
    <w:r w:rsidRPr="00E077E9">
      <w:rPr>
        <w:rStyle w:val="Nadruk"/>
        <w:color w:val="auto"/>
      </w:rPr>
      <w:instrText xml:space="preserve"> NUMPAGES  \* Arabic  \* MERGEFORMAT </w:instrText>
    </w:r>
    <w:r w:rsidRPr="00E077E9">
      <w:rPr>
        <w:rStyle w:val="Nadruk"/>
        <w:color w:val="auto"/>
      </w:rPr>
      <w:fldChar w:fldCharType="separate"/>
    </w:r>
    <w:r w:rsidRPr="00E077E9">
      <w:rPr>
        <w:rStyle w:val="Nadruk"/>
        <w:color w:val="auto"/>
      </w:rPr>
      <w:t>2</w:t>
    </w:r>
    <w:r w:rsidRPr="00E077E9">
      <w:rPr>
        <w:rStyle w:val="Nadruk"/>
        <w:color w:val="auto"/>
      </w:rPr>
      <w:fldChar w:fldCharType="end"/>
    </w:r>
  </w:p>
  <w:p w14:paraId="03567574" w14:textId="77777777" w:rsidR="008221AE" w:rsidRDefault="008221AE" w:rsidP="00CC4C3D">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1"/>
      <w:gridCol w:w="3589"/>
    </w:tblGrid>
    <w:tr w:rsidR="008221AE" w14:paraId="471AA597" w14:textId="77777777" w:rsidTr="00D70834">
      <w:tc>
        <w:tcPr>
          <w:tcW w:w="1667" w:type="pct"/>
          <w:shd w:val="clear" w:color="auto" w:fill="A3BF31" w:themeFill="accent2"/>
        </w:tcPr>
        <w:p w14:paraId="26E493FF" w14:textId="77777777" w:rsidR="008221AE" w:rsidRPr="007C3060" w:rsidRDefault="008221AE" w:rsidP="004F1926">
          <w:pPr>
            <w:pStyle w:val="Voettekst"/>
            <w:ind w:left="0"/>
            <w:rPr>
              <w:szCs w:val="18"/>
            </w:rPr>
          </w:pPr>
        </w:p>
      </w:tc>
      <w:tc>
        <w:tcPr>
          <w:tcW w:w="1667" w:type="pct"/>
          <w:shd w:val="clear" w:color="auto" w:fill="5D9AA1" w:themeFill="accent1"/>
        </w:tcPr>
        <w:p w14:paraId="2A0E6199" w14:textId="77777777" w:rsidR="008221AE" w:rsidRPr="007C3060" w:rsidRDefault="008221AE" w:rsidP="004F1926">
          <w:pPr>
            <w:pStyle w:val="Voettekst"/>
            <w:ind w:left="0"/>
            <w:rPr>
              <w:szCs w:val="18"/>
            </w:rPr>
          </w:pPr>
        </w:p>
      </w:tc>
      <w:tc>
        <w:tcPr>
          <w:tcW w:w="1666" w:type="pct"/>
          <w:shd w:val="clear" w:color="auto" w:fill="980069" w:themeFill="accent3"/>
        </w:tcPr>
        <w:p w14:paraId="04C2FAC2" w14:textId="77777777" w:rsidR="008221AE" w:rsidRPr="007C3060" w:rsidRDefault="008221AE" w:rsidP="004F1926">
          <w:pPr>
            <w:pStyle w:val="Voettekst"/>
            <w:ind w:left="0"/>
            <w:rPr>
              <w:szCs w:val="18"/>
            </w:rPr>
          </w:pPr>
        </w:p>
      </w:tc>
    </w:tr>
  </w:tbl>
  <w:p w14:paraId="644F65C6" w14:textId="77777777" w:rsidR="008221AE" w:rsidRPr="00D251CF" w:rsidRDefault="008221AE" w:rsidP="0055743A">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2561" w14:textId="77777777" w:rsidR="008221AE" w:rsidRDefault="008221AE" w:rsidP="00CA3BE7">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single" w:sz="12" w:space="0" w:color="5D9AA1" w:themeColor="text2"/>
        <w:insideV w:val="single" w:sz="24" w:space="0" w:color="5D9AA1" w:themeColor="text2"/>
      </w:tblBorders>
      <w:tblCellMar>
        <w:left w:w="0" w:type="dxa"/>
        <w:right w:w="0" w:type="dxa"/>
      </w:tblCellMar>
      <w:tblLook w:val="04A0" w:firstRow="1" w:lastRow="0" w:firstColumn="1" w:lastColumn="0" w:noHBand="0" w:noVBand="1"/>
    </w:tblPr>
    <w:tblGrid>
      <w:gridCol w:w="3592"/>
      <w:gridCol w:w="3591"/>
      <w:gridCol w:w="3589"/>
    </w:tblGrid>
    <w:tr w:rsidR="008221AE" w14:paraId="19B7AAA5" w14:textId="77777777" w:rsidTr="00AA6820">
      <w:tc>
        <w:tcPr>
          <w:tcW w:w="1667" w:type="pct"/>
          <w:shd w:val="clear" w:color="auto" w:fill="auto"/>
        </w:tcPr>
        <w:p w14:paraId="4464D307" w14:textId="77777777" w:rsidR="008221AE" w:rsidRPr="00982E9A" w:rsidRDefault="008221AE" w:rsidP="00982E9A">
          <w:pPr>
            <w:pStyle w:val="Voettekst"/>
            <w:ind w:left="319"/>
            <w:rPr>
              <w:sz w:val="16"/>
              <w:szCs w:val="16"/>
            </w:rPr>
          </w:pPr>
          <w:r w:rsidRPr="00982E9A">
            <w:rPr>
              <w:sz w:val="16"/>
              <w:szCs w:val="16"/>
            </w:rPr>
            <w:t>ISOPROC cvba</w:t>
          </w:r>
          <w:r>
            <w:rPr>
              <w:sz w:val="16"/>
              <w:szCs w:val="16"/>
            </w:rPr>
            <w:t>/</w:t>
          </w:r>
          <w:proofErr w:type="spellStart"/>
          <w:r>
            <w:rPr>
              <w:sz w:val="16"/>
              <w:szCs w:val="16"/>
            </w:rPr>
            <w:t>scrl</w:t>
          </w:r>
          <w:proofErr w:type="spellEnd"/>
        </w:p>
        <w:p w14:paraId="6B0096BF" w14:textId="77777777" w:rsidR="008221AE" w:rsidRDefault="008221AE" w:rsidP="00982E9A">
          <w:pPr>
            <w:pStyle w:val="Voettekst"/>
            <w:ind w:left="319"/>
            <w:rPr>
              <w:sz w:val="16"/>
              <w:szCs w:val="16"/>
            </w:rPr>
          </w:pPr>
          <w:r w:rsidRPr="00982E9A">
            <w:rPr>
              <w:sz w:val="16"/>
              <w:szCs w:val="16"/>
            </w:rPr>
            <w:t>Boterstraat 23a</w:t>
          </w:r>
        </w:p>
        <w:p w14:paraId="10A40A1C" w14:textId="77777777" w:rsidR="008221AE" w:rsidRDefault="008221AE" w:rsidP="00982E9A">
          <w:pPr>
            <w:pStyle w:val="Voettekst"/>
            <w:ind w:left="319"/>
            <w:rPr>
              <w:sz w:val="16"/>
              <w:szCs w:val="16"/>
            </w:rPr>
          </w:pPr>
          <w:r>
            <w:rPr>
              <w:sz w:val="16"/>
              <w:szCs w:val="16"/>
            </w:rPr>
            <w:t>2811 Hombeek (Mechelen)</w:t>
          </w:r>
        </w:p>
        <w:p w14:paraId="00249D3B" w14:textId="77777777" w:rsidR="008221AE" w:rsidRPr="00982E9A" w:rsidRDefault="008221AE" w:rsidP="00982E9A">
          <w:pPr>
            <w:pStyle w:val="Voettekst"/>
            <w:ind w:left="319"/>
            <w:rPr>
              <w:sz w:val="16"/>
              <w:szCs w:val="16"/>
            </w:rPr>
          </w:pPr>
          <w:r>
            <w:rPr>
              <w:sz w:val="16"/>
              <w:szCs w:val="16"/>
            </w:rPr>
            <w:t>België/</w:t>
          </w:r>
          <w:proofErr w:type="spellStart"/>
          <w:r>
            <w:rPr>
              <w:sz w:val="16"/>
              <w:szCs w:val="16"/>
            </w:rPr>
            <w:t>Belgique</w:t>
          </w:r>
          <w:proofErr w:type="spellEnd"/>
        </w:p>
      </w:tc>
      <w:tc>
        <w:tcPr>
          <w:tcW w:w="1667" w:type="pct"/>
          <w:shd w:val="clear" w:color="auto" w:fill="auto"/>
        </w:tcPr>
        <w:p w14:paraId="17B097BC" w14:textId="77777777" w:rsidR="008221AE" w:rsidRPr="00852E7D" w:rsidRDefault="008221AE" w:rsidP="00982E9A">
          <w:pPr>
            <w:pStyle w:val="Voettekst"/>
            <w:ind w:left="567"/>
            <w:rPr>
              <w:sz w:val="16"/>
              <w:szCs w:val="16"/>
              <w:lang w:val="en-GB"/>
            </w:rPr>
          </w:pPr>
          <w:r w:rsidRPr="00852E7D">
            <w:rPr>
              <w:sz w:val="16"/>
              <w:szCs w:val="16"/>
              <w:lang w:val="en-GB"/>
            </w:rPr>
            <w:t>BTW/TVA BE 0474 142 631</w:t>
          </w:r>
        </w:p>
        <w:p w14:paraId="6CB9BCB8" w14:textId="77777777" w:rsidR="008221AE" w:rsidRPr="00852E7D" w:rsidRDefault="008221AE" w:rsidP="00982E9A">
          <w:pPr>
            <w:pStyle w:val="Voettekst"/>
            <w:ind w:left="567"/>
            <w:rPr>
              <w:sz w:val="16"/>
              <w:szCs w:val="16"/>
              <w:lang w:val="en-GB"/>
            </w:rPr>
          </w:pPr>
          <w:r w:rsidRPr="00852E7D">
            <w:rPr>
              <w:sz w:val="16"/>
              <w:szCs w:val="16"/>
              <w:lang w:val="en-GB"/>
            </w:rPr>
            <w:t>RPR Brussel/</w:t>
          </w:r>
          <w:proofErr w:type="spellStart"/>
          <w:r w:rsidRPr="00852E7D">
            <w:rPr>
              <w:sz w:val="16"/>
              <w:szCs w:val="16"/>
              <w:lang w:val="en-GB"/>
            </w:rPr>
            <w:t>Bruxelles</w:t>
          </w:r>
          <w:proofErr w:type="spellEnd"/>
          <w:r w:rsidRPr="00852E7D">
            <w:rPr>
              <w:sz w:val="16"/>
              <w:szCs w:val="16"/>
              <w:lang w:val="en-GB"/>
            </w:rPr>
            <w:t xml:space="preserve"> </w:t>
          </w:r>
        </w:p>
        <w:p w14:paraId="2C89DA9C" w14:textId="77777777" w:rsidR="008221AE" w:rsidRPr="00852E7D" w:rsidRDefault="008221AE" w:rsidP="00982E9A">
          <w:pPr>
            <w:pStyle w:val="Voettekst"/>
            <w:ind w:left="567"/>
            <w:rPr>
              <w:sz w:val="16"/>
              <w:szCs w:val="16"/>
              <w:lang w:val="en-GB"/>
            </w:rPr>
          </w:pPr>
          <w:r w:rsidRPr="00852E7D">
            <w:rPr>
              <w:sz w:val="16"/>
              <w:szCs w:val="16"/>
              <w:lang w:val="en-GB"/>
            </w:rPr>
            <w:t>IBAN BE66 0016 4827 6843</w:t>
          </w:r>
        </w:p>
        <w:p w14:paraId="3F9450CA" w14:textId="77777777" w:rsidR="008221AE" w:rsidRPr="00982E9A" w:rsidRDefault="008221AE" w:rsidP="00982E9A">
          <w:pPr>
            <w:pStyle w:val="Voettekst"/>
            <w:ind w:left="567"/>
            <w:rPr>
              <w:sz w:val="16"/>
              <w:szCs w:val="16"/>
            </w:rPr>
          </w:pPr>
          <w:r w:rsidRPr="00982E9A">
            <w:rPr>
              <w:sz w:val="16"/>
              <w:szCs w:val="16"/>
            </w:rPr>
            <w:t>BIC GEBA BE BB</w:t>
          </w:r>
        </w:p>
      </w:tc>
      <w:tc>
        <w:tcPr>
          <w:tcW w:w="1667" w:type="pct"/>
          <w:shd w:val="clear" w:color="auto" w:fill="auto"/>
        </w:tcPr>
        <w:p w14:paraId="37EC1F1D" w14:textId="77777777" w:rsidR="008221AE" w:rsidRPr="00982E9A" w:rsidRDefault="008221AE" w:rsidP="00982E9A">
          <w:pPr>
            <w:pStyle w:val="Voettekst"/>
            <w:ind w:left="567"/>
            <w:rPr>
              <w:sz w:val="16"/>
              <w:szCs w:val="16"/>
            </w:rPr>
          </w:pPr>
          <w:r w:rsidRPr="00982E9A">
            <w:rPr>
              <w:sz w:val="16"/>
              <w:szCs w:val="16"/>
            </w:rPr>
            <w:t>T. +32 15 62 39 35</w:t>
          </w:r>
        </w:p>
        <w:p w14:paraId="78726B2E" w14:textId="77777777" w:rsidR="008221AE" w:rsidRPr="00982E9A" w:rsidRDefault="008221AE" w:rsidP="00982E9A">
          <w:pPr>
            <w:pStyle w:val="Voettekst"/>
            <w:ind w:left="567"/>
            <w:rPr>
              <w:sz w:val="16"/>
              <w:szCs w:val="16"/>
            </w:rPr>
          </w:pPr>
        </w:p>
        <w:p w14:paraId="5886C722" w14:textId="77777777" w:rsidR="008221AE" w:rsidRPr="00982E9A" w:rsidRDefault="004451B5" w:rsidP="00982E9A">
          <w:pPr>
            <w:pStyle w:val="Voettekst"/>
            <w:ind w:left="567"/>
            <w:rPr>
              <w:sz w:val="16"/>
              <w:szCs w:val="16"/>
            </w:rPr>
          </w:pPr>
          <w:hyperlink r:id="rId1" w:history="1">
            <w:r w:rsidR="008221AE" w:rsidRPr="000636F8">
              <w:rPr>
                <w:rStyle w:val="Hyperlink"/>
                <w:sz w:val="16"/>
                <w:szCs w:val="16"/>
              </w:rPr>
              <w:t>info@isoproc.be</w:t>
            </w:r>
          </w:hyperlink>
          <w:r w:rsidR="008221AE">
            <w:rPr>
              <w:sz w:val="16"/>
              <w:szCs w:val="16"/>
            </w:rPr>
            <w:t xml:space="preserve"> </w:t>
          </w:r>
        </w:p>
        <w:p w14:paraId="45925445" w14:textId="77777777" w:rsidR="008221AE" w:rsidRPr="00982E9A" w:rsidRDefault="004451B5" w:rsidP="00982E9A">
          <w:pPr>
            <w:pStyle w:val="Voettekst"/>
            <w:ind w:left="567"/>
            <w:rPr>
              <w:sz w:val="16"/>
              <w:szCs w:val="16"/>
            </w:rPr>
          </w:pPr>
          <w:hyperlink r:id="rId2" w:history="1">
            <w:r w:rsidR="008221AE" w:rsidRPr="000636F8">
              <w:rPr>
                <w:rStyle w:val="Hyperlink"/>
                <w:sz w:val="16"/>
                <w:szCs w:val="16"/>
              </w:rPr>
              <w:t>www.isoproc.be</w:t>
            </w:r>
          </w:hyperlink>
          <w:r w:rsidR="008221AE">
            <w:rPr>
              <w:sz w:val="16"/>
              <w:szCs w:val="16"/>
            </w:rPr>
            <w:t xml:space="preserve"> </w:t>
          </w:r>
        </w:p>
      </w:tc>
    </w:tr>
  </w:tbl>
  <w:p w14:paraId="361A2BAC" w14:textId="77777777" w:rsidR="008221AE" w:rsidRDefault="008221AE" w:rsidP="00CA3BE7">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1"/>
      <w:gridCol w:w="3589"/>
    </w:tblGrid>
    <w:tr w:rsidR="008221AE" w14:paraId="343F019B" w14:textId="77777777" w:rsidTr="00982E9A">
      <w:tc>
        <w:tcPr>
          <w:tcW w:w="1667" w:type="pct"/>
          <w:shd w:val="clear" w:color="auto" w:fill="A3BF31" w:themeFill="accent2"/>
        </w:tcPr>
        <w:p w14:paraId="250A3403" w14:textId="77777777" w:rsidR="008221AE" w:rsidRPr="007C3060" w:rsidRDefault="008221AE" w:rsidP="00CA3BE7">
          <w:pPr>
            <w:pStyle w:val="Voettekst"/>
            <w:ind w:left="0"/>
            <w:rPr>
              <w:szCs w:val="18"/>
            </w:rPr>
          </w:pPr>
        </w:p>
      </w:tc>
      <w:tc>
        <w:tcPr>
          <w:tcW w:w="1667" w:type="pct"/>
          <w:shd w:val="clear" w:color="auto" w:fill="5D9AA1" w:themeFill="accent1"/>
        </w:tcPr>
        <w:p w14:paraId="137A185B" w14:textId="77777777" w:rsidR="008221AE" w:rsidRPr="007C3060" w:rsidRDefault="008221AE" w:rsidP="00CA3BE7">
          <w:pPr>
            <w:pStyle w:val="Voettekst"/>
            <w:ind w:left="0"/>
            <w:rPr>
              <w:szCs w:val="18"/>
            </w:rPr>
          </w:pPr>
        </w:p>
      </w:tc>
      <w:tc>
        <w:tcPr>
          <w:tcW w:w="1666" w:type="pct"/>
          <w:shd w:val="clear" w:color="auto" w:fill="980069" w:themeFill="accent3"/>
        </w:tcPr>
        <w:p w14:paraId="4E05168D" w14:textId="77777777" w:rsidR="008221AE" w:rsidRPr="007C3060" w:rsidRDefault="008221AE" w:rsidP="00CA3BE7">
          <w:pPr>
            <w:pStyle w:val="Voettekst"/>
            <w:ind w:left="0"/>
            <w:rPr>
              <w:szCs w:val="18"/>
            </w:rPr>
          </w:pPr>
        </w:p>
      </w:tc>
    </w:tr>
  </w:tbl>
  <w:p w14:paraId="702D5DBD" w14:textId="77777777" w:rsidR="008221AE" w:rsidRPr="00BE5C2E" w:rsidRDefault="008221AE" w:rsidP="00CA3B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1801" w14:textId="77777777" w:rsidR="00AD230C" w:rsidRDefault="00AD230C" w:rsidP="0055061F">
      <w:r>
        <w:separator/>
      </w:r>
    </w:p>
  </w:footnote>
  <w:footnote w:type="continuationSeparator" w:id="0">
    <w:p w14:paraId="27F33872" w14:textId="77777777" w:rsidR="00AD230C" w:rsidRDefault="00AD230C" w:rsidP="00CA3BE7">
      <w:r>
        <w:continuationSeparator/>
      </w:r>
    </w:p>
    <w:p w14:paraId="38C928FC" w14:textId="77777777" w:rsidR="00AD230C" w:rsidRDefault="00AD230C"/>
    <w:p w14:paraId="18360E89" w14:textId="77777777" w:rsidR="00AD230C" w:rsidRDefault="00AD230C"/>
    <w:p w14:paraId="6CD86014" w14:textId="77777777" w:rsidR="00AD230C" w:rsidRDefault="00AD230C"/>
  </w:footnote>
  <w:footnote w:type="continuationNotice" w:id="1">
    <w:p w14:paraId="231EC0B1" w14:textId="77777777" w:rsidR="00AD230C" w:rsidRDefault="00AD230C">
      <w:pPr>
        <w:spacing w:before="0" w:after="0" w:line="240" w:lineRule="auto"/>
      </w:pPr>
    </w:p>
  </w:footnote>
  <w:footnote w:id="2">
    <w:p w14:paraId="42944746" w14:textId="2D471673" w:rsidR="008221AE" w:rsidRPr="00335476" w:rsidRDefault="008221AE">
      <w:pPr>
        <w:pStyle w:val="Voetnoottekst"/>
      </w:pPr>
      <w:r w:rsidRPr="00335476">
        <w:rPr>
          <w:rStyle w:val="Voetnootmarkering"/>
          <w:color w:val="F05133" w:themeColor="accent6"/>
        </w:rPr>
        <w:footnoteRef/>
      </w:r>
      <w:r w:rsidRPr="00335476">
        <w:rPr>
          <w:color w:val="F05133" w:themeColor="accent6"/>
        </w:rPr>
        <w:t xml:space="preserve"> De toevoeging “-D” slaat op de aanwezigheid van een extra kleefstrook op de rugzijde van de kleefband. Deze extra kleefstrook is vooral van toepassing bij aanbrengen van de kleefband op de kader </w:t>
      </w:r>
      <w:r w:rsidR="004340C3">
        <w:rPr>
          <w:color w:val="F05133" w:themeColor="accent6"/>
        </w:rPr>
        <w:t xml:space="preserve">van het schrijnwerk </w:t>
      </w:r>
      <w:r w:rsidRPr="00335476">
        <w:rPr>
          <w:color w:val="F05133" w:themeColor="accent6"/>
        </w:rPr>
        <w:t xml:space="preserve">vooraleer </w:t>
      </w:r>
      <w:r w:rsidR="004340C3">
        <w:rPr>
          <w:color w:val="F05133" w:themeColor="accent6"/>
        </w:rPr>
        <w:t>dit</w:t>
      </w:r>
      <w:r w:rsidRPr="00335476">
        <w:rPr>
          <w:color w:val="F05133" w:themeColor="accent6"/>
        </w:rPr>
        <w:t xml:space="preserve"> wordt gemonteerd.</w:t>
      </w:r>
    </w:p>
  </w:footnote>
  <w:footnote w:id="3">
    <w:p w14:paraId="075BBC40" w14:textId="4D6AD8B4" w:rsidR="008221AE" w:rsidRPr="00E5702E" w:rsidRDefault="008221AE" w:rsidP="00EE5AEF">
      <w:pPr>
        <w:pStyle w:val="Voetnoottekst"/>
      </w:pPr>
      <w:r w:rsidRPr="00FC5484">
        <w:rPr>
          <w:rStyle w:val="Voetnootmarkering"/>
          <w:color w:val="F05133" w:themeColor="accent6"/>
        </w:rPr>
        <w:footnoteRef/>
      </w:r>
      <w:r w:rsidRPr="00FC5484">
        <w:t xml:space="preserve"> </w:t>
      </w:r>
      <w:r w:rsidRPr="00FC5484">
        <w:rPr>
          <w:color w:val="F05133" w:themeColor="accent6"/>
        </w:rPr>
        <w:t xml:space="preserve">Info voor de ontwerper: </w:t>
      </w:r>
      <w:r w:rsidR="00784202">
        <w:rPr>
          <w:color w:val="F05133" w:themeColor="accent6"/>
        </w:rPr>
        <w:t>d</w:t>
      </w:r>
      <w:r w:rsidR="00784202" w:rsidRPr="001B784A">
        <w:rPr>
          <w:color w:val="F05133" w:themeColor="accent6"/>
        </w:rPr>
        <w:t>it is meestal de te verkiezen werkwijze bij schrijnwerk dat ingebouwd wordt</w:t>
      </w:r>
      <w:r w:rsidR="00784202">
        <w:rPr>
          <w:color w:val="F05133" w:themeColor="accent6"/>
        </w:rPr>
        <w:t>. A</w:t>
      </w:r>
      <w:r w:rsidRPr="00FC5484">
        <w:rPr>
          <w:color w:val="F05133" w:themeColor="accent6"/>
        </w:rPr>
        <w:t xml:space="preserve">ansluiting op de zijkant van het </w:t>
      </w:r>
      <w:r>
        <w:rPr>
          <w:color w:val="F05133" w:themeColor="accent6"/>
        </w:rPr>
        <w:t>schrijnwerk</w:t>
      </w:r>
      <w:r w:rsidRPr="00FC5484">
        <w:rPr>
          <w:color w:val="F05133" w:themeColor="accent6"/>
        </w:rPr>
        <w:t xml:space="preserve"> maakt over het algemeen zowel de plaatsing van de aansluitband (onder meer ter plaatse van de hoeken van de kaders en van de scharnieren) als die van </w:t>
      </w:r>
      <w:r>
        <w:rPr>
          <w:color w:val="F05133" w:themeColor="accent6"/>
        </w:rPr>
        <w:t>het</w:t>
      </w:r>
      <w:r w:rsidRPr="00FC5484">
        <w:rPr>
          <w:color w:val="F05133" w:themeColor="accent6"/>
        </w:rPr>
        <w:t xml:space="preserve"> pleister (aansluiting tot tegen het </w:t>
      </w:r>
      <w:r>
        <w:rPr>
          <w:color w:val="F05133" w:themeColor="accent6"/>
        </w:rPr>
        <w:t>schrijnwerk</w:t>
      </w:r>
      <w:r w:rsidRPr="00FC5484">
        <w:rPr>
          <w:color w:val="F05133" w:themeColor="accent6"/>
        </w:rPr>
        <w:t>) eenvoudiger. Het laat desgewenst ook toe nagenoeg het volledig</w:t>
      </w:r>
      <w:r>
        <w:rPr>
          <w:color w:val="F05133" w:themeColor="accent6"/>
        </w:rPr>
        <w:t>e</w:t>
      </w:r>
      <w:r w:rsidRPr="00FC5484">
        <w:rPr>
          <w:color w:val="F05133" w:themeColor="accent6"/>
        </w:rPr>
        <w:t xml:space="preserve"> oppervlak van het schrijnwerkprofiel in het zicht te houden, in tegenstelling tot bij aansluiting op de binnenkant van het schrijnwerk, waarbij het schrijnwerk minstens over de breedte van de kleefstrook moet worden overpleisterd of op een andere manier worden weggewerkt.</w:t>
      </w:r>
    </w:p>
  </w:footnote>
  <w:footnote w:id="4">
    <w:p w14:paraId="568D8AAF" w14:textId="2B1ED5C3" w:rsidR="008221AE" w:rsidRPr="00F71C65" w:rsidRDefault="008221AE" w:rsidP="00DF03DF">
      <w:pPr>
        <w:spacing w:before="0" w:after="0" w:line="240" w:lineRule="auto"/>
        <w:rPr>
          <w:color w:val="FF0000"/>
        </w:rPr>
      </w:pPr>
      <w:r w:rsidRPr="001D24B5">
        <w:rPr>
          <w:rStyle w:val="Voetnootmarkering"/>
          <w:color w:val="F05133" w:themeColor="accent6"/>
        </w:rPr>
        <w:footnoteRef/>
      </w:r>
      <w:r w:rsidRPr="001D24B5">
        <w:rPr>
          <w:color w:val="F05133" w:themeColor="accent6"/>
        </w:rPr>
        <w:t xml:space="preserve"> Info voor de ontwerper: het is aangewezen om</w:t>
      </w:r>
      <w:r>
        <w:rPr>
          <w:color w:val="F05133" w:themeColor="accent6"/>
        </w:rPr>
        <w:t>,</w:t>
      </w:r>
      <w:r w:rsidRPr="001D24B5">
        <w:rPr>
          <w:color w:val="F05133" w:themeColor="accent6"/>
        </w:rPr>
        <w:t xml:space="preserve"> bij </w:t>
      </w:r>
      <w:r>
        <w:rPr>
          <w:color w:val="F05133" w:themeColor="accent6"/>
        </w:rPr>
        <w:t xml:space="preserve">de </w:t>
      </w:r>
      <w:r w:rsidRPr="001D24B5">
        <w:rPr>
          <w:color w:val="F05133" w:themeColor="accent6"/>
        </w:rPr>
        <w:t>keuze van het raamprofiel</w:t>
      </w:r>
      <w:r>
        <w:rPr>
          <w:color w:val="F05133" w:themeColor="accent6"/>
        </w:rPr>
        <w:t xml:space="preserve">, </w:t>
      </w:r>
      <w:r w:rsidRPr="001D24B5">
        <w:rPr>
          <w:color w:val="F05133" w:themeColor="accent6"/>
        </w:rPr>
        <w:t xml:space="preserve">de mogelijkheid om een </w:t>
      </w:r>
      <w:r>
        <w:rPr>
          <w:color w:val="F05133" w:themeColor="accent6"/>
        </w:rPr>
        <w:t>aansluit</w:t>
      </w:r>
      <w:r w:rsidRPr="001D24B5">
        <w:rPr>
          <w:color w:val="F05133" w:themeColor="accent6"/>
        </w:rPr>
        <w:t>band op de zijkant te v</w:t>
      </w:r>
      <w:r>
        <w:rPr>
          <w:color w:val="F05133" w:themeColor="accent6"/>
        </w:rPr>
        <w:t>erkleven</w:t>
      </w:r>
      <w:r w:rsidRPr="001D24B5">
        <w:rPr>
          <w:color w:val="F05133" w:themeColor="accent6"/>
        </w:rPr>
        <w:t xml:space="preserve"> </w:t>
      </w:r>
      <w:r>
        <w:rPr>
          <w:color w:val="F05133" w:themeColor="accent6"/>
        </w:rPr>
        <w:t>na te gaan (</w:t>
      </w:r>
      <w:r w:rsidRPr="001D24B5">
        <w:rPr>
          <w:color w:val="F05133" w:themeColor="accent6"/>
        </w:rPr>
        <w:t>en bij</w:t>
      </w:r>
      <w:r>
        <w:rPr>
          <w:color w:val="F05133" w:themeColor="accent6"/>
        </w:rPr>
        <w:t xml:space="preserve"> twijfel te testen)</w:t>
      </w:r>
      <w:r w:rsidRPr="001D24B5">
        <w:rPr>
          <w:color w:val="F05133" w:themeColor="accent6"/>
        </w:rPr>
        <w:t xml:space="preserve">. De onderkant van het raamkader bestaat dikwijls in meerdere varianten waarbij het </w:t>
      </w:r>
      <w:r>
        <w:rPr>
          <w:color w:val="F05133" w:themeColor="accent6"/>
        </w:rPr>
        <w:t>kleven</w:t>
      </w:r>
      <w:r w:rsidRPr="001D24B5">
        <w:rPr>
          <w:color w:val="F05133" w:themeColor="accent6"/>
        </w:rPr>
        <w:t xml:space="preserve"> van een aansluitband </w:t>
      </w:r>
      <w:r>
        <w:rPr>
          <w:color w:val="F05133" w:themeColor="accent6"/>
        </w:rPr>
        <w:t>al dan niet eenvoudig is</w:t>
      </w:r>
      <w:r w:rsidRPr="001D24B5">
        <w:rPr>
          <w:color w:val="F05133" w:themeColor="accent6"/>
        </w:rPr>
        <w:t>.</w:t>
      </w:r>
    </w:p>
  </w:footnote>
  <w:footnote w:id="5">
    <w:p w14:paraId="094EC7BD" w14:textId="4C3CC346" w:rsidR="008221AE" w:rsidRPr="002F140B" w:rsidRDefault="008221AE">
      <w:pPr>
        <w:pStyle w:val="Voetnoottekst"/>
      </w:pPr>
      <w:r w:rsidRPr="0064391F">
        <w:rPr>
          <w:rStyle w:val="Voetnootmarkering"/>
          <w:color w:val="F05133" w:themeColor="accent6"/>
        </w:rPr>
        <w:footnoteRef/>
      </w:r>
      <w:r>
        <w:t xml:space="preserve"> </w:t>
      </w:r>
      <w:r>
        <w:rPr>
          <w:color w:val="F05133" w:themeColor="accent6"/>
        </w:rPr>
        <w:t xml:space="preserve">Info voor de ontwerper: in het geval het schrijnwerk gemonteerd wordt met behulp van stelkaders </w:t>
      </w:r>
      <w:r w:rsidRPr="005C2B27">
        <w:rPr>
          <w:color w:val="F05133" w:themeColor="accent6"/>
          <w:u w:val="single"/>
        </w:rPr>
        <w:t>die luchtdicht verbonden zijn met het eigenlijke schrijnwerk</w:t>
      </w:r>
      <w:r>
        <w:rPr>
          <w:color w:val="F05133" w:themeColor="accent6"/>
        </w:rPr>
        <w:t>, kan de beschreven werkwijze worden gehanteerd, waarbij “schrijnwerk” vervangen wordt door “stelkader”.</w:t>
      </w:r>
    </w:p>
  </w:footnote>
  <w:footnote w:id="6">
    <w:p w14:paraId="12FC884D" w14:textId="77777777" w:rsidR="008221AE" w:rsidRPr="00DF07F2" w:rsidRDefault="008221AE" w:rsidP="0032679C">
      <w:pPr>
        <w:pStyle w:val="Voetnoottekst"/>
      </w:pPr>
      <w:r w:rsidRPr="00DF07F2">
        <w:rPr>
          <w:rStyle w:val="Voetnootmarkering"/>
          <w:color w:val="F05133" w:themeColor="accent6"/>
        </w:rPr>
        <w:footnoteRef/>
      </w:r>
      <w:r w:rsidRPr="00DF07F2">
        <w:rPr>
          <w:color w:val="F05133" w:themeColor="accent6"/>
        </w:rPr>
        <w:t xml:space="preserve"> </w:t>
      </w:r>
      <w:r>
        <w:rPr>
          <w:color w:val="F05133" w:themeColor="accent6"/>
        </w:rPr>
        <w:t xml:space="preserve">De algemene regel is dat schrijnwerk rondom luchtdicht moet worden ingebouwd en dat daar enkel met deuren zonder </w:t>
      </w:r>
      <w:proofErr w:type="spellStart"/>
      <w:r>
        <w:rPr>
          <w:color w:val="F05133" w:themeColor="accent6"/>
        </w:rPr>
        <w:t>onderregel</w:t>
      </w:r>
      <w:proofErr w:type="spellEnd"/>
      <w:r>
        <w:rPr>
          <w:color w:val="F05133" w:themeColor="accent6"/>
        </w:rPr>
        <w:t xml:space="preserve"> van afgeweken wordt.</w:t>
      </w:r>
    </w:p>
  </w:footnote>
  <w:footnote w:id="7">
    <w:p w14:paraId="467BBAC5" w14:textId="77777777" w:rsidR="006A32AE" w:rsidRPr="00335476" w:rsidRDefault="006A32AE" w:rsidP="006A32AE">
      <w:pPr>
        <w:pStyle w:val="Voetnoottekst"/>
      </w:pPr>
      <w:r w:rsidRPr="00335476">
        <w:rPr>
          <w:rStyle w:val="Voetnootmarkering"/>
          <w:color w:val="F05133" w:themeColor="accent6"/>
        </w:rPr>
        <w:footnoteRef/>
      </w:r>
      <w:r w:rsidRPr="00335476">
        <w:rPr>
          <w:color w:val="F05133" w:themeColor="accent6"/>
        </w:rPr>
        <w:t xml:space="preserve"> De toevoeging “-D” slaat op de aanwezigheid van een extra kleefstrook op de rugzijde van de kleefband. Deze extra kleefstrook is vooral van toepassing bij aanbrengen van de kleefband op de kader </w:t>
      </w:r>
      <w:r>
        <w:rPr>
          <w:color w:val="F05133" w:themeColor="accent6"/>
        </w:rPr>
        <w:t xml:space="preserve">van het schrijnwerk </w:t>
      </w:r>
      <w:r w:rsidRPr="00335476">
        <w:rPr>
          <w:color w:val="F05133" w:themeColor="accent6"/>
        </w:rPr>
        <w:t xml:space="preserve">vooraleer </w:t>
      </w:r>
      <w:r>
        <w:rPr>
          <w:color w:val="F05133" w:themeColor="accent6"/>
        </w:rPr>
        <w:t>dit</w:t>
      </w:r>
      <w:r w:rsidRPr="00335476">
        <w:rPr>
          <w:color w:val="F05133" w:themeColor="accent6"/>
        </w:rPr>
        <w:t xml:space="preserve"> wordt gemonteerd.</w:t>
      </w:r>
    </w:p>
  </w:footnote>
  <w:footnote w:id="8">
    <w:p w14:paraId="13B8F78D" w14:textId="77777777" w:rsidR="006A32AE" w:rsidRPr="00E5702E" w:rsidRDefault="006A32AE" w:rsidP="006A32AE">
      <w:pPr>
        <w:pStyle w:val="Voetnoottekst"/>
      </w:pPr>
      <w:r w:rsidRPr="00FC5484">
        <w:rPr>
          <w:rStyle w:val="Voetnootmarkering"/>
          <w:color w:val="F05133" w:themeColor="accent6"/>
        </w:rPr>
        <w:footnoteRef/>
      </w:r>
      <w:r w:rsidRPr="00FC5484">
        <w:t xml:space="preserve"> </w:t>
      </w:r>
      <w:r w:rsidRPr="00FC5484">
        <w:rPr>
          <w:color w:val="F05133" w:themeColor="accent6"/>
        </w:rPr>
        <w:t xml:space="preserve">Info voor de ontwerper: </w:t>
      </w:r>
      <w:r>
        <w:rPr>
          <w:color w:val="F05133" w:themeColor="accent6"/>
        </w:rPr>
        <w:t>d</w:t>
      </w:r>
      <w:r w:rsidRPr="001B784A">
        <w:rPr>
          <w:color w:val="F05133" w:themeColor="accent6"/>
        </w:rPr>
        <w:t>it is meestal de te verkiezen werkwijze bij schrijnwerk dat ingebouwd wordt</w:t>
      </w:r>
      <w:r>
        <w:rPr>
          <w:color w:val="F05133" w:themeColor="accent6"/>
        </w:rPr>
        <w:t>. A</w:t>
      </w:r>
      <w:r w:rsidRPr="00FC5484">
        <w:rPr>
          <w:color w:val="F05133" w:themeColor="accent6"/>
        </w:rPr>
        <w:t xml:space="preserve">ansluiting op de zijkant van het </w:t>
      </w:r>
      <w:r>
        <w:rPr>
          <w:color w:val="F05133" w:themeColor="accent6"/>
        </w:rPr>
        <w:t>schrijnwerk</w:t>
      </w:r>
      <w:r w:rsidRPr="00FC5484">
        <w:rPr>
          <w:color w:val="F05133" w:themeColor="accent6"/>
        </w:rPr>
        <w:t xml:space="preserve"> maakt over het algemeen zowel de plaatsing van de aansluitband (onder meer ter plaatse van de hoeken van de kaders en van de scharnieren) als die van </w:t>
      </w:r>
      <w:r>
        <w:rPr>
          <w:color w:val="F05133" w:themeColor="accent6"/>
        </w:rPr>
        <w:t>het</w:t>
      </w:r>
      <w:r w:rsidRPr="00FC5484">
        <w:rPr>
          <w:color w:val="F05133" w:themeColor="accent6"/>
        </w:rPr>
        <w:t xml:space="preserve"> pleister (aansluiting tot tegen het </w:t>
      </w:r>
      <w:r>
        <w:rPr>
          <w:color w:val="F05133" w:themeColor="accent6"/>
        </w:rPr>
        <w:t>schrijnwerk</w:t>
      </w:r>
      <w:r w:rsidRPr="00FC5484">
        <w:rPr>
          <w:color w:val="F05133" w:themeColor="accent6"/>
        </w:rPr>
        <w:t>) eenvoudiger. Het laat desgewenst ook toe nagenoeg het volledig</w:t>
      </w:r>
      <w:r>
        <w:rPr>
          <w:color w:val="F05133" w:themeColor="accent6"/>
        </w:rPr>
        <w:t>e</w:t>
      </w:r>
      <w:r w:rsidRPr="00FC5484">
        <w:rPr>
          <w:color w:val="F05133" w:themeColor="accent6"/>
        </w:rPr>
        <w:t xml:space="preserve"> oppervlak van het schrijnwerkprofiel in het zicht te houden, in tegenstelling tot bij aansluiting op de binnenkant van het schrijnwerk, waarbij het schrijnwerk minstens over de breedte van de kleefstrook moet worden overpleisterd of op een andere manier worden weggewerkt.</w:t>
      </w:r>
    </w:p>
  </w:footnote>
  <w:footnote w:id="9">
    <w:p w14:paraId="39FDA9D9" w14:textId="77777777" w:rsidR="006A32AE" w:rsidRPr="00F71C65" w:rsidRDefault="006A32AE" w:rsidP="006A32AE">
      <w:pPr>
        <w:spacing w:before="0" w:after="0" w:line="240" w:lineRule="auto"/>
        <w:rPr>
          <w:color w:val="FF0000"/>
        </w:rPr>
      </w:pPr>
      <w:r w:rsidRPr="001D24B5">
        <w:rPr>
          <w:rStyle w:val="Voetnootmarkering"/>
          <w:color w:val="F05133" w:themeColor="accent6"/>
        </w:rPr>
        <w:footnoteRef/>
      </w:r>
      <w:r w:rsidRPr="001D24B5">
        <w:rPr>
          <w:color w:val="F05133" w:themeColor="accent6"/>
        </w:rPr>
        <w:t xml:space="preserve"> Info voor de ontwerper: het is aangewezen om</w:t>
      </w:r>
      <w:r>
        <w:rPr>
          <w:color w:val="F05133" w:themeColor="accent6"/>
        </w:rPr>
        <w:t>,</w:t>
      </w:r>
      <w:r w:rsidRPr="001D24B5">
        <w:rPr>
          <w:color w:val="F05133" w:themeColor="accent6"/>
        </w:rPr>
        <w:t xml:space="preserve"> bij </w:t>
      </w:r>
      <w:r>
        <w:rPr>
          <w:color w:val="F05133" w:themeColor="accent6"/>
        </w:rPr>
        <w:t xml:space="preserve">de </w:t>
      </w:r>
      <w:r w:rsidRPr="001D24B5">
        <w:rPr>
          <w:color w:val="F05133" w:themeColor="accent6"/>
        </w:rPr>
        <w:t>keuze van het raamprofiel</w:t>
      </w:r>
      <w:r>
        <w:rPr>
          <w:color w:val="F05133" w:themeColor="accent6"/>
        </w:rPr>
        <w:t xml:space="preserve">, </w:t>
      </w:r>
      <w:r w:rsidRPr="001D24B5">
        <w:rPr>
          <w:color w:val="F05133" w:themeColor="accent6"/>
        </w:rPr>
        <w:t xml:space="preserve">de mogelijkheid om een </w:t>
      </w:r>
      <w:r>
        <w:rPr>
          <w:color w:val="F05133" w:themeColor="accent6"/>
        </w:rPr>
        <w:t>aansluit</w:t>
      </w:r>
      <w:r w:rsidRPr="001D24B5">
        <w:rPr>
          <w:color w:val="F05133" w:themeColor="accent6"/>
        </w:rPr>
        <w:t>band op de zijkant te v</w:t>
      </w:r>
      <w:r>
        <w:rPr>
          <w:color w:val="F05133" w:themeColor="accent6"/>
        </w:rPr>
        <w:t>erkleven</w:t>
      </w:r>
      <w:r w:rsidRPr="001D24B5">
        <w:rPr>
          <w:color w:val="F05133" w:themeColor="accent6"/>
        </w:rPr>
        <w:t xml:space="preserve"> </w:t>
      </w:r>
      <w:r>
        <w:rPr>
          <w:color w:val="F05133" w:themeColor="accent6"/>
        </w:rPr>
        <w:t>na te gaan (</w:t>
      </w:r>
      <w:r w:rsidRPr="001D24B5">
        <w:rPr>
          <w:color w:val="F05133" w:themeColor="accent6"/>
        </w:rPr>
        <w:t>en bij</w:t>
      </w:r>
      <w:r>
        <w:rPr>
          <w:color w:val="F05133" w:themeColor="accent6"/>
        </w:rPr>
        <w:t xml:space="preserve"> twijfel te testen)</w:t>
      </w:r>
      <w:r w:rsidRPr="001D24B5">
        <w:rPr>
          <w:color w:val="F05133" w:themeColor="accent6"/>
        </w:rPr>
        <w:t xml:space="preserve">. De onderkant van het raamkader bestaat dikwijls in meerdere varianten waarbij het </w:t>
      </w:r>
      <w:r>
        <w:rPr>
          <w:color w:val="F05133" w:themeColor="accent6"/>
        </w:rPr>
        <w:t>kleven</w:t>
      </w:r>
      <w:r w:rsidRPr="001D24B5">
        <w:rPr>
          <w:color w:val="F05133" w:themeColor="accent6"/>
        </w:rPr>
        <w:t xml:space="preserve"> van een aansluitband </w:t>
      </w:r>
      <w:r>
        <w:rPr>
          <w:color w:val="F05133" w:themeColor="accent6"/>
        </w:rPr>
        <w:t>al dan niet eenvoudig is</w:t>
      </w:r>
      <w:r w:rsidRPr="001D24B5">
        <w:rPr>
          <w:color w:val="F05133" w:themeColor="accent6"/>
        </w:rPr>
        <w:t>.</w:t>
      </w:r>
    </w:p>
  </w:footnote>
  <w:footnote w:id="10">
    <w:p w14:paraId="5369CA90" w14:textId="77777777" w:rsidR="006A32AE" w:rsidRPr="002F140B" w:rsidRDefault="006A32AE" w:rsidP="006A32AE">
      <w:pPr>
        <w:pStyle w:val="Voetnoottekst"/>
      </w:pPr>
      <w:r w:rsidRPr="0064391F">
        <w:rPr>
          <w:rStyle w:val="Voetnootmarkering"/>
          <w:color w:val="F05133" w:themeColor="accent6"/>
        </w:rPr>
        <w:footnoteRef/>
      </w:r>
      <w:r>
        <w:t xml:space="preserve"> </w:t>
      </w:r>
      <w:r>
        <w:rPr>
          <w:color w:val="F05133" w:themeColor="accent6"/>
        </w:rPr>
        <w:t xml:space="preserve">Info voor de ontwerper: in het geval het schrijnwerk gemonteerd wordt met behulp van stelkaders </w:t>
      </w:r>
      <w:r w:rsidRPr="005C2B27">
        <w:rPr>
          <w:color w:val="F05133" w:themeColor="accent6"/>
          <w:u w:val="single"/>
        </w:rPr>
        <w:t>die luchtdicht verbonden zijn met het eigenlijke schrijnwerk</w:t>
      </w:r>
      <w:r>
        <w:rPr>
          <w:color w:val="F05133" w:themeColor="accent6"/>
        </w:rPr>
        <w:t>, kan de beschreven werkwijze worden gehanteerd, waarbij “schrijnwerk” vervangen wordt door “stelkader”.</w:t>
      </w:r>
    </w:p>
  </w:footnote>
  <w:footnote w:id="11">
    <w:p w14:paraId="1C8CE343" w14:textId="77777777" w:rsidR="006A32AE" w:rsidRPr="00DF07F2" w:rsidRDefault="006A32AE" w:rsidP="006A32AE">
      <w:pPr>
        <w:pStyle w:val="Voetnoottekst"/>
      </w:pPr>
      <w:r w:rsidRPr="00DF07F2">
        <w:rPr>
          <w:rStyle w:val="Voetnootmarkering"/>
          <w:color w:val="F05133" w:themeColor="accent6"/>
        </w:rPr>
        <w:footnoteRef/>
      </w:r>
      <w:r w:rsidRPr="00DF07F2">
        <w:rPr>
          <w:color w:val="F05133" w:themeColor="accent6"/>
        </w:rPr>
        <w:t xml:space="preserve"> </w:t>
      </w:r>
      <w:r>
        <w:rPr>
          <w:color w:val="F05133" w:themeColor="accent6"/>
        </w:rPr>
        <w:t xml:space="preserve">De algemene regel is dat schrijnwerk rondom luchtdicht moet worden ingebouwd en dat daar enkel met deuren zonder </w:t>
      </w:r>
      <w:proofErr w:type="spellStart"/>
      <w:r>
        <w:rPr>
          <w:color w:val="F05133" w:themeColor="accent6"/>
        </w:rPr>
        <w:t>onderregel</w:t>
      </w:r>
      <w:proofErr w:type="spellEnd"/>
      <w:r>
        <w:rPr>
          <w:color w:val="F05133" w:themeColor="accent6"/>
        </w:rPr>
        <w:t xml:space="preserve"> van afgeweken wordt.</w:t>
      </w:r>
    </w:p>
  </w:footnote>
  <w:footnote w:id="12">
    <w:p w14:paraId="1A7A8E79" w14:textId="60534E9E" w:rsidR="008221AE" w:rsidRPr="003625A5" w:rsidRDefault="008221AE">
      <w:pPr>
        <w:pStyle w:val="Voetnoottekst"/>
      </w:pPr>
      <w:r w:rsidRPr="00335476">
        <w:rPr>
          <w:rStyle w:val="Voetnootmarkering"/>
          <w:color w:val="F05133" w:themeColor="accent6"/>
        </w:rPr>
        <w:footnoteRef/>
      </w:r>
      <w:r w:rsidRPr="00335476">
        <w:rPr>
          <w:color w:val="F05133" w:themeColor="accent6"/>
        </w:rPr>
        <w:t xml:space="preserve"> </w:t>
      </w:r>
      <w:r w:rsidR="004340C3" w:rsidRPr="00335476">
        <w:rPr>
          <w:color w:val="F05133" w:themeColor="accent6"/>
        </w:rPr>
        <w:t xml:space="preserve">De toevoeging “-D” slaat op de aanwezigheid van een extra kleefstrook op de rugzijde van de kleefband. Deze extra kleefstrook is vooral van toepassing bij aanbrengen van de kleefband op de kader </w:t>
      </w:r>
      <w:r w:rsidR="004340C3">
        <w:rPr>
          <w:color w:val="F05133" w:themeColor="accent6"/>
        </w:rPr>
        <w:t xml:space="preserve">van het schrijnwerk </w:t>
      </w:r>
      <w:r w:rsidR="004340C3" w:rsidRPr="00335476">
        <w:rPr>
          <w:color w:val="F05133" w:themeColor="accent6"/>
        </w:rPr>
        <w:t xml:space="preserve">vooraleer </w:t>
      </w:r>
      <w:r w:rsidR="004340C3">
        <w:rPr>
          <w:color w:val="F05133" w:themeColor="accent6"/>
        </w:rPr>
        <w:t>dit</w:t>
      </w:r>
      <w:r w:rsidR="004340C3" w:rsidRPr="00335476">
        <w:rPr>
          <w:color w:val="F05133" w:themeColor="accent6"/>
        </w:rPr>
        <w:t xml:space="preserve"> wordt gemonteerd.</w:t>
      </w:r>
    </w:p>
  </w:footnote>
  <w:footnote w:id="13">
    <w:p w14:paraId="38742FF7" w14:textId="77777777" w:rsidR="008221AE" w:rsidRPr="002F140B" w:rsidRDefault="008221AE" w:rsidP="002051F1">
      <w:pPr>
        <w:pStyle w:val="Voetnoottekst"/>
      </w:pPr>
      <w:r w:rsidRPr="0064391F">
        <w:rPr>
          <w:rStyle w:val="Voetnootmarkering"/>
          <w:color w:val="F05133" w:themeColor="accent6"/>
        </w:rPr>
        <w:footnoteRef/>
      </w:r>
      <w:r>
        <w:t xml:space="preserve"> </w:t>
      </w:r>
      <w:r>
        <w:rPr>
          <w:color w:val="F05133" w:themeColor="accent6"/>
        </w:rPr>
        <w:t xml:space="preserve">Info voor de ontwerper: in het geval het schrijnwerk gemonteerd wordt met behulp van stelkaders </w:t>
      </w:r>
      <w:r w:rsidRPr="005C2B27">
        <w:rPr>
          <w:color w:val="F05133" w:themeColor="accent6"/>
          <w:u w:val="single"/>
        </w:rPr>
        <w:t>die luchtdicht verbonden zijn met het eigenlijke schrijnwerk</w:t>
      </w:r>
      <w:r>
        <w:rPr>
          <w:color w:val="F05133" w:themeColor="accent6"/>
        </w:rPr>
        <w:t>, kan de beschreven werkwijze worden gehanteerd, waarbij “schrijnwerk” vervangen wordt door “stelkader”.</w:t>
      </w:r>
    </w:p>
  </w:footnote>
  <w:footnote w:id="14">
    <w:p w14:paraId="3E5C182A" w14:textId="77777777" w:rsidR="009745C9" w:rsidRPr="003625A5" w:rsidRDefault="009745C9" w:rsidP="009745C9">
      <w:pPr>
        <w:pStyle w:val="Voetnoottekst"/>
      </w:pPr>
      <w:r w:rsidRPr="00335476">
        <w:rPr>
          <w:rStyle w:val="Voetnootmarkering"/>
          <w:color w:val="F05133" w:themeColor="accent6"/>
        </w:rPr>
        <w:footnoteRef/>
      </w:r>
      <w:r w:rsidRPr="00335476">
        <w:rPr>
          <w:color w:val="F05133" w:themeColor="accent6"/>
        </w:rPr>
        <w:t xml:space="preserve"> De toevoeging “-D” slaat op de aanwezigheid van een extra kleefstrook op de rugzijde van de kleefband. Deze extra kleefstrook is vooral van toepassing bij aanbrengen van de kleefband op de kader </w:t>
      </w:r>
      <w:r>
        <w:rPr>
          <w:color w:val="F05133" w:themeColor="accent6"/>
        </w:rPr>
        <w:t xml:space="preserve">van het schrijnwerk </w:t>
      </w:r>
      <w:r w:rsidRPr="00335476">
        <w:rPr>
          <w:color w:val="F05133" w:themeColor="accent6"/>
        </w:rPr>
        <w:t xml:space="preserve">vooraleer </w:t>
      </w:r>
      <w:r>
        <w:rPr>
          <w:color w:val="F05133" w:themeColor="accent6"/>
        </w:rPr>
        <w:t>dit</w:t>
      </w:r>
      <w:r w:rsidRPr="00335476">
        <w:rPr>
          <w:color w:val="F05133" w:themeColor="accent6"/>
        </w:rPr>
        <w:t xml:space="preserve"> wordt gemonteerd.</w:t>
      </w:r>
    </w:p>
  </w:footnote>
  <w:footnote w:id="15">
    <w:p w14:paraId="6E17E3D7" w14:textId="77777777" w:rsidR="009745C9" w:rsidRPr="002F140B" w:rsidRDefault="009745C9" w:rsidP="009745C9">
      <w:pPr>
        <w:pStyle w:val="Voetnoottekst"/>
      </w:pPr>
      <w:r w:rsidRPr="0064391F">
        <w:rPr>
          <w:rStyle w:val="Voetnootmarkering"/>
          <w:color w:val="F05133" w:themeColor="accent6"/>
        </w:rPr>
        <w:footnoteRef/>
      </w:r>
      <w:r>
        <w:t xml:space="preserve"> </w:t>
      </w:r>
      <w:r>
        <w:rPr>
          <w:color w:val="F05133" w:themeColor="accent6"/>
        </w:rPr>
        <w:t xml:space="preserve">Info voor de ontwerper: in het geval het schrijnwerk gemonteerd wordt met behulp van stelkaders </w:t>
      </w:r>
      <w:r w:rsidRPr="005C2B27">
        <w:rPr>
          <w:color w:val="F05133" w:themeColor="accent6"/>
          <w:u w:val="single"/>
        </w:rPr>
        <w:t>die luchtdicht verbonden zijn met het eigenlijke schrijnwerk</w:t>
      </w:r>
      <w:r>
        <w:rPr>
          <w:color w:val="F05133" w:themeColor="accent6"/>
        </w:rPr>
        <w:t>, kan de beschreven werkwijze worden gehanteerd, waarbij “schrijnwerk” vervangen wordt door “stelkader”.</w:t>
      </w:r>
    </w:p>
  </w:footnote>
  <w:footnote w:id="16">
    <w:p w14:paraId="6F43E392" w14:textId="3DCFDF51" w:rsidR="00C00EC8" w:rsidRPr="00492388" w:rsidRDefault="004A5149" w:rsidP="00A35771">
      <w:pPr>
        <w:pStyle w:val="Tekstopmerking"/>
        <w:rPr>
          <w:color w:val="F05133" w:themeColor="accent6"/>
        </w:rPr>
      </w:pPr>
      <w:r w:rsidRPr="00A35771">
        <w:rPr>
          <w:rStyle w:val="Voetnootmarkering"/>
          <w:b/>
          <w:bCs/>
          <w:color w:val="F05133" w:themeColor="accent6"/>
        </w:rPr>
        <w:footnoteRef/>
      </w:r>
      <w:r w:rsidRPr="00A35771">
        <w:t xml:space="preserve"> </w:t>
      </w:r>
      <w:r w:rsidR="00A35771" w:rsidRPr="00492388">
        <w:rPr>
          <w:color w:val="F05133" w:themeColor="accent6"/>
        </w:rPr>
        <w:t xml:space="preserve">Info voor de ontwerper: </w:t>
      </w:r>
      <w:r w:rsidR="00D868B6" w:rsidRPr="00492388">
        <w:rPr>
          <w:color w:val="F05133" w:themeColor="accent6"/>
        </w:rPr>
        <w:t xml:space="preserve">de tekst betreft </w:t>
      </w:r>
      <w:r w:rsidR="00A97B5D" w:rsidRPr="00492388">
        <w:rPr>
          <w:color w:val="F05133" w:themeColor="accent6"/>
        </w:rPr>
        <w:t xml:space="preserve">de dichting </w:t>
      </w:r>
      <w:r w:rsidR="00404390">
        <w:rPr>
          <w:color w:val="F05133" w:themeColor="accent6"/>
        </w:rPr>
        <w:t xml:space="preserve">met behulp van aansluitbanden </w:t>
      </w:r>
      <w:r w:rsidR="00A97B5D" w:rsidRPr="00492388">
        <w:rPr>
          <w:color w:val="F05133" w:themeColor="accent6"/>
        </w:rPr>
        <w:t xml:space="preserve">aan de buitenzijde van </w:t>
      </w:r>
      <w:r w:rsidR="00D868B6" w:rsidRPr="00492388">
        <w:rPr>
          <w:color w:val="F05133" w:themeColor="accent6"/>
        </w:rPr>
        <w:t xml:space="preserve">schrijnwerk, </w:t>
      </w:r>
      <w:r w:rsidR="004A5CB5" w:rsidRPr="00492388">
        <w:rPr>
          <w:color w:val="F05133" w:themeColor="accent6"/>
        </w:rPr>
        <w:t xml:space="preserve">gemonteerd uitspringend naar buiten toe t.o.v. </w:t>
      </w:r>
      <w:r w:rsidR="0031068E" w:rsidRPr="00492388">
        <w:rPr>
          <w:color w:val="F05133" w:themeColor="accent6"/>
        </w:rPr>
        <w:t xml:space="preserve">de wand, zoals dat normaal </w:t>
      </w:r>
      <w:r w:rsidR="007172B9" w:rsidRPr="00492388">
        <w:rPr>
          <w:color w:val="F05133" w:themeColor="accent6"/>
        </w:rPr>
        <w:t>g</w:t>
      </w:r>
      <w:r w:rsidR="0031068E" w:rsidRPr="00492388">
        <w:rPr>
          <w:color w:val="F05133" w:themeColor="accent6"/>
        </w:rPr>
        <w:t>ebeur</w:t>
      </w:r>
      <w:r w:rsidR="007172B9" w:rsidRPr="00492388">
        <w:rPr>
          <w:color w:val="F05133" w:themeColor="accent6"/>
        </w:rPr>
        <w:t>t</w:t>
      </w:r>
      <w:r w:rsidR="0031068E" w:rsidRPr="00492388">
        <w:rPr>
          <w:color w:val="F05133" w:themeColor="accent6"/>
        </w:rPr>
        <w:t xml:space="preserve"> bij buitenisolatiesystemen</w:t>
      </w:r>
      <w:r w:rsidR="007172B9" w:rsidRPr="00492388">
        <w:rPr>
          <w:color w:val="F05133" w:themeColor="accent6"/>
        </w:rPr>
        <w:t>.</w:t>
      </w:r>
      <w:r w:rsidR="009A6793">
        <w:rPr>
          <w:color w:val="F05133" w:themeColor="accent6"/>
        </w:rPr>
        <w:t xml:space="preserve"> We gaan er daarbij van uit dat de dichting</w:t>
      </w:r>
      <w:r w:rsidR="00383E0A">
        <w:rPr>
          <w:color w:val="F05133" w:themeColor="accent6"/>
        </w:rPr>
        <w:t xml:space="preserve">, na het aanbrengen ervan, wordt bekleed met een </w:t>
      </w:r>
      <w:r w:rsidR="000A3318">
        <w:rPr>
          <w:color w:val="F05133" w:themeColor="accent6"/>
        </w:rPr>
        <w:t xml:space="preserve">laag isolatie, zodat de dichting zich eerder aan de warme zijde </w:t>
      </w:r>
      <w:r w:rsidR="007C7913">
        <w:rPr>
          <w:color w:val="F05133" w:themeColor="accent6"/>
        </w:rPr>
        <w:t xml:space="preserve">van de isolatie bevindt </w:t>
      </w:r>
      <w:r w:rsidR="000A3318">
        <w:rPr>
          <w:color w:val="F05133" w:themeColor="accent6"/>
        </w:rPr>
        <w:t>dan aan de ko</w:t>
      </w:r>
      <w:r w:rsidR="007C7913">
        <w:rPr>
          <w:color w:val="F05133" w:themeColor="accent6"/>
        </w:rPr>
        <w:t>ude zijde.</w:t>
      </w:r>
    </w:p>
    <w:p w14:paraId="756F58A7" w14:textId="77777777" w:rsidR="00D32D22" w:rsidRDefault="00683703" w:rsidP="00A35771">
      <w:pPr>
        <w:pStyle w:val="Tekstopmerking"/>
        <w:rPr>
          <w:color w:val="F05133" w:themeColor="accent6"/>
        </w:rPr>
      </w:pPr>
      <w:r w:rsidRPr="00492388">
        <w:rPr>
          <w:color w:val="F05133" w:themeColor="accent6"/>
        </w:rPr>
        <w:t xml:space="preserve">Is deze wand </w:t>
      </w:r>
      <w:r w:rsidR="0078315C" w:rsidRPr="00492388">
        <w:rPr>
          <w:color w:val="F05133" w:themeColor="accent6"/>
        </w:rPr>
        <w:t xml:space="preserve">aan de buitenzijde </w:t>
      </w:r>
      <w:r w:rsidRPr="00492388">
        <w:rPr>
          <w:color w:val="F05133" w:themeColor="accent6"/>
        </w:rPr>
        <w:t>lu</w:t>
      </w:r>
      <w:r w:rsidR="0078315C" w:rsidRPr="00492388">
        <w:rPr>
          <w:color w:val="F05133" w:themeColor="accent6"/>
        </w:rPr>
        <w:t>c</w:t>
      </w:r>
      <w:r w:rsidRPr="00492388">
        <w:rPr>
          <w:color w:val="F05133" w:themeColor="accent6"/>
        </w:rPr>
        <w:t>htdicht (bijvoorbeeld</w:t>
      </w:r>
      <w:r w:rsidR="0078315C" w:rsidRPr="00492388">
        <w:rPr>
          <w:color w:val="F05133" w:themeColor="accent6"/>
        </w:rPr>
        <w:t xml:space="preserve"> een wand</w:t>
      </w:r>
      <w:r w:rsidR="005F44C9" w:rsidRPr="00492388">
        <w:rPr>
          <w:color w:val="F05133" w:themeColor="accent6"/>
        </w:rPr>
        <w:t xml:space="preserve"> </w:t>
      </w:r>
      <w:r w:rsidR="00742996" w:rsidRPr="00492388">
        <w:rPr>
          <w:color w:val="F05133" w:themeColor="accent6"/>
        </w:rPr>
        <w:t>in CLT of</w:t>
      </w:r>
      <w:r w:rsidR="005F44C9" w:rsidRPr="00492388">
        <w:rPr>
          <w:color w:val="F05133" w:themeColor="accent6"/>
        </w:rPr>
        <w:t xml:space="preserve"> beton of een </w:t>
      </w:r>
      <w:r w:rsidR="00707A76" w:rsidRPr="00492388">
        <w:rPr>
          <w:color w:val="F05133" w:themeColor="accent6"/>
        </w:rPr>
        <w:t xml:space="preserve">gemetste </w:t>
      </w:r>
      <w:r w:rsidR="005F44C9" w:rsidRPr="00492388">
        <w:rPr>
          <w:color w:val="F05133" w:themeColor="accent6"/>
        </w:rPr>
        <w:t xml:space="preserve">wand </w:t>
      </w:r>
      <w:r w:rsidR="00707A76" w:rsidRPr="00492388">
        <w:rPr>
          <w:color w:val="F05133" w:themeColor="accent6"/>
        </w:rPr>
        <w:t xml:space="preserve">die </w:t>
      </w:r>
      <w:r w:rsidR="005F44C9" w:rsidRPr="00492388">
        <w:rPr>
          <w:color w:val="F05133" w:themeColor="accent6"/>
        </w:rPr>
        <w:t xml:space="preserve">aan de buitenzijde luchtdicht </w:t>
      </w:r>
      <w:r w:rsidR="00707A76" w:rsidRPr="00492388">
        <w:rPr>
          <w:color w:val="F05133" w:themeColor="accent6"/>
        </w:rPr>
        <w:t xml:space="preserve">wordt </w:t>
      </w:r>
      <w:r w:rsidR="005F44C9" w:rsidRPr="00492388">
        <w:rPr>
          <w:color w:val="F05133" w:themeColor="accent6"/>
        </w:rPr>
        <w:t xml:space="preserve">gemaakt met een </w:t>
      </w:r>
      <w:r w:rsidR="00614E17" w:rsidRPr="00492388">
        <w:rPr>
          <w:color w:val="F05133" w:themeColor="accent6"/>
        </w:rPr>
        <w:t xml:space="preserve">vloeibare luchtdichting (zie het lastenboek </w:t>
      </w:r>
      <w:r w:rsidR="004424FF" w:rsidRPr="00492388">
        <w:rPr>
          <w:color w:val="F05133" w:themeColor="accent6"/>
        </w:rPr>
        <w:t>betreffende de toepassingen van</w:t>
      </w:r>
      <w:r w:rsidR="00614E17" w:rsidRPr="00492388">
        <w:rPr>
          <w:color w:val="F05133" w:themeColor="accent6"/>
        </w:rPr>
        <w:t xml:space="preserve"> pro clima AERO</w:t>
      </w:r>
      <w:r w:rsidR="004424FF" w:rsidRPr="00492388">
        <w:rPr>
          <w:color w:val="F05133" w:themeColor="accent6"/>
        </w:rPr>
        <w:t>SANA VISCONN)</w:t>
      </w:r>
      <w:r w:rsidR="000E7ED0" w:rsidRPr="00492388">
        <w:rPr>
          <w:color w:val="F05133" w:themeColor="accent6"/>
        </w:rPr>
        <w:t xml:space="preserve">), dan dient </w:t>
      </w:r>
      <w:r w:rsidR="003800BF" w:rsidRPr="00492388">
        <w:rPr>
          <w:color w:val="F05133" w:themeColor="accent6"/>
        </w:rPr>
        <w:t xml:space="preserve">een </w:t>
      </w:r>
      <w:r w:rsidR="003800BF" w:rsidRPr="00492388">
        <w:rPr>
          <w:b/>
          <w:bCs/>
          <w:color w:val="F05133" w:themeColor="accent6"/>
          <w:u w:val="single"/>
        </w:rPr>
        <w:t>lucht-</w:t>
      </w:r>
      <w:r w:rsidR="003800BF" w:rsidRPr="00492388">
        <w:rPr>
          <w:color w:val="F05133" w:themeColor="accent6"/>
          <w:u w:val="single"/>
        </w:rPr>
        <w:t xml:space="preserve"> en regendichte</w:t>
      </w:r>
      <w:r w:rsidR="003800BF" w:rsidRPr="00492388">
        <w:rPr>
          <w:color w:val="F05133" w:themeColor="accent6"/>
        </w:rPr>
        <w:t xml:space="preserve"> </w:t>
      </w:r>
      <w:r w:rsidR="000E7ED0" w:rsidRPr="00492388">
        <w:rPr>
          <w:color w:val="F05133" w:themeColor="accent6"/>
        </w:rPr>
        <w:t>verbinding van het schrijnwerk</w:t>
      </w:r>
      <w:r w:rsidR="003800BF" w:rsidRPr="00492388">
        <w:rPr>
          <w:color w:val="F05133" w:themeColor="accent6"/>
        </w:rPr>
        <w:t xml:space="preserve"> met </w:t>
      </w:r>
      <w:r w:rsidR="00B50566" w:rsidRPr="00492388">
        <w:rPr>
          <w:color w:val="F05133" w:themeColor="accent6"/>
        </w:rPr>
        <w:t xml:space="preserve">de buitenzijde </w:t>
      </w:r>
      <w:r w:rsidR="006638FC">
        <w:rPr>
          <w:color w:val="F05133" w:themeColor="accent6"/>
        </w:rPr>
        <w:t xml:space="preserve">van </w:t>
      </w:r>
      <w:r w:rsidR="003800BF" w:rsidRPr="00492388">
        <w:rPr>
          <w:color w:val="F05133" w:themeColor="accent6"/>
        </w:rPr>
        <w:t>deze wand te worden gerealiseerd</w:t>
      </w:r>
      <w:r w:rsidR="00201DBD" w:rsidRPr="00492388">
        <w:rPr>
          <w:color w:val="F05133" w:themeColor="accent6"/>
        </w:rPr>
        <w:t>, zoals beschreven in deze tekst</w:t>
      </w:r>
      <w:r w:rsidR="00624F9B" w:rsidRPr="00492388">
        <w:rPr>
          <w:color w:val="F05133" w:themeColor="accent6"/>
        </w:rPr>
        <w:t>.</w:t>
      </w:r>
    </w:p>
    <w:p w14:paraId="4194E3C3" w14:textId="28A3715E" w:rsidR="00C00EC8" w:rsidRDefault="00624F9B" w:rsidP="00A35771">
      <w:pPr>
        <w:pStyle w:val="Tekstopmerking"/>
        <w:rPr>
          <w:color w:val="F05133" w:themeColor="accent6"/>
        </w:rPr>
      </w:pPr>
      <w:r w:rsidRPr="00492388">
        <w:rPr>
          <w:color w:val="F05133" w:themeColor="accent6"/>
        </w:rPr>
        <w:t xml:space="preserve">Gebeurt de luchtdichting van de wanden </w:t>
      </w:r>
      <w:r w:rsidR="007606AD">
        <w:rPr>
          <w:color w:val="F05133" w:themeColor="accent6"/>
        </w:rPr>
        <w:t>daarentegen</w:t>
      </w:r>
      <w:r w:rsidR="00AE08ED">
        <w:rPr>
          <w:color w:val="F05133" w:themeColor="accent6"/>
        </w:rPr>
        <w:t xml:space="preserve"> </w:t>
      </w:r>
      <w:r w:rsidRPr="00492388">
        <w:rPr>
          <w:color w:val="F05133" w:themeColor="accent6"/>
        </w:rPr>
        <w:t>aan de binnenzijde ervan</w:t>
      </w:r>
      <w:r w:rsidR="00E66718" w:rsidRPr="00492388">
        <w:rPr>
          <w:color w:val="F05133" w:themeColor="accent6"/>
        </w:rPr>
        <w:t xml:space="preserve"> (bijvoorbeeld met een </w:t>
      </w:r>
      <w:proofErr w:type="spellStart"/>
      <w:r w:rsidR="00E66718" w:rsidRPr="00492388">
        <w:rPr>
          <w:color w:val="F05133" w:themeColor="accent6"/>
        </w:rPr>
        <w:t>binnenpleister</w:t>
      </w:r>
      <w:proofErr w:type="spellEnd"/>
      <w:r w:rsidR="00E66718" w:rsidRPr="00492388">
        <w:rPr>
          <w:color w:val="F05133" w:themeColor="accent6"/>
        </w:rPr>
        <w:t xml:space="preserve"> op het metselwerk of </w:t>
      </w:r>
      <w:r w:rsidR="00F67905" w:rsidRPr="00492388">
        <w:rPr>
          <w:color w:val="F05133" w:themeColor="accent6"/>
        </w:rPr>
        <w:t xml:space="preserve">een </w:t>
      </w:r>
      <w:proofErr w:type="spellStart"/>
      <w:r w:rsidR="00F67905" w:rsidRPr="00492388">
        <w:rPr>
          <w:color w:val="F05133" w:themeColor="accent6"/>
        </w:rPr>
        <w:t>dampremmende</w:t>
      </w:r>
      <w:proofErr w:type="spellEnd"/>
      <w:r w:rsidR="00F67905" w:rsidRPr="00492388">
        <w:rPr>
          <w:color w:val="F05133" w:themeColor="accent6"/>
        </w:rPr>
        <w:t xml:space="preserve"> plaat op de binnenzijde van een wand in houtskelet</w:t>
      </w:r>
      <w:r w:rsidR="00742996" w:rsidRPr="00492388">
        <w:rPr>
          <w:color w:val="F05133" w:themeColor="accent6"/>
        </w:rPr>
        <w:t xml:space="preserve">) </w:t>
      </w:r>
      <w:r w:rsidR="003B5CED" w:rsidRPr="00492388">
        <w:rPr>
          <w:color w:val="F05133" w:themeColor="accent6"/>
        </w:rPr>
        <w:t xml:space="preserve">dan dient een </w:t>
      </w:r>
      <w:r w:rsidR="003B5CED" w:rsidRPr="00492388">
        <w:rPr>
          <w:b/>
          <w:bCs/>
          <w:color w:val="F05133" w:themeColor="accent6"/>
          <w:u w:val="single"/>
        </w:rPr>
        <w:t>wind-</w:t>
      </w:r>
      <w:r w:rsidR="003B5CED" w:rsidRPr="00492388">
        <w:rPr>
          <w:color w:val="F05133" w:themeColor="accent6"/>
          <w:u w:val="single"/>
        </w:rPr>
        <w:t xml:space="preserve"> en regendichte</w:t>
      </w:r>
      <w:r w:rsidR="003B5CED" w:rsidRPr="00492388">
        <w:rPr>
          <w:color w:val="F05133" w:themeColor="accent6"/>
        </w:rPr>
        <w:t xml:space="preserve"> </w:t>
      </w:r>
      <w:r w:rsidR="00E94B9F" w:rsidRPr="00492388">
        <w:rPr>
          <w:color w:val="F05133" w:themeColor="accent6"/>
        </w:rPr>
        <w:t xml:space="preserve">verbinding van het schrijnwerk met de buitenzijde van de </w:t>
      </w:r>
      <w:r w:rsidR="00222C3A" w:rsidRPr="00492388">
        <w:rPr>
          <w:color w:val="F05133" w:themeColor="accent6"/>
        </w:rPr>
        <w:t>wanden te worden gereal</w:t>
      </w:r>
      <w:r w:rsidR="00C00EC8" w:rsidRPr="00492388">
        <w:rPr>
          <w:color w:val="F05133" w:themeColor="accent6"/>
        </w:rPr>
        <w:t>is</w:t>
      </w:r>
      <w:r w:rsidR="00222C3A" w:rsidRPr="00492388">
        <w:rPr>
          <w:color w:val="F05133" w:themeColor="accent6"/>
        </w:rPr>
        <w:t>eerd</w:t>
      </w:r>
      <w:r w:rsidR="008722E1" w:rsidRPr="00492388">
        <w:rPr>
          <w:color w:val="F05133" w:themeColor="accent6"/>
        </w:rPr>
        <w:t>, zoals beschreven in deze tekst</w:t>
      </w:r>
      <w:r w:rsidR="00222C3A" w:rsidRPr="00492388">
        <w:rPr>
          <w:color w:val="F05133" w:themeColor="accent6"/>
        </w:rPr>
        <w:t>.</w:t>
      </w:r>
      <w:r w:rsidR="00216E13" w:rsidRPr="00492388">
        <w:rPr>
          <w:color w:val="F05133" w:themeColor="accent6"/>
        </w:rPr>
        <w:t xml:space="preserve"> Daarnaast dient </w:t>
      </w:r>
      <w:r w:rsidR="00AE08ED">
        <w:rPr>
          <w:color w:val="F05133" w:themeColor="accent6"/>
        </w:rPr>
        <w:t xml:space="preserve">in dat geval </w:t>
      </w:r>
      <w:r w:rsidR="00216E13" w:rsidRPr="00492388">
        <w:rPr>
          <w:color w:val="F05133" w:themeColor="accent6"/>
        </w:rPr>
        <w:t xml:space="preserve">het schijnwerk </w:t>
      </w:r>
      <w:r w:rsidR="008722E1" w:rsidRPr="00492388">
        <w:rPr>
          <w:color w:val="F05133" w:themeColor="accent6"/>
        </w:rPr>
        <w:t xml:space="preserve">aan de binnenzijde </w:t>
      </w:r>
      <w:r w:rsidR="00216E13" w:rsidRPr="00492388">
        <w:rPr>
          <w:color w:val="F05133" w:themeColor="accent6"/>
        </w:rPr>
        <w:t>luchtdicht te w</w:t>
      </w:r>
      <w:r w:rsidR="008722E1" w:rsidRPr="00492388">
        <w:rPr>
          <w:color w:val="F05133" w:themeColor="accent6"/>
        </w:rPr>
        <w:t>orden verbonden met de luchtdichte laag van de wand</w:t>
      </w:r>
      <w:r w:rsidR="00A60F77" w:rsidRPr="00492388">
        <w:rPr>
          <w:color w:val="F05133" w:themeColor="accent6"/>
        </w:rPr>
        <w:t xml:space="preserve">. Dit kan zoals beschreven in het eerste deel </w:t>
      </w:r>
      <w:r w:rsidR="00777A98">
        <w:rPr>
          <w:color w:val="F05133" w:themeColor="accent6"/>
        </w:rPr>
        <w:t xml:space="preserve">van </w:t>
      </w:r>
      <w:r w:rsidR="00A60F77" w:rsidRPr="00492388">
        <w:rPr>
          <w:color w:val="F05133" w:themeColor="accent6"/>
        </w:rPr>
        <w:t xml:space="preserve">dit document (met de </w:t>
      </w:r>
      <w:r w:rsidR="009A3847" w:rsidRPr="00492388">
        <w:rPr>
          <w:color w:val="F05133" w:themeColor="accent6"/>
        </w:rPr>
        <w:t xml:space="preserve">overpleisterbare </w:t>
      </w:r>
      <w:r w:rsidR="00A60F77" w:rsidRPr="00492388">
        <w:rPr>
          <w:color w:val="F05133" w:themeColor="accent6"/>
        </w:rPr>
        <w:t xml:space="preserve">pro clima CONTEGA </w:t>
      </w:r>
      <w:r w:rsidR="009A3847" w:rsidRPr="00492388">
        <w:rPr>
          <w:color w:val="F05133" w:themeColor="accent6"/>
        </w:rPr>
        <w:t>SOLIDO IQ(-D)</w:t>
      </w:r>
      <w:r w:rsidR="00925CC9" w:rsidRPr="00492388">
        <w:rPr>
          <w:color w:val="F05133" w:themeColor="accent6"/>
        </w:rPr>
        <w:t xml:space="preserve"> of zoals beschreven in het lastenboek betreffende de </w:t>
      </w:r>
      <w:proofErr w:type="spellStart"/>
      <w:r w:rsidR="00925CC9" w:rsidRPr="00492388">
        <w:rPr>
          <w:color w:val="F05133" w:themeColor="accent6"/>
        </w:rPr>
        <w:t>inple</w:t>
      </w:r>
      <w:r w:rsidR="00492388" w:rsidRPr="00492388">
        <w:rPr>
          <w:color w:val="F05133" w:themeColor="accent6"/>
        </w:rPr>
        <w:t>i</w:t>
      </w:r>
      <w:r w:rsidR="00925CC9" w:rsidRPr="00492388">
        <w:rPr>
          <w:color w:val="F05133" w:themeColor="accent6"/>
        </w:rPr>
        <w:t>sterbare</w:t>
      </w:r>
      <w:proofErr w:type="spellEnd"/>
      <w:r w:rsidR="00832C3C" w:rsidRPr="00492388">
        <w:rPr>
          <w:color w:val="F05133" w:themeColor="accent6"/>
        </w:rPr>
        <w:t xml:space="preserve"> aansluitband pro clima CONTEGA PV.</w:t>
      </w:r>
    </w:p>
    <w:p w14:paraId="0CE0BD9F" w14:textId="4350BEF2" w:rsidR="00A8636E" w:rsidRPr="00492388" w:rsidRDefault="00A8636E" w:rsidP="00A35771">
      <w:pPr>
        <w:pStyle w:val="Tekstopmerking"/>
        <w:rPr>
          <w:color w:val="F05133" w:themeColor="accent6"/>
        </w:rPr>
      </w:pPr>
      <w:r>
        <w:rPr>
          <w:color w:val="F05133" w:themeColor="accent6"/>
        </w:rPr>
        <w:t xml:space="preserve">Een </w:t>
      </w:r>
      <w:r w:rsidR="00656FD8">
        <w:rPr>
          <w:color w:val="F05133" w:themeColor="accent6"/>
        </w:rPr>
        <w:t>andere</w:t>
      </w:r>
      <w:r>
        <w:rPr>
          <w:color w:val="F05133" w:themeColor="accent6"/>
        </w:rPr>
        <w:t xml:space="preserve"> manier om schrijnwerk </w:t>
      </w:r>
      <w:r w:rsidR="005A094F">
        <w:rPr>
          <w:color w:val="F05133" w:themeColor="accent6"/>
        </w:rPr>
        <w:t xml:space="preserve">in opbouw </w:t>
      </w:r>
      <w:r>
        <w:rPr>
          <w:color w:val="F05133" w:themeColor="accent6"/>
        </w:rPr>
        <w:t>wind-, lucht- en rege</w:t>
      </w:r>
      <w:r w:rsidR="00186886">
        <w:rPr>
          <w:color w:val="F05133" w:themeColor="accent6"/>
        </w:rPr>
        <w:t xml:space="preserve">ndicht te plaatsen is gebruik te maken van </w:t>
      </w:r>
      <w:r w:rsidR="001759FD">
        <w:rPr>
          <w:color w:val="F05133" w:themeColor="accent6"/>
        </w:rPr>
        <w:t xml:space="preserve">het </w:t>
      </w:r>
      <w:proofErr w:type="spellStart"/>
      <w:r w:rsidR="001759FD">
        <w:rPr>
          <w:color w:val="F05133" w:themeColor="accent6"/>
        </w:rPr>
        <w:t>Trio</w:t>
      </w:r>
      <w:r w:rsidR="001759FD" w:rsidRPr="00C46E19">
        <w:rPr>
          <w:b/>
          <w:bCs/>
          <w:color w:val="F05133" w:themeColor="accent6"/>
        </w:rPr>
        <w:t>Therm</w:t>
      </w:r>
      <w:proofErr w:type="spellEnd"/>
      <w:r w:rsidR="006E2BA0" w:rsidRPr="00C46E19">
        <w:rPr>
          <w:b/>
          <w:bCs/>
          <w:color w:val="F05133" w:themeColor="accent6"/>
          <w:vertAlign w:val="superscript"/>
        </w:rPr>
        <w:t>+</w:t>
      </w:r>
      <w:r w:rsidR="006E2BA0">
        <w:rPr>
          <w:color w:val="F05133" w:themeColor="accent6"/>
        </w:rPr>
        <w:t xml:space="preserve"> voorwandmontagesysteem, waarbij het schrijnwerk wordt ingebouwd </w:t>
      </w:r>
      <w:r w:rsidR="00464673">
        <w:rPr>
          <w:color w:val="F05133" w:themeColor="accent6"/>
        </w:rPr>
        <w:t>met isolatie</w:t>
      </w:r>
      <w:r w:rsidR="005A094F">
        <w:rPr>
          <w:color w:val="F05133" w:themeColor="accent6"/>
        </w:rPr>
        <w:t>profielen.</w:t>
      </w:r>
    </w:p>
    <w:p w14:paraId="2D636979" w14:textId="368FC147" w:rsidR="004A5149" w:rsidRPr="00A35771" w:rsidRDefault="004A5149">
      <w:pPr>
        <w:pStyle w:val="Voetnoottekst"/>
      </w:pPr>
    </w:p>
  </w:footnote>
  <w:footnote w:id="17">
    <w:p w14:paraId="7FAFE8EF" w14:textId="77777777" w:rsidR="005737B4" w:rsidRPr="00492388" w:rsidRDefault="005737B4" w:rsidP="005737B4">
      <w:pPr>
        <w:pStyle w:val="Tekstopmerking"/>
        <w:rPr>
          <w:color w:val="F05133" w:themeColor="accent6"/>
        </w:rPr>
      </w:pPr>
      <w:r w:rsidRPr="00A35771">
        <w:rPr>
          <w:rStyle w:val="Voetnootmarkering"/>
          <w:b/>
          <w:bCs/>
          <w:color w:val="F05133" w:themeColor="accent6"/>
        </w:rPr>
        <w:footnoteRef/>
      </w:r>
      <w:r w:rsidRPr="00A35771">
        <w:t xml:space="preserve"> </w:t>
      </w:r>
      <w:r w:rsidRPr="00492388">
        <w:rPr>
          <w:color w:val="F05133" w:themeColor="accent6"/>
        </w:rPr>
        <w:t xml:space="preserve">Info voor de ontwerper: de tekst betreft de dichting </w:t>
      </w:r>
      <w:r>
        <w:rPr>
          <w:color w:val="F05133" w:themeColor="accent6"/>
        </w:rPr>
        <w:t xml:space="preserve">met behulp van aansluitbanden </w:t>
      </w:r>
      <w:r w:rsidRPr="00492388">
        <w:rPr>
          <w:color w:val="F05133" w:themeColor="accent6"/>
        </w:rPr>
        <w:t>aan de buitenzijde van schrijnwerk, gemonteerd uitspringend naar buiten toe t.o.v. de wand, zoals dat normaal gebeurt bij buitenisolatiesystemen.</w:t>
      </w:r>
      <w:r>
        <w:rPr>
          <w:color w:val="F05133" w:themeColor="accent6"/>
        </w:rPr>
        <w:t xml:space="preserve"> We gaan er daarbij van uit dat de dichting, na het aanbrengen ervan, wordt bekleed met een laag isolatie, zodat de dichting zich eerder aan de warme zijde van de isolatie bevindt dan aan de koude zijde.</w:t>
      </w:r>
    </w:p>
    <w:p w14:paraId="1A88222C" w14:textId="77777777" w:rsidR="005737B4" w:rsidRDefault="005737B4" w:rsidP="005737B4">
      <w:pPr>
        <w:pStyle w:val="Tekstopmerking"/>
        <w:rPr>
          <w:color w:val="F05133" w:themeColor="accent6"/>
        </w:rPr>
      </w:pPr>
      <w:r w:rsidRPr="00492388">
        <w:rPr>
          <w:color w:val="F05133" w:themeColor="accent6"/>
        </w:rPr>
        <w:t xml:space="preserve">Is deze wand aan de buitenzijde luchtdicht (bijvoorbeeld een wand in CLT of beton of een gemetste wand die aan de buitenzijde luchtdicht wordt gemaakt met een vloeibare luchtdichting (zie het lastenboek betreffende de toepassingen van pro clima AEROSANA VISCONN)), dan dient een </w:t>
      </w:r>
      <w:r w:rsidRPr="00492388">
        <w:rPr>
          <w:b/>
          <w:bCs/>
          <w:color w:val="F05133" w:themeColor="accent6"/>
          <w:u w:val="single"/>
        </w:rPr>
        <w:t>lucht-</w:t>
      </w:r>
      <w:r w:rsidRPr="00492388">
        <w:rPr>
          <w:color w:val="F05133" w:themeColor="accent6"/>
          <w:u w:val="single"/>
        </w:rPr>
        <w:t xml:space="preserve"> en regendichte</w:t>
      </w:r>
      <w:r w:rsidRPr="00492388">
        <w:rPr>
          <w:color w:val="F05133" w:themeColor="accent6"/>
        </w:rPr>
        <w:t xml:space="preserve"> verbinding van het schrijnwerk met de buitenzijde </w:t>
      </w:r>
      <w:r>
        <w:rPr>
          <w:color w:val="F05133" w:themeColor="accent6"/>
        </w:rPr>
        <w:t xml:space="preserve">van </w:t>
      </w:r>
      <w:r w:rsidRPr="00492388">
        <w:rPr>
          <w:color w:val="F05133" w:themeColor="accent6"/>
        </w:rPr>
        <w:t>deze wand te worden gerealiseerd, zoals beschreven in deze tekst.</w:t>
      </w:r>
    </w:p>
    <w:p w14:paraId="7393A382" w14:textId="77777777" w:rsidR="005737B4" w:rsidRDefault="005737B4" w:rsidP="005737B4">
      <w:pPr>
        <w:pStyle w:val="Tekstopmerking"/>
        <w:rPr>
          <w:color w:val="F05133" w:themeColor="accent6"/>
        </w:rPr>
      </w:pPr>
      <w:r w:rsidRPr="00492388">
        <w:rPr>
          <w:color w:val="F05133" w:themeColor="accent6"/>
        </w:rPr>
        <w:t xml:space="preserve">Gebeurt de luchtdichting van de wanden </w:t>
      </w:r>
      <w:r>
        <w:rPr>
          <w:color w:val="F05133" w:themeColor="accent6"/>
        </w:rPr>
        <w:t xml:space="preserve">daarentegen </w:t>
      </w:r>
      <w:r w:rsidRPr="00492388">
        <w:rPr>
          <w:color w:val="F05133" w:themeColor="accent6"/>
        </w:rPr>
        <w:t xml:space="preserve">aan de binnenzijde ervan (bijvoorbeeld met een </w:t>
      </w:r>
      <w:proofErr w:type="spellStart"/>
      <w:r w:rsidRPr="00492388">
        <w:rPr>
          <w:color w:val="F05133" w:themeColor="accent6"/>
        </w:rPr>
        <w:t>binnenpleister</w:t>
      </w:r>
      <w:proofErr w:type="spellEnd"/>
      <w:r w:rsidRPr="00492388">
        <w:rPr>
          <w:color w:val="F05133" w:themeColor="accent6"/>
        </w:rPr>
        <w:t xml:space="preserve"> op het metselwerk of een </w:t>
      </w:r>
      <w:proofErr w:type="spellStart"/>
      <w:r w:rsidRPr="00492388">
        <w:rPr>
          <w:color w:val="F05133" w:themeColor="accent6"/>
        </w:rPr>
        <w:t>dampremmende</w:t>
      </w:r>
      <w:proofErr w:type="spellEnd"/>
      <w:r w:rsidRPr="00492388">
        <w:rPr>
          <w:color w:val="F05133" w:themeColor="accent6"/>
        </w:rPr>
        <w:t xml:space="preserve"> plaat op de binnenzijde van een wand in houtskelet) dan dient een </w:t>
      </w:r>
      <w:r w:rsidRPr="00492388">
        <w:rPr>
          <w:b/>
          <w:bCs/>
          <w:color w:val="F05133" w:themeColor="accent6"/>
          <w:u w:val="single"/>
        </w:rPr>
        <w:t>wind-</w:t>
      </w:r>
      <w:r w:rsidRPr="00492388">
        <w:rPr>
          <w:color w:val="F05133" w:themeColor="accent6"/>
          <w:u w:val="single"/>
        </w:rPr>
        <w:t xml:space="preserve"> en regendichte</w:t>
      </w:r>
      <w:r w:rsidRPr="00492388">
        <w:rPr>
          <w:color w:val="F05133" w:themeColor="accent6"/>
        </w:rPr>
        <w:t xml:space="preserve"> verbinding van het schrijnwerk met de buitenzijde van de wanden te worden gerealiseerd, zoals beschreven in deze tekst. Daarnaast dient </w:t>
      </w:r>
      <w:r>
        <w:rPr>
          <w:color w:val="F05133" w:themeColor="accent6"/>
        </w:rPr>
        <w:t xml:space="preserve">in dat geval </w:t>
      </w:r>
      <w:r w:rsidRPr="00492388">
        <w:rPr>
          <w:color w:val="F05133" w:themeColor="accent6"/>
        </w:rPr>
        <w:t xml:space="preserve">het schijnwerk aan de binnenzijde luchtdicht te worden verbonden met de luchtdichte laag van de wand. Dit kan zoals beschreven in het eerste deel </w:t>
      </w:r>
      <w:r>
        <w:rPr>
          <w:color w:val="F05133" w:themeColor="accent6"/>
        </w:rPr>
        <w:t xml:space="preserve">van </w:t>
      </w:r>
      <w:r w:rsidRPr="00492388">
        <w:rPr>
          <w:color w:val="F05133" w:themeColor="accent6"/>
        </w:rPr>
        <w:t xml:space="preserve">dit document (met de overpleisterbare pro clima CONTEGA SOLIDO IQ(-D) of zoals beschreven in het lastenboek betreffende de </w:t>
      </w:r>
      <w:proofErr w:type="spellStart"/>
      <w:r w:rsidRPr="00492388">
        <w:rPr>
          <w:color w:val="F05133" w:themeColor="accent6"/>
        </w:rPr>
        <w:t>inpleisterbare</w:t>
      </w:r>
      <w:proofErr w:type="spellEnd"/>
      <w:r w:rsidRPr="00492388">
        <w:rPr>
          <w:color w:val="F05133" w:themeColor="accent6"/>
        </w:rPr>
        <w:t xml:space="preserve"> aansluitband pro clima CONTEGA PV.</w:t>
      </w:r>
    </w:p>
    <w:p w14:paraId="01F4B4E8" w14:textId="77777777" w:rsidR="005737B4" w:rsidRPr="00492388" w:rsidRDefault="005737B4" w:rsidP="005737B4">
      <w:pPr>
        <w:pStyle w:val="Tekstopmerking"/>
        <w:rPr>
          <w:color w:val="F05133" w:themeColor="accent6"/>
        </w:rPr>
      </w:pPr>
      <w:r>
        <w:rPr>
          <w:color w:val="F05133" w:themeColor="accent6"/>
        </w:rPr>
        <w:t xml:space="preserve">Een andere manier om schrijnwerk in opbouw wind-, lucht- en regendicht te plaatsen is gebruik te maken van het </w:t>
      </w:r>
      <w:proofErr w:type="spellStart"/>
      <w:r>
        <w:rPr>
          <w:color w:val="F05133" w:themeColor="accent6"/>
        </w:rPr>
        <w:t>Trio</w:t>
      </w:r>
      <w:r w:rsidRPr="00C46E19">
        <w:rPr>
          <w:b/>
          <w:bCs/>
          <w:color w:val="F05133" w:themeColor="accent6"/>
        </w:rPr>
        <w:t>Therm</w:t>
      </w:r>
      <w:proofErr w:type="spellEnd"/>
      <w:r w:rsidRPr="00C46E19">
        <w:rPr>
          <w:b/>
          <w:bCs/>
          <w:color w:val="F05133" w:themeColor="accent6"/>
          <w:vertAlign w:val="superscript"/>
        </w:rPr>
        <w:t>+</w:t>
      </w:r>
      <w:r>
        <w:rPr>
          <w:color w:val="F05133" w:themeColor="accent6"/>
        </w:rPr>
        <w:t xml:space="preserve"> voorwandmontagesysteem, waarbij het schrijnwerk wordt ingebouwd met isolatieprofielen.</w:t>
      </w:r>
    </w:p>
    <w:p w14:paraId="23CCD35E" w14:textId="77777777" w:rsidR="005737B4" w:rsidRPr="00A35771" w:rsidRDefault="005737B4" w:rsidP="005737B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5305" w14:textId="77777777" w:rsidR="008221AE" w:rsidRPr="005A6E7F" w:rsidRDefault="008221AE">
    <w:pPr>
      <w:pStyle w:val="Koptekst"/>
      <w:rPr>
        <w:lang w:val="fr-BE"/>
      </w:rPr>
    </w:pPr>
  </w:p>
  <w:p w14:paraId="3EE0D8B5" w14:textId="77777777" w:rsidR="008221AE" w:rsidRPr="005A6E7F" w:rsidRDefault="008221AE">
    <w:pPr>
      <w:pStyle w:val="Koptekst"/>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ISOPROC-2019-tabelraster-grijs"/>
      <w:tblW w:w="500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3"/>
      <w:gridCol w:w="4491"/>
      <w:gridCol w:w="1968"/>
    </w:tblGrid>
    <w:tr w:rsidR="008221AE" w14:paraId="1B66BB30" w14:textId="77777777" w:rsidTr="00A64F5A">
      <w:tc>
        <w:tcPr>
          <w:tcW w:w="4313" w:type="dxa"/>
          <w:vMerge w:val="restart"/>
          <w:vAlign w:val="center"/>
        </w:tcPr>
        <w:p w14:paraId="06C5D846" w14:textId="77777777" w:rsidR="008221AE" w:rsidRDefault="008221AE" w:rsidP="00C1522E">
          <w:pPr>
            <w:pStyle w:val="Koptekst"/>
            <w:tabs>
              <w:tab w:val="clear" w:pos="4536"/>
              <w:tab w:val="clear" w:pos="9072"/>
            </w:tabs>
            <w:ind w:left="0"/>
            <w:rPr>
              <w:b/>
              <w:bCs/>
              <w:color w:val="auto"/>
              <w:sz w:val="24"/>
              <w:szCs w:val="24"/>
              <w:lang w:val="nl-NL"/>
            </w:rPr>
          </w:pPr>
          <w:r>
            <w:rPr>
              <w:b/>
              <w:bCs/>
              <w:noProof/>
              <w:color w:val="auto"/>
              <w:sz w:val="28"/>
              <w:szCs w:val="28"/>
            </w:rPr>
            <w:t xml:space="preserve"> </w:t>
          </w:r>
          <w:r>
            <w:rPr>
              <w:noProof/>
            </w:rPr>
            <w:drawing>
              <wp:inline distT="0" distB="0" distL="0" distR="0" wp14:anchorId="3B95DCB2" wp14:editId="7656DF07">
                <wp:extent cx="2123201" cy="506556"/>
                <wp:effectExtent l="0" t="0" r="0" b="8255"/>
                <wp:docPr id="97036000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123201" cy="506556"/>
                        </a:xfrm>
                        <a:prstGeom prst="rect">
                          <a:avLst/>
                        </a:prstGeom>
                      </pic:spPr>
                    </pic:pic>
                  </a:graphicData>
                </a:graphic>
              </wp:inline>
            </w:drawing>
          </w:r>
        </w:p>
      </w:tc>
      <w:tc>
        <w:tcPr>
          <w:tcW w:w="4491" w:type="dxa"/>
          <w:vMerge w:val="restart"/>
          <w:vAlign w:val="center"/>
        </w:tcPr>
        <w:p w14:paraId="6F06A60E" w14:textId="77777777" w:rsidR="008221AE" w:rsidRDefault="008221AE" w:rsidP="00C1522E">
          <w:pPr>
            <w:pStyle w:val="Koptekst"/>
            <w:tabs>
              <w:tab w:val="clear" w:pos="4536"/>
              <w:tab w:val="clear" w:pos="9072"/>
            </w:tabs>
            <w:ind w:left="0"/>
            <w:jc w:val="right"/>
            <w:rPr>
              <w:b/>
              <w:bCs/>
              <w:color w:val="auto"/>
              <w:sz w:val="24"/>
              <w:szCs w:val="24"/>
              <w:lang w:val="nl-NL"/>
            </w:rPr>
          </w:pPr>
          <w:r>
            <w:rPr>
              <w:noProof/>
            </w:rPr>
            <w:drawing>
              <wp:inline distT="0" distB="0" distL="0" distR="0" wp14:anchorId="68303C9E" wp14:editId="7AB3135A">
                <wp:extent cx="421005" cy="421005"/>
                <wp:effectExtent l="0" t="0" r="0" b="0"/>
                <wp:docPr id="159035740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pic:nvPicPr>
                      <pic:blipFill>
                        <a:blip r:embed="rId2">
                          <a:extLst>
                            <a:ext uri="{28A0092B-C50C-407E-A947-70E740481C1C}">
                              <a14:useLocalDpi xmlns:a14="http://schemas.microsoft.com/office/drawing/2010/main" val="0"/>
                            </a:ext>
                          </a:extLst>
                        </a:blip>
                        <a:stretch>
                          <a:fillRect/>
                        </a:stretch>
                      </pic:blipFill>
                      <pic:spPr>
                        <a:xfrm>
                          <a:off x="0" y="0"/>
                          <a:ext cx="421005" cy="421005"/>
                        </a:xfrm>
                        <a:prstGeom prst="rect">
                          <a:avLst/>
                        </a:prstGeom>
                      </pic:spPr>
                    </pic:pic>
                  </a:graphicData>
                </a:graphic>
              </wp:inline>
            </w:drawing>
          </w:r>
        </w:p>
      </w:tc>
      <w:tc>
        <w:tcPr>
          <w:tcW w:w="1968" w:type="dxa"/>
        </w:tcPr>
        <w:p w14:paraId="6D1D62DD" w14:textId="77777777" w:rsidR="008221AE" w:rsidRPr="00C1522E" w:rsidRDefault="008221AE" w:rsidP="00C1522E">
          <w:pPr>
            <w:pStyle w:val="Koptekst"/>
            <w:tabs>
              <w:tab w:val="clear" w:pos="4536"/>
              <w:tab w:val="clear" w:pos="9072"/>
            </w:tabs>
            <w:ind w:left="0"/>
            <w:jc w:val="right"/>
            <w:rPr>
              <w:b/>
              <w:bCs/>
              <w:color w:val="auto"/>
              <w:sz w:val="28"/>
              <w:szCs w:val="28"/>
              <w:lang w:val="nl-NL"/>
            </w:rPr>
          </w:pPr>
          <w:r w:rsidRPr="00C1522E">
            <w:rPr>
              <w:b/>
              <w:bCs/>
              <w:color w:val="auto"/>
              <w:sz w:val="28"/>
              <w:szCs w:val="28"/>
              <w:lang w:val="nl-NL"/>
            </w:rPr>
            <w:t>W</w:t>
          </w:r>
          <w:r>
            <w:rPr>
              <w:b/>
              <w:bCs/>
              <w:color w:val="auto"/>
              <w:sz w:val="28"/>
              <w:szCs w:val="28"/>
              <w:lang w:val="nl-NL"/>
            </w:rPr>
            <w:t>ees gerust</w:t>
          </w:r>
        </w:p>
      </w:tc>
    </w:tr>
    <w:tr w:rsidR="008221AE" w14:paraId="4B75D13C" w14:textId="77777777" w:rsidTr="00A64F5A">
      <w:tc>
        <w:tcPr>
          <w:tcW w:w="4313" w:type="dxa"/>
          <w:vMerge/>
        </w:tcPr>
        <w:p w14:paraId="4F27E080" w14:textId="77777777" w:rsidR="008221AE" w:rsidRDefault="008221AE" w:rsidP="00C1522E">
          <w:pPr>
            <w:pStyle w:val="Koptekst"/>
            <w:tabs>
              <w:tab w:val="clear" w:pos="4536"/>
              <w:tab w:val="clear" w:pos="9072"/>
            </w:tabs>
            <w:ind w:left="0"/>
            <w:jc w:val="right"/>
            <w:rPr>
              <w:b/>
              <w:bCs/>
              <w:color w:val="auto"/>
              <w:sz w:val="24"/>
              <w:szCs w:val="24"/>
              <w:lang w:val="nl-NL"/>
            </w:rPr>
          </w:pPr>
        </w:p>
      </w:tc>
      <w:tc>
        <w:tcPr>
          <w:tcW w:w="4491" w:type="dxa"/>
          <w:vMerge/>
        </w:tcPr>
        <w:p w14:paraId="47DC73F4" w14:textId="77777777" w:rsidR="008221AE" w:rsidRDefault="008221AE" w:rsidP="00C1522E">
          <w:pPr>
            <w:pStyle w:val="Koptekst"/>
            <w:tabs>
              <w:tab w:val="clear" w:pos="4536"/>
              <w:tab w:val="clear" w:pos="9072"/>
            </w:tabs>
            <w:ind w:left="0"/>
            <w:jc w:val="right"/>
            <w:rPr>
              <w:b/>
              <w:bCs/>
              <w:color w:val="auto"/>
              <w:sz w:val="24"/>
              <w:szCs w:val="24"/>
              <w:lang w:val="nl-NL"/>
            </w:rPr>
          </w:pPr>
        </w:p>
      </w:tc>
      <w:tc>
        <w:tcPr>
          <w:tcW w:w="1968" w:type="dxa"/>
        </w:tcPr>
        <w:p w14:paraId="6F592F3B" w14:textId="77777777" w:rsidR="008221AE" w:rsidRPr="00CB7B8B" w:rsidRDefault="008221AE" w:rsidP="00C1522E">
          <w:pPr>
            <w:pStyle w:val="Koptekst"/>
            <w:tabs>
              <w:tab w:val="clear" w:pos="4536"/>
              <w:tab w:val="clear" w:pos="9072"/>
            </w:tabs>
            <w:ind w:left="0"/>
            <w:jc w:val="right"/>
            <w:rPr>
              <w:b/>
              <w:bCs/>
              <w:color w:val="auto"/>
              <w:sz w:val="28"/>
              <w:szCs w:val="28"/>
              <w:lang w:val="nl-NL"/>
            </w:rPr>
          </w:pPr>
          <w:proofErr w:type="spellStart"/>
          <w:r w:rsidRPr="00CB7B8B">
            <w:rPr>
              <w:b/>
              <w:bCs/>
              <w:color w:val="5D9AA1" w:themeColor="text2"/>
              <w:sz w:val="28"/>
              <w:szCs w:val="28"/>
              <w:lang w:val="nl-NL"/>
            </w:rPr>
            <w:t>Soyer</w:t>
          </w:r>
          <w:proofErr w:type="spellEnd"/>
          <w:r w:rsidRPr="00CB7B8B">
            <w:rPr>
              <w:b/>
              <w:bCs/>
              <w:color w:val="5D9AA1" w:themeColor="text2"/>
              <w:sz w:val="28"/>
              <w:szCs w:val="28"/>
              <w:lang w:val="nl-NL"/>
            </w:rPr>
            <w:t xml:space="preserve"> </w:t>
          </w:r>
          <w:proofErr w:type="spellStart"/>
          <w:r w:rsidRPr="00CB7B8B">
            <w:rPr>
              <w:b/>
              <w:bCs/>
              <w:color w:val="5D9AA1" w:themeColor="text2"/>
              <w:sz w:val="28"/>
              <w:szCs w:val="28"/>
              <w:lang w:val="nl-NL"/>
            </w:rPr>
            <w:t>serein</w:t>
          </w:r>
          <w:proofErr w:type="spellEnd"/>
        </w:p>
      </w:tc>
    </w:tr>
  </w:tbl>
  <w:p w14:paraId="01E8CCBB" w14:textId="7BD2D8DB" w:rsidR="008221AE" w:rsidRPr="00CB7B8B" w:rsidRDefault="008221AE" w:rsidP="00085FF4">
    <w:pPr>
      <w:jc w:val="right"/>
      <w:rPr>
        <w:lang w:val="de-DE"/>
      </w:rPr>
    </w:pPr>
    <w:r w:rsidRPr="00CB7B8B">
      <w:rPr>
        <w:noProof/>
        <w:sz w:val="2"/>
        <w:szCs w:val="2"/>
      </w:rPr>
      <mc:AlternateContent>
        <mc:Choice Requires="wps">
          <w:drawing>
            <wp:anchor distT="0" distB="0" distL="114300" distR="114300" simplePos="0" relativeHeight="251658241" behindDoc="1" locked="0" layoutInCell="1" allowOverlap="1" wp14:anchorId="141F7F59" wp14:editId="17653FD8">
              <wp:simplePos x="0" y="0"/>
              <wp:positionH relativeFrom="page">
                <wp:posOffset>7205032</wp:posOffset>
              </wp:positionH>
              <wp:positionV relativeFrom="paragraph">
                <wp:posOffset>209550</wp:posOffset>
              </wp:positionV>
              <wp:extent cx="359410" cy="89535"/>
              <wp:effectExtent l="0" t="0" r="21590" b="24765"/>
              <wp:wrapNone/>
              <wp:docPr id="9" name="Rechthoek 9"/>
              <wp:cNvGraphicFramePr/>
              <a:graphic xmlns:a="http://schemas.openxmlformats.org/drawingml/2006/main">
                <a:graphicData uri="http://schemas.microsoft.com/office/word/2010/wordprocessingShape">
                  <wps:wsp>
                    <wps:cNvSpPr/>
                    <wps:spPr>
                      <a:xfrm>
                        <a:off x="0" y="0"/>
                        <a:ext cx="359410" cy="8953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A923635" id="Rechthoek 9" o:spid="_x0000_s1026" style="position:absolute;margin-left:567.35pt;margin-top:16.5pt;width:28.3pt;height:7.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" fillcolor="#f2f2f2 [3052]" strokecolor="#f2f2f2 [3052]" strokeweight="1pt">
              <w10:wrap anchorx="page"/>
            </v:rect>
          </w:pict>
        </mc:Fallback>
      </mc:AlternateContent>
    </w:r>
    <w:proofErr w:type="spellStart"/>
    <w:r w:rsidRPr="00CB7B8B">
      <w:rPr>
        <w:lang w:val="de-DE"/>
      </w:rPr>
      <w:t>Versie</w:t>
    </w:r>
    <w:proofErr w:type="spellEnd"/>
    <w:r w:rsidRPr="00CB7B8B">
      <w:rPr>
        <w:lang w:val="de-DE"/>
      </w:rPr>
      <w:t xml:space="preserve"> / </w:t>
    </w:r>
    <w:proofErr w:type="spellStart"/>
    <w:r w:rsidRPr="00CB7B8B">
      <w:rPr>
        <w:lang w:val="de-DE"/>
      </w:rPr>
      <w:t>version</w:t>
    </w:r>
    <w:proofErr w:type="spellEnd"/>
    <w:r>
      <w:rPr>
        <w:lang w:val="de-DE"/>
      </w:rPr>
      <w:t xml:space="preserve"> </w:t>
    </w:r>
    <w:r w:rsidRPr="00CB7B8B">
      <w:rPr>
        <w:lang w:val="de-DE"/>
      </w:rPr>
      <w:t xml:space="preserve">: </w:t>
    </w:r>
    <w:r w:rsidR="008D6050">
      <w:rPr>
        <w:lang w:val="de-DE"/>
      </w:rPr>
      <w:t>29</w:t>
    </w:r>
    <w:r w:rsidRPr="00CB7B8B">
      <w:rPr>
        <w:lang w:val="de-DE"/>
      </w:rPr>
      <w:t>/</w:t>
    </w:r>
    <w:r w:rsidR="008D6050">
      <w:rPr>
        <w:lang w:val="de-DE"/>
      </w:rPr>
      <w:t>05</w:t>
    </w:r>
    <w:r w:rsidRPr="00CB7B8B">
      <w:rPr>
        <w:lang w:val="de-DE"/>
      </w:rPr>
      <w:t>/</w:t>
    </w:r>
    <w:r w:rsidR="008D6050">
      <w:rPr>
        <w:lang w:val="de-DE"/>
      </w:rPr>
      <w:t>2022</w:t>
    </w:r>
  </w:p>
  <w:tbl>
    <w:tblPr>
      <w:tblStyle w:val="ISOPROC-2019-tabelraster-grijs"/>
      <w:tblW w:w="5200" w:type="pct"/>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12"/>
      <w:gridCol w:w="2011"/>
      <w:gridCol w:w="2010"/>
      <w:gridCol w:w="2570"/>
    </w:tblGrid>
    <w:tr w:rsidR="008221AE" w:rsidRPr="000817C5" w14:paraId="65A0EA3C" w14:textId="77777777" w:rsidTr="003E18EF">
      <w:trPr>
        <w:trHeight w:val="70"/>
        <w:jc w:val="right"/>
      </w:trPr>
      <w:tc>
        <w:tcPr>
          <w:tcW w:w="2058" w:type="pct"/>
          <w:shd w:val="clear" w:color="auto" w:fill="F2F2F2" w:themeFill="background1" w:themeFillShade="F2"/>
        </w:tcPr>
        <w:p w14:paraId="5B02E4EB" w14:textId="77777777" w:rsidR="008221AE" w:rsidRPr="000817C5" w:rsidRDefault="008221AE" w:rsidP="003D02C0">
          <w:pPr>
            <w:rPr>
              <w:sz w:val="2"/>
              <w:szCs w:val="2"/>
              <w:lang w:val="de-DE"/>
            </w:rPr>
          </w:pPr>
        </w:p>
      </w:tc>
      <w:tc>
        <w:tcPr>
          <w:tcW w:w="897" w:type="pct"/>
          <w:shd w:val="clear" w:color="auto" w:fill="A3BF31" w:themeFill="accent2"/>
        </w:tcPr>
        <w:p w14:paraId="1914F40D" w14:textId="77777777" w:rsidR="008221AE" w:rsidRPr="000817C5" w:rsidRDefault="008221AE" w:rsidP="00C441CA">
          <w:pPr>
            <w:ind w:firstLine="567"/>
            <w:rPr>
              <w:sz w:val="2"/>
              <w:szCs w:val="2"/>
              <w:lang w:val="de-DE"/>
            </w:rPr>
          </w:pPr>
        </w:p>
      </w:tc>
      <w:tc>
        <w:tcPr>
          <w:tcW w:w="897" w:type="pct"/>
          <w:shd w:val="clear" w:color="auto" w:fill="5D9AA1" w:themeFill="accent1"/>
        </w:tcPr>
        <w:p w14:paraId="53E357AF" w14:textId="77777777" w:rsidR="008221AE" w:rsidRPr="000817C5" w:rsidRDefault="008221AE" w:rsidP="003D02C0">
          <w:pPr>
            <w:rPr>
              <w:sz w:val="2"/>
              <w:szCs w:val="2"/>
              <w:lang w:val="de-DE"/>
            </w:rPr>
          </w:pPr>
        </w:p>
      </w:tc>
      <w:tc>
        <w:tcPr>
          <w:tcW w:w="1147" w:type="pct"/>
          <w:shd w:val="clear" w:color="auto" w:fill="980069" w:themeFill="accent3"/>
        </w:tcPr>
        <w:p w14:paraId="53A7C0EB" w14:textId="77777777" w:rsidR="008221AE" w:rsidRPr="000817C5" w:rsidRDefault="008221AE" w:rsidP="003D02C0">
          <w:pPr>
            <w:rPr>
              <w:sz w:val="2"/>
              <w:szCs w:val="2"/>
              <w:lang w:val="de-DE"/>
            </w:rPr>
          </w:pPr>
          <w:r>
            <w:rPr>
              <w:noProof/>
              <w:sz w:val="2"/>
              <w:szCs w:val="2"/>
            </w:rPr>
            <mc:AlternateContent>
              <mc:Choice Requires="wps">
                <w:drawing>
                  <wp:anchor distT="0" distB="0" distL="114300" distR="114300" simplePos="0" relativeHeight="251658240" behindDoc="0" locked="0" layoutInCell="1" allowOverlap="1" wp14:anchorId="224EF206" wp14:editId="49A79EA1">
                    <wp:simplePos x="0" y="0"/>
                    <wp:positionH relativeFrom="page">
                      <wp:posOffset>2378710</wp:posOffset>
                    </wp:positionH>
                    <wp:positionV relativeFrom="paragraph">
                      <wp:posOffset>-12065</wp:posOffset>
                    </wp:positionV>
                    <wp:extent cx="359410" cy="89535"/>
                    <wp:effectExtent l="0" t="0" r="21590" b="24765"/>
                    <wp:wrapNone/>
                    <wp:docPr id="10" name="Rechthoek 10"/>
                    <wp:cNvGraphicFramePr/>
                    <a:graphic xmlns:a="http://schemas.openxmlformats.org/drawingml/2006/main">
                      <a:graphicData uri="http://schemas.microsoft.com/office/word/2010/wordprocessingShape">
                        <wps:wsp>
                          <wps:cNvSpPr/>
                          <wps:spPr>
                            <a:xfrm>
                              <a:off x="0" y="0"/>
                              <a:ext cx="359410" cy="8953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A0945C7" id="Rechthoek 10" o:spid="_x0000_s1026" style="position:absolute;margin-left:187.3pt;margin-top:-.95pt;width:28.3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" fillcolor="#f2f2f2 [3052]" strokecolor="#f2f2f2 [3052]" strokeweight="1pt">
                    <w10:wrap anchorx="page"/>
                  </v:rect>
                </w:pict>
              </mc:Fallback>
            </mc:AlternateContent>
          </w:r>
        </w:p>
      </w:tc>
    </w:tr>
  </w:tbl>
  <w:p w14:paraId="6946EB18" w14:textId="77777777" w:rsidR="008221AE" w:rsidRPr="000817C5" w:rsidRDefault="008221AE" w:rsidP="0042357A">
    <w:pPr>
      <w:ind w:left="0"/>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C67"/>
    <w:multiLevelType w:val="hybridMultilevel"/>
    <w:tmpl w:val="907210D4"/>
    <w:lvl w:ilvl="0" w:tplc="219CB7BC">
      <w:start w:val="1"/>
      <w:numFmt w:val="bullet"/>
      <w:pStyle w:val="Kop4"/>
      <w:lvlText w:val=""/>
      <w:lvlJc w:val="left"/>
      <w:pPr>
        <w:ind w:left="360" w:hanging="360"/>
      </w:pPr>
      <w:rPr>
        <w:rFonts w:ascii="Wingdings" w:hAnsi="Wingdings" w:hint="default"/>
        <w:b w:val="0"/>
        <w:i w:val="0"/>
        <w:color w:val="5D9AA1" w:themeColor="text2"/>
        <w:kern w:val="24"/>
        <w:sz w:val="24"/>
      </w:rPr>
    </w:lvl>
    <w:lvl w:ilvl="1" w:tplc="4D10D672">
      <w:numFmt w:val="bullet"/>
      <w:lvlText w:val="-"/>
      <w:lvlJc w:val="left"/>
      <w:pPr>
        <w:ind w:left="1080" w:hanging="360"/>
      </w:pPr>
      <w:rPr>
        <w:rFonts w:ascii="Verdana" w:eastAsiaTheme="minorHAnsi" w:hAnsi="Verdana" w:cstheme="minorBidi"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290094E"/>
    <w:multiLevelType w:val="multilevel"/>
    <w:tmpl w:val="D8E2F2A0"/>
    <w:numStyleLink w:val="ISOPROC-2019-opsomming-ongenummerd"/>
  </w:abstractNum>
  <w:abstractNum w:abstractNumId="2" w15:restartNumberingAfterBreak="0">
    <w:nsid w:val="030D3E29"/>
    <w:multiLevelType w:val="multilevel"/>
    <w:tmpl w:val="D8E2F2A0"/>
    <w:numStyleLink w:val="ISOPROC-2019-opsomming-ongenummerd"/>
  </w:abstractNum>
  <w:abstractNum w:abstractNumId="3" w15:restartNumberingAfterBreak="0">
    <w:nsid w:val="08205F4F"/>
    <w:multiLevelType w:val="multilevel"/>
    <w:tmpl w:val="FD18235E"/>
    <w:styleLink w:val="NIETGEBRUIKEN-OUDEOPSOMMING"/>
    <w:lvl w:ilvl="0">
      <w:start w:val="1"/>
      <w:numFmt w:val="bullet"/>
      <w:pStyle w:val="Hoofdtekst-2019"/>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4" w15:restartNumberingAfterBreak="0">
    <w:nsid w:val="082C37DA"/>
    <w:multiLevelType w:val="multilevel"/>
    <w:tmpl w:val="D8E2F2A0"/>
    <w:numStyleLink w:val="ISOPROC-2019-opsomming-ongenummerd"/>
  </w:abstractNum>
  <w:abstractNum w:abstractNumId="5" w15:restartNumberingAfterBreak="0">
    <w:nsid w:val="099377B1"/>
    <w:multiLevelType w:val="multilevel"/>
    <w:tmpl w:val="FD18235E"/>
    <w:name w:val="ISOPROC"/>
    <w:numStyleLink w:val="NIETGEBRUIKEN-OUDEOPSOMMING"/>
  </w:abstractNum>
  <w:abstractNum w:abstractNumId="6" w15:restartNumberingAfterBreak="0">
    <w:nsid w:val="0D9D69BF"/>
    <w:multiLevelType w:val="multilevel"/>
    <w:tmpl w:val="D8E2F2A0"/>
    <w:numStyleLink w:val="ISOPROC-2019-opsomming-ongenummerd"/>
  </w:abstractNum>
  <w:abstractNum w:abstractNumId="7" w15:restartNumberingAfterBreak="0">
    <w:nsid w:val="0E3819F9"/>
    <w:multiLevelType w:val="multilevel"/>
    <w:tmpl w:val="D8E2F2A0"/>
    <w:lvl w:ilvl="0">
      <w:start w:val="1"/>
      <w:numFmt w:val="bullet"/>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8" w15:restartNumberingAfterBreak="0">
    <w:nsid w:val="0E4E6C3B"/>
    <w:multiLevelType w:val="multilevel"/>
    <w:tmpl w:val="D8E2F2A0"/>
    <w:numStyleLink w:val="ISOPROC-2019-opsomming-ongenummerd"/>
  </w:abstractNum>
  <w:abstractNum w:abstractNumId="9" w15:restartNumberingAfterBreak="0">
    <w:nsid w:val="102B6C72"/>
    <w:multiLevelType w:val="multilevel"/>
    <w:tmpl w:val="D8E2F2A0"/>
    <w:numStyleLink w:val="ISOPROC-2019-opsomming-ongenummerd"/>
  </w:abstractNum>
  <w:abstractNum w:abstractNumId="10" w15:restartNumberingAfterBreak="0">
    <w:nsid w:val="121017D3"/>
    <w:multiLevelType w:val="multilevel"/>
    <w:tmpl w:val="09021382"/>
    <w:name w:val="ISOPROC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11" w15:restartNumberingAfterBreak="0">
    <w:nsid w:val="12F2142E"/>
    <w:multiLevelType w:val="multilevel"/>
    <w:tmpl w:val="D8E2F2A0"/>
    <w:numStyleLink w:val="ISOPROC-2019-opsomming-ongenummerd"/>
  </w:abstractNum>
  <w:abstractNum w:abstractNumId="12" w15:restartNumberingAfterBreak="0">
    <w:nsid w:val="14745754"/>
    <w:multiLevelType w:val="multilevel"/>
    <w:tmpl w:val="D8E2F2A0"/>
    <w:numStyleLink w:val="ISOPROC-2019-opsomming-ongenummerd"/>
  </w:abstractNum>
  <w:abstractNum w:abstractNumId="13" w15:restartNumberingAfterBreak="0">
    <w:nsid w:val="15E5206D"/>
    <w:multiLevelType w:val="multilevel"/>
    <w:tmpl w:val="09021382"/>
    <w:name w:val="ISOPROC"/>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14" w15:restartNumberingAfterBreak="0">
    <w:nsid w:val="17431465"/>
    <w:multiLevelType w:val="multilevel"/>
    <w:tmpl w:val="D8E2F2A0"/>
    <w:numStyleLink w:val="ISOPROC-2019-opsomming-ongenummerd"/>
  </w:abstractNum>
  <w:abstractNum w:abstractNumId="15" w15:restartNumberingAfterBreak="0">
    <w:nsid w:val="19EC21A3"/>
    <w:multiLevelType w:val="multilevel"/>
    <w:tmpl w:val="FD18235E"/>
    <w:name w:val="ISOPROC OPSOMMING2"/>
    <w:numStyleLink w:val="NIETGEBRUIKEN-OUDEOPSOMMING"/>
  </w:abstractNum>
  <w:abstractNum w:abstractNumId="16" w15:restartNumberingAfterBreak="0">
    <w:nsid w:val="1C1E5577"/>
    <w:multiLevelType w:val="multilevel"/>
    <w:tmpl w:val="D8E2F2A0"/>
    <w:numStyleLink w:val="ISOPROC-2019-opsomming-ongenummerd"/>
  </w:abstractNum>
  <w:abstractNum w:abstractNumId="17" w15:restartNumberingAfterBreak="0">
    <w:nsid w:val="1C255EF8"/>
    <w:multiLevelType w:val="multilevel"/>
    <w:tmpl w:val="FD18235E"/>
    <w:name w:val="ISOPROC NUMMERING52"/>
    <w:numStyleLink w:val="NIETGEBRUIKEN-OUDEOPSOMMING"/>
  </w:abstractNum>
  <w:abstractNum w:abstractNumId="18" w15:restartNumberingAfterBreak="0">
    <w:nsid w:val="1E9E4149"/>
    <w:multiLevelType w:val="multilevel"/>
    <w:tmpl w:val="A712CC74"/>
    <w:styleLink w:val="ISOPROC-2019-opsomming-genummerd-2"/>
    <w:lvl w:ilvl="0">
      <w:start w:val="1"/>
      <w:numFmt w:val="decimal"/>
      <w:lvlText w:val="%1."/>
      <w:lvlJc w:val="left"/>
      <w:pPr>
        <w:tabs>
          <w:tab w:val="num" w:pos="794"/>
        </w:tabs>
        <w:ind w:left="794" w:hanging="437"/>
      </w:pPr>
      <w:rPr>
        <w:rFonts w:asciiTheme="minorHAnsi" w:hAnsiTheme="minorHAnsi" w:hint="default"/>
        <w:color w:val="5D9AA1" w:themeColor="text2"/>
        <w:sz w:val="20"/>
      </w:rPr>
    </w:lvl>
    <w:lvl w:ilvl="1">
      <w:start w:val="1"/>
      <w:numFmt w:val="decimal"/>
      <w:lvlText w:val="%1.%2"/>
      <w:lvlJc w:val="left"/>
      <w:pPr>
        <w:tabs>
          <w:tab w:val="num" w:pos="1304"/>
        </w:tabs>
        <w:ind w:left="1304" w:hanging="510"/>
      </w:pPr>
      <w:rPr>
        <w:rFonts w:asciiTheme="minorHAnsi" w:hAnsiTheme="minorHAnsi" w:hint="default"/>
        <w:color w:val="5D9AA1" w:themeColor="text2"/>
        <w:sz w:val="20"/>
      </w:rPr>
    </w:lvl>
    <w:lvl w:ilvl="2">
      <w:start w:val="1"/>
      <w:numFmt w:val="upperLetter"/>
      <w:lvlText w:val="%3."/>
      <w:lvlJc w:val="right"/>
      <w:pPr>
        <w:tabs>
          <w:tab w:val="num" w:pos="1905"/>
        </w:tabs>
        <w:ind w:left="1928" w:hanging="340"/>
      </w:pPr>
      <w:rPr>
        <w:rFonts w:asciiTheme="minorHAnsi" w:hAnsiTheme="minorHAnsi" w:hint="default"/>
        <w:color w:val="5D9AA1" w:themeColor="text2"/>
        <w:sz w:val="20"/>
      </w:rPr>
    </w:lvl>
    <w:lvl w:ilvl="3">
      <w:start w:val="1"/>
      <w:numFmt w:val="lowerLetter"/>
      <w:lvlText w:val="%4."/>
      <w:lvlJc w:val="left"/>
      <w:pPr>
        <w:tabs>
          <w:tab w:val="num" w:pos="2381"/>
        </w:tabs>
        <w:ind w:left="2381" w:hanging="453"/>
      </w:pPr>
      <w:rPr>
        <w:rFonts w:asciiTheme="minorHAnsi" w:hAnsiTheme="minorHAnsi" w:hint="default"/>
        <w:color w:val="5D9AA1" w:themeColor="text2"/>
        <w:sz w:val="20"/>
      </w:rPr>
    </w:lvl>
    <w:lvl w:ilvl="4">
      <w:start w:val="1"/>
      <w:numFmt w:val="lowerRoman"/>
      <w:lvlText w:val="%5."/>
      <w:lvlJc w:val="left"/>
      <w:pPr>
        <w:tabs>
          <w:tab w:val="num" w:pos="2778"/>
        </w:tabs>
        <w:ind w:left="2778" w:hanging="397"/>
      </w:pPr>
      <w:rPr>
        <w:rFonts w:asciiTheme="minorHAnsi" w:hAnsiTheme="minorHAnsi" w:hint="default"/>
        <w:color w:val="5D9AA1" w:themeColor="text2"/>
        <w:sz w:val="20"/>
      </w:rPr>
    </w:lvl>
    <w:lvl w:ilvl="5">
      <w:start w:val="1"/>
      <w:numFmt w:val="decimal"/>
      <w:lvlText w:val="%6."/>
      <w:lvlJc w:val="right"/>
      <w:pPr>
        <w:tabs>
          <w:tab w:val="num" w:pos="3175"/>
        </w:tabs>
        <w:ind w:left="3175" w:hanging="170"/>
      </w:pPr>
      <w:rPr>
        <w:rFonts w:asciiTheme="minorHAnsi" w:hAnsiTheme="minorHAnsi" w:hint="default"/>
        <w:sz w:val="20"/>
      </w:rPr>
    </w:lvl>
    <w:lvl w:ilvl="6">
      <w:start w:val="1"/>
      <w:numFmt w:val="upperLetter"/>
      <w:lvlText w:val="%7."/>
      <w:lvlJc w:val="left"/>
      <w:pPr>
        <w:tabs>
          <w:tab w:val="num" w:pos="3799"/>
        </w:tabs>
        <w:ind w:left="3799" w:hanging="624"/>
      </w:pPr>
      <w:rPr>
        <w:rFonts w:asciiTheme="minorHAnsi" w:hAnsiTheme="minorHAnsi" w:hint="default"/>
        <w:sz w:val="20"/>
      </w:rPr>
    </w:lvl>
    <w:lvl w:ilvl="7">
      <w:start w:val="1"/>
      <w:numFmt w:val="lowerLetter"/>
      <w:lvlText w:val="%8."/>
      <w:lvlJc w:val="left"/>
      <w:pPr>
        <w:tabs>
          <w:tab w:val="num" w:pos="4196"/>
        </w:tabs>
        <w:ind w:left="4196" w:hanging="397"/>
      </w:pPr>
      <w:rPr>
        <w:rFonts w:asciiTheme="minorHAnsi" w:hAnsiTheme="minorHAnsi" w:hint="default"/>
        <w:sz w:val="20"/>
      </w:rPr>
    </w:lvl>
    <w:lvl w:ilvl="8">
      <w:start w:val="1"/>
      <w:numFmt w:val="lowerRoman"/>
      <w:lvlText w:val="%9."/>
      <w:lvlJc w:val="right"/>
      <w:pPr>
        <w:tabs>
          <w:tab w:val="num" w:pos="4706"/>
        </w:tabs>
        <w:ind w:left="4706" w:hanging="283"/>
      </w:pPr>
      <w:rPr>
        <w:rFonts w:asciiTheme="minorHAnsi" w:hAnsiTheme="minorHAnsi" w:hint="default"/>
        <w:sz w:val="20"/>
      </w:rPr>
    </w:lvl>
  </w:abstractNum>
  <w:abstractNum w:abstractNumId="19" w15:restartNumberingAfterBreak="0">
    <w:nsid w:val="20004F85"/>
    <w:multiLevelType w:val="multilevel"/>
    <w:tmpl w:val="D8E2F2A0"/>
    <w:numStyleLink w:val="ISOPROC-2019-opsomming-ongenummerd"/>
  </w:abstractNum>
  <w:abstractNum w:abstractNumId="20" w15:restartNumberingAfterBreak="0">
    <w:nsid w:val="21347357"/>
    <w:multiLevelType w:val="multilevel"/>
    <w:tmpl w:val="FD18235E"/>
    <w:name w:val="ISOPROC OPSOMMING2"/>
    <w:numStyleLink w:val="NIETGEBRUIKEN-OUDEOPSOMMING"/>
  </w:abstractNum>
  <w:abstractNum w:abstractNumId="21" w15:restartNumberingAfterBreak="0">
    <w:nsid w:val="22B353BA"/>
    <w:multiLevelType w:val="multilevel"/>
    <w:tmpl w:val="D8E2F2A0"/>
    <w:numStyleLink w:val="ISOPROC-2019-opsomming-ongenummerd"/>
  </w:abstractNum>
  <w:abstractNum w:abstractNumId="22" w15:restartNumberingAfterBreak="0">
    <w:nsid w:val="239A7688"/>
    <w:multiLevelType w:val="hybridMultilevel"/>
    <w:tmpl w:val="9B9296B0"/>
    <w:lvl w:ilvl="0" w:tplc="57E6957A">
      <w:start w:val="1"/>
      <w:numFmt w:val="bullet"/>
      <w:pStyle w:val="Kop3"/>
      <w:lvlText w:val=""/>
      <w:lvlJc w:val="left"/>
      <w:pPr>
        <w:ind w:left="501" w:hanging="360"/>
      </w:pPr>
      <w:rPr>
        <w:rFonts w:ascii="Wingdings" w:hAnsi="Wingdings" w:hint="default"/>
        <w:b w:val="0"/>
        <w:i w:val="0"/>
        <w:color w:val="5D9AA1" w:themeColor="text2"/>
        <w:kern w:val="24"/>
        <w:sz w:val="24"/>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3D56D59"/>
    <w:multiLevelType w:val="multilevel"/>
    <w:tmpl w:val="A712CC74"/>
    <w:numStyleLink w:val="ISOPROC-2019-opsomming-genummerd-2"/>
  </w:abstractNum>
  <w:abstractNum w:abstractNumId="24" w15:restartNumberingAfterBreak="0">
    <w:nsid w:val="23FF28F6"/>
    <w:multiLevelType w:val="multilevel"/>
    <w:tmpl w:val="D8E2F2A0"/>
    <w:numStyleLink w:val="ISOPROC-2019-opsomming-ongenummerd"/>
  </w:abstractNum>
  <w:abstractNum w:abstractNumId="25" w15:restartNumberingAfterBreak="0">
    <w:nsid w:val="24127C33"/>
    <w:multiLevelType w:val="multilevel"/>
    <w:tmpl w:val="D8E2F2A0"/>
    <w:numStyleLink w:val="ISOPROC-2019-opsomming-ongenummerd"/>
  </w:abstractNum>
  <w:abstractNum w:abstractNumId="26" w15:restartNumberingAfterBreak="0">
    <w:nsid w:val="2A10537F"/>
    <w:multiLevelType w:val="multilevel"/>
    <w:tmpl w:val="D8E2F2A0"/>
    <w:numStyleLink w:val="ISOPROC-2019-opsomming-ongenummerd"/>
  </w:abstractNum>
  <w:abstractNum w:abstractNumId="27" w15:restartNumberingAfterBreak="0">
    <w:nsid w:val="2A386E07"/>
    <w:multiLevelType w:val="multilevel"/>
    <w:tmpl w:val="D8E2F2A0"/>
    <w:numStyleLink w:val="ISOPROC-2019-opsomming-ongenummerd"/>
  </w:abstractNum>
  <w:abstractNum w:abstractNumId="28" w15:restartNumberingAfterBreak="0">
    <w:nsid w:val="2B1F767E"/>
    <w:multiLevelType w:val="multilevel"/>
    <w:tmpl w:val="D8E2F2A0"/>
    <w:numStyleLink w:val="ISOPROC-2019-opsomming-ongenummerd"/>
  </w:abstractNum>
  <w:abstractNum w:abstractNumId="29" w15:restartNumberingAfterBreak="0">
    <w:nsid w:val="2CA02B6A"/>
    <w:multiLevelType w:val="multilevel"/>
    <w:tmpl w:val="09021382"/>
    <w:name w:val="ISOPROC NUMMERING6"/>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30" w15:restartNumberingAfterBreak="0">
    <w:nsid w:val="2DD178FC"/>
    <w:multiLevelType w:val="multilevel"/>
    <w:tmpl w:val="D8E2F2A0"/>
    <w:numStyleLink w:val="ISOPROC-2019-opsomming-ongenummerd"/>
  </w:abstractNum>
  <w:abstractNum w:abstractNumId="31" w15:restartNumberingAfterBreak="0">
    <w:nsid w:val="2FE7733D"/>
    <w:multiLevelType w:val="multilevel"/>
    <w:tmpl w:val="D8642142"/>
    <w:styleLink w:val="NIETGEBRUIKEN-OUDENUMMERING"/>
    <w:lvl w:ilvl="0">
      <w:start w:val="1"/>
      <w:numFmt w:val="decimal"/>
      <w:lvlText w:val="%1"/>
      <w:lvlJc w:val="left"/>
      <w:pPr>
        <w:tabs>
          <w:tab w:val="num" w:pos="567"/>
        </w:tabs>
        <w:ind w:left="567" w:hanging="567"/>
      </w:pPr>
      <w:rPr>
        <w:rFonts w:hint="default"/>
        <w:color w:val="auto"/>
        <w:sz w:val="22"/>
      </w:rPr>
    </w:lvl>
    <w:lvl w:ilvl="1">
      <w:start w:val="1"/>
      <w:numFmt w:val="decimal"/>
      <w:lvlText w:val="%1.%2"/>
      <w:lvlJc w:val="left"/>
      <w:pPr>
        <w:tabs>
          <w:tab w:val="num" w:pos="567"/>
        </w:tabs>
        <w:ind w:left="567" w:hanging="567"/>
      </w:pPr>
      <w:rPr>
        <w:rFonts w:hint="default"/>
        <w:color w:val="auto"/>
      </w:rPr>
    </w:lvl>
    <w:lvl w:ilvl="2">
      <w:start w:val="1"/>
      <w:numFmt w:val="decimal"/>
      <w:lvlText w:val="%1.%2.%3"/>
      <w:lvlJc w:val="left"/>
      <w:pPr>
        <w:tabs>
          <w:tab w:val="num" w:pos="567"/>
        </w:tabs>
        <w:ind w:left="567" w:hanging="567"/>
      </w:pPr>
      <w:rPr>
        <w:rFonts w:hint="default"/>
        <w:color w:val="auto"/>
      </w:rPr>
    </w:lvl>
    <w:lvl w:ilvl="3">
      <w:start w:val="1"/>
      <w:numFmt w:val="decimal"/>
      <w:lvlText w:val="%1.%2.%3.%4"/>
      <w:lvlJc w:val="left"/>
      <w:pPr>
        <w:tabs>
          <w:tab w:val="num" w:pos="567"/>
        </w:tabs>
        <w:ind w:left="567" w:hanging="567"/>
      </w:pPr>
      <w:rPr>
        <w:rFonts w:hint="default"/>
        <w:color w:val="auto"/>
      </w:rPr>
    </w:lvl>
    <w:lvl w:ilvl="4">
      <w:start w:val="1"/>
      <w:numFmt w:val="decimal"/>
      <w:lvlText w:val="%1.%2.%3.%4.%5"/>
      <w:lvlJc w:val="left"/>
      <w:pPr>
        <w:tabs>
          <w:tab w:val="num" w:pos="567"/>
        </w:tabs>
        <w:ind w:left="567" w:hanging="567"/>
      </w:pPr>
      <w:rPr>
        <w:rFonts w:hint="default"/>
        <w:color w:val="auto"/>
      </w:rPr>
    </w:lvl>
    <w:lvl w:ilvl="5">
      <w:start w:val="1"/>
      <w:numFmt w:val="decimal"/>
      <w:lvlText w:val="%1.%2.%3.%4.%5.%6"/>
      <w:lvlJc w:val="left"/>
      <w:pPr>
        <w:tabs>
          <w:tab w:val="num" w:pos="567"/>
        </w:tabs>
        <w:ind w:left="567" w:hanging="567"/>
      </w:pPr>
      <w:rPr>
        <w:rFonts w:hint="default"/>
        <w:color w:val="auto"/>
      </w:rPr>
    </w:lvl>
    <w:lvl w:ilvl="6">
      <w:start w:val="1"/>
      <w:numFmt w:val="none"/>
      <w:lvlText w:val=""/>
      <w:lvlJc w:val="left"/>
      <w:pPr>
        <w:tabs>
          <w:tab w:val="num" w:pos="567"/>
        </w:tabs>
        <w:ind w:left="454" w:hanging="454"/>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32" w15:restartNumberingAfterBreak="0">
    <w:nsid w:val="33753DD5"/>
    <w:multiLevelType w:val="multilevel"/>
    <w:tmpl w:val="D8E2F2A0"/>
    <w:numStyleLink w:val="ISOPROC-2019-opsomming-ongenummerd"/>
  </w:abstractNum>
  <w:abstractNum w:abstractNumId="33" w15:restartNumberingAfterBreak="0">
    <w:nsid w:val="339B04A8"/>
    <w:multiLevelType w:val="multilevel"/>
    <w:tmpl w:val="D8E2F2A0"/>
    <w:numStyleLink w:val="ISOPROC-2019-opsomming-ongenummerd"/>
  </w:abstractNum>
  <w:abstractNum w:abstractNumId="34" w15:restartNumberingAfterBreak="0">
    <w:nsid w:val="357C1B66"/>
    <w:multiLevelType w:val="multilevel"/>
    <w:tmpl w:val="D8E2F2A0"/>
    <w:numStyleLink w:val="ISOPROC-2019-opsomming-ongenummerd"/>
  </w:abstractNum>
  <w:abstractNum w:abstractNumId="35" w15:restartNumberingAfterBreak="0">
    <w:nsid w:val="364C3B33"/>
    <w:multiLevelType w:val="multilevel"/>
    <w:tmpl w:val="D35ADEBE"/>
    <w:name w:val="ISOPROC NUMMERING"/>
    <w:lvl w:ilvl="0">
      <w:start w:val="1"/>
      <w:numFmt w:val="decimal"/>
      <w:lvlText w:val="%1."/>
      <w:lvlJc w:val="left"/>
      <w:pPr>
        <w:ind w:left="726" w:hanging="726"/>
      </w:pPr>
      <w:rPr>
        <w:rFonts w:hint="default"/>
        <w:color w:val="000000" w:themeColor="text1"/>
        <w:sz w:val="22"/>
        <w:szCs w:val="22"/>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sz w:val="22"/>
        <w:szCs w:val="22"/>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36" w15:restartNumberingAfterBreak="0">
    <w:nsid w:val="37CD0173"/>
    <w:multiLevelType w:val="multilevel"/>
    <w:tmpl w:val="D8E2F2A0"/>
    <w:numStyleLink w:val="ISOPROC-2019-opsomming-ongenummerd"/>
  </w:abstractNum>
  <w:abstractNum w:abstractNumId="37" w15:restartNumberingAfterBreak="0">
    <w:nsid w:val="3A312867"/>
    <w:multiLevelType w:val="multilevel"/>
    <w:tmpl w:val="FD18235E"/>
    <w:numStyleLink w:val="NIETGEBRUIKEN-OUDEOPSOMMING"/>
  </w:abstractNum>
  <w:abstractNum w:abstractNumId="38" w15:restartNumberingAfterBreak="0">
    <w:nsid w:val="3B7700F1"/>
    <w:multiLevelType w:val="multilevel"/>
    <w:tmpl w:val="D8E2F2A0"/>
    <w:numStyleLink w:val="ISOPROC-2019-opsomming-ongenummerd"/>
  </w:abstractNum>
  <w:abstractNum w:abstractNumId="39" w15:restartNumberingAfterBreak="0">
    <w:nsid w:val="3E074EE8"/>
    <w:multiLevelType w:val="hybridMultilevel"/>
    <w:tmpl w:val="6F1C14F0"/>
    <w:lvl w:ilvl="0" w:tplc="7E40DC12">
      <w:start w:val="1"/>
      <w:numFmt w:val="bullet"/>
      <w:pStyle w:val="Kop1"/>
      <w:lvlText w:val=""/>
      <w:lvlJc w:val="left"/>
      <w:pPr>
        <w:ind w:left="720" w:hanging="360"/>
      </w:pPr>
      <w:rPr>
        <w:rFonts w:ascii="Wingdings" w:hAnsi="Wingdings" w:hint="default"/>
        <w:b w:val="0"/>
        <w:i w:val="0"/>
        <w:color w:val="5D9AA1" w:themeColor="text2"/>
        <w:kern w:val="24"/>
        <w:sz w:val="2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3E423536"/>
    <w:multiLevelType w:val="multilevel"/>
    <w:tmpl w:val="D8E2F2A0"/>
    <w:numStyleLink w:val="ISOPROC-2019-opsomming-ongenummerd"/>
  </w:abstractNum>
  <w:abstractNum w:abstractNumId="41" w15:restartNumberingAfterBreak="0">
    <w:nsid w:val="3F531FF2"/>
    <w:multiLevelType w:val="multilevel"/>
    <w:tmpl w:val="D8E2F2A0"/>
    <w:numStyleLink w:val="ISOPROC-2019-opsomming-ongenummerd"/>
  </w:abstractNum>
  <w:abstractNum w:abstractNumId="42" w15:restartNumberingAfterBreak="0">
    <w:nsid w:val="40194C01"/>
    <w:multiLevelType w:val="multilevel"/>
    <w:tmpl w:val="D8E2F2A0"/>
    <w:numStyleLink w:val="ISOPROC-2019-opsomming-ongenummerd"/>
  </w:abstractNum>
  <w:abstractNum w:abstractNumId="43" w15:restartNumberingAfterBreak="0">
    <w:nsid w:val="403B5D75"/>
    <w:multiLevelType w:val="multilevel"/>
    <w:tmpl w:val="D8E2F2A0"/>
    <w:numStyleLink w:val="ISOPROC-2019-opsomming-ongenummerd"/>
  </w:abstractNum>
  <w:abstractNum w:abstractNumId="44" w15:restartNumberingAfterBreak="0">
    <w:nsid w:val="42696551"/>
    <w:multiLevelType w:val="multilevel"/>
    <w:tmpl w:val="D8E2F2A0"/>
    <w:numStyleLink w:val="ISOPROC-2019-opsomming-ongenummerd"/>
  </w:abstractNum>
  <w:abstractNum w:abstractNumId="45" w15:restartNumberingAfterBreak="0">
    <w:nsid w:val="443278A1"/>
    <w:multiLevelType w:val="multilevel"/>
    <w:tmpl w:val="09021382"/>
    <w:name w:val="ISOPROC322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46" w15:restartNumberingAfterBreak="0">
    <w:nsid w:val="454B1068"/>
    <w:multiLevelType w:val="multilevel"/>
    <w:tmpl w:val="09021382"/>
    <w:name w:val="ISOPROC32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47" w15:restartNumberingAfterBreak="0">
    <w:nsid w:val="45645E30"/>
    <w:multiLevelType w:val="multilevel"/>
    <w:tmpl w:val="D8E2F2A0"/>
    <w:numStyleLink w:val="ISOPROC-2019-opsomming-ongenummerd"/>
  </w:abstractNum>
  <w:abstractNum w:abstractNumId="48" w15:restartNumberingAfterBreak="0">
    <w:nsid w:val="45755484"/>
    <w:multiLevelType w:val="multilevel"/>
    <w:tmpl w:val="D8E2F2A0"/>
    <w:numStyleLink w:val="ISOPROC-2019-opsomming-ongenummerd"/>
  </w:abstractNum>
  <w:abstractNum w:abstractNumId="49" w15:restartNumberingAfterBreak="0">
    <w:nsid w:val="47152983"/>
    <w:multiLevelType w:val="multilevel"/>
    <w:tmpl w:val="09021382"/>
    <w:name w:val="ISOPROC3"/>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50" w15:restartNumberingAfterBreak="0">
    <w:nsid w:val="47DD3430"/>
    <w:multiLevelType w:val="multilevel"/>
    <w:tmpl w:val="D8E2F2A0"/>
    <w:numStyleLink w:val="ISOPROC-2019-opsomming-ongenummerd"/>
  </w:abstractNum>
  <w:abstractNum w:abstractNumId="51" w15:restartNumberingAfterBreak="0">
    <w:nsid w:val="4DBE4857"/>
    <w:multiLevelType w:val="multilevel"/>
    <w:tmpl w:val="D8E2F2A0"/>
    <w:numStyleLink w:val="ISOPROC-2019-opsomming-ongenummerd"/>
  </w:abstractNum>
  <w:abstractNum w:abstractNumId="52" w15:restartNumberingAfterBreak="0">
    <w:nsid w:val="4FE37BC2"/>
    <w:multiLevelType w:val="multilevel"/>
    <w:tmpl w:val="36A25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1DE659A"/>
    <w:multiLevelType w:val="multilevel"/>
    <w:tmpl w:val="D8E2F2A0"/>
    <w:numStyleLink w:val="ISOPROC-2019-opsomming-ongenummerd"/>
  </w:abstractNum>
  <w:abstractNum w:abstractNumId="54" w15:restartNumberingAfterBreak="0">
    <w:nsid w:val="534B31A4"/>
    <w:multiLevelType w:val="multilevel"/>
    <w:tmpl w:val="D8E2F2A0"/>
    <w:lvl w:ilvl="0">
      <w:start w:val="1"/>
      <w:numFmt w:val="bullet"/>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55" w15:restartNumberingAfterBreak="0">
    <w:nsid w:val="5BF34D28"/>
    <w:multiLevelType w:val="multilevel"/>
    <w:tmpl w:val="D8E2F2A0"/>
    <w:numStyleLink w:val="ISOPROC-2019-opsomming-ongenummerd"/>
  </w:abstractNum>
  <w:abstractNum w:abstractNumId="56" w15:restartNumberingAfterBreak="0">
    <w:nsid w:val="5ECF6894"/>
    <w:multiLevelType w:val="multilevel"/>
    <w:tmpl w:val="D8E2F2A0"/>
    <w:numStyleLink w:val="ISOPROC-2019-opsomming-ongenummerd"/>
  </w:abstractNum>
  <w:abstractNum w:abstractNumId="57" w15:restartNumberingAfterBreak="0">
    <w:nsid w:val="5F686038"/>
    <w:multiLevelType w:val="multilevel"/>
    <w:tmpl w:val="D8E2F2A0"/>
    <w:styleLink w:val="ISOPROC-2019-opsomming-ongenummerd"/>
    <w:lvl w:ilvl="0">
      <w:start w:val="1"/>
      <w:numFmt w:val="bullet"/>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58" w15:restartNumberingAfterBreak="0">
    <w:nsid w:val="601A08DE"/>
    <w:multiLevelType w:val="multilevel"/>
    <w:tmpl w:val="D8E2F2A0"/>
    <w:numStyleLink w:val="ISOPROC-2019-opsomming-ongenummerd"/>
  </w:abstractNum>
  <w:abstractNum w:abstractNumId="59" w15:restartNumberingAfterBreak="0">
    <w:nsid w:val="639516A0"/>
    <w:multiLevelType w:val="multilevel"/>
    <w:tmpl w:val="D8E2F2A0"/>
    <w:numStyleLink w:val="ISOPROC-2019-opsomming-ongenummerd"/>
  </w:abstractNum>
  <w:abstractNum w:abstractNumId="60" w15:restartNumberingAfterBreak="0">
    <w:nsid w:val="63C96ACB"/>
    <w:multiLevelType w:val="multilevel"/>
    <w:tmpl w:val="09021382"/>
    <w:name w:val="ISOPROC3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61" w15:restartNumberingAfterBreak="0">
    <w:nsid w:val="63D657EE"/>
    <w:multiLevelType w:val="multilevel"/>
    <w:tmpl w:val="3DAC64D2"/>
    <w:name w:val="ISOPROC NUMMERING5"/>
    <w:lvl w:ilvl="0">
      <w:start w:val="1"/>
      <w:numFmt w:val="decimal"/>
      <w:lvlText w:val="%1."/>
      <w:lvlJc w:val="left"/>
      <w:pPr>
        <w:ind w:left="360" w:hanging="360"/>
      </w:pPr>
      <w:rPr>
        <w:rFonts w:hint="default"/>
        <w:color w:val="8AB7BC" w:themeColor="background2"/>
      </w:rPr>
    </w:lvl>
    <w:lvl w:ilvl="1">
      <w:start w:val="1"/>
      <w:numFmt w:val="decimal"/>
      <w:lvlText w:val="%1.%2."/>
      <w:lvlJc w:val="left"/>
      <w:pPr>
        <w:ind w:left="720" w:hanging="360"/>
      </w:pPr>
      <w:rPr>
        <w:rFonts w:hint="default"/>
        <w:color w:val="8AB7BC" w:themeColor="background2"/>
      </w:rPr>
    </w:lvl>
    <w:lvl w:ilvl="2">
      <w:start w:val="1"/>
      <w:numFmt w:val="decimal"/>
      <w:lvlText w:val="%1.%2.%3."/>
      <w:lvlJc w:val="left"/>
      <w:pPr>
        <w:ind w:left="1080" w:hanging="360"/>
      </w:pPr>
      <w:rPr>
        <w:rFonts w:hint="default"/>
        <w:color w:val="8AB7BC" w:themeColor="background2"/>
      </w:rPr>
    </w:lvl>
    <w:lvl w:ilvl="3">
      <w:start w:val="1"/>
      <w:numFmt w:val="decimal"/>
      <w:lvlText w:val="%1.%2.%3.%4."/>
      <w:lvlJc w:val="left"/>
      <w:pPr>
        <w:ind w:left="1440" w:hanging="360"/>
      </w:pPr>
      <w:rPr>
        <w:rFonts w:hint="default"/>
        <w:color w:val="8AB7BC" w:themeColor="background2"/>
      </w:rPr>
    </w:lvl>
    <w:lvl w:ilvl="4">
      <w:start w:val="1"/>
      <w:numFmt w:val="decimal"/>
      <w:lvlText w:val="%1.%2.%3.%4.%5."/>
      <w:lvlJc w:val="left"/>
      <w:pPr>
        <w:ind w:left="1800" w:hanging="360"/>
      </w:pPr>
      <w:rPr>
        <w:rFonts w:hint="default"/>
        <w:color w:val="8AB7BC" w:themeColor="background2"/>
      </w:rPr>
    </w:lvl>
    <w:lvl w:ilvl="5">
      <w:start w:val="1"/>
      <w:numFmt w:val="decimal"/>
      <w:lvlText w:val="%1.%2.%3.%4.%5.%6."/>
      <w:lvlJc w:val="left"/>
      <w:pPr>
        <w:ind w:left="2160" w:hanging="360"/>
      </w:pPr>
      <w:rPr>
        <w:rFonts w:hint="default"/>
        <w:color w:val="8AB7BC" w:themeColor="background2"/>
      </w:rPr>
    </w:lvl>
    <w:lvl w:ilvl="6">
      <w:start w:val="1"/>
      <w:numFmt w:val="decimal"/>
      <w:lvlText w:val="%1.%2.%3.%4.%5.%6.%7."/>
      <w:lvlJc w:val="left"/>
      <w:pPr>
        <w:ind w:left="2520" w:hanging="360"/>
      </w:pPr>
      <w:rPr>
        <w:rFonts w:hint="default"/>
        <w:color w:val="8AB7BC" w:themeColor="background2"/>
      </w:rPr>
    </w:lvl>
    <w:lvl w:ilvl="7">
      <w:start w:val="1"/>
      <w:numFmt w:val="decimal"/>
      <w:lvlText w:val="%1.%2.%3.%4.%5.%6.%8."/>
      <w:lvlJc w:val="left"/>
      <w:pPr>
        <w:ind w:left="2880" w:hanging="360"/>
      </w:pPr>
      <w:rPr>
        <w:rFonts w:hint="default"/>
        <w:color w:val="8AB7BC" w:themeColor="background2"/>
      </w:rPr>
    </w:lvl>
    <w:lvl w:ilvl="8">
      <w:start w:val="1"/>
      <w:numFmt w:val="decimal"/>
      <w:lvlText w:val="%1.%2.%3.%4.%5.%6.%9."/>
      <w:lvlJc w:val="left"/>
      <w:pPr>
        <w:ind w:left="3240" w:hanging="360"/>
      </w:pPr>
      <w:rPr>
        <w:rFonts w:hint="default"/>
        <w:color w:val="8AB7BC" w:themeColor="background2"/>
      </w:rPr>
    </w:lvl>
  </w:abstractNum>
  <w:abstractNum w:abstractNumId="62" w15:restartNumberingAfterBreak="0">
    <w:nsid w:val="6F055AD2"/>
    <w:multiLevelType w:val="multilevel"/>
    <w:tmpl w:val="D8E2F2A0"/>
    <w:numStyleLink w:val="ISOPROC-2019-opsomming-ongenummerd"/>
  </w:abstractNum>
  <w:abstractNum w:abstractNumId="63" w15:restartNumberingAfterBreak="0">
    <w:nsid w:val="7142427D"/>
    <w:multiLevelType w:val="multilevel"/>
    <w:tmpl w:val="EBAA63A2"/>
    <w:name w:val="ISOPROC NUMMERING3"/>
    <w:lvl w:ilvl="0">
      <w:start w:val="1"/>
      <w:numFmt w:val="decimal"/>
      <w:lvlText w:val="%1."/>
      <w:lvlJc w:val="left"/>
      <w:pPr>
        <w:ind w:left="726" w:hanging="726"/>
      </w:pPr>
      <w:rPr>
        <w:rFonts w:hint="default"/>
        <w:color w:val="000000" w:themeColor="text1"/>
        <w:sz w:val="22"/>
        <w:szCs w:val="22"/>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sz w:val="22"/>
        <w:szCs w:val="22"/>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64" w15:restartNumberingAfterBreak="0">
    <w:nsid w:val="73071F2F"/>
    <w:multiLevelType w:val="multilevel"/>
    <w:tmpl w:val="D8E2F2A0"/>
    <w:numStyleLink w:val="ISOPROC-2019-opsomming-ongenummerd"/>
  </w:abstractNum>
  <w:abstractNum w:abstractNumId="65" w15:restartNumberingAfterBreak="0">
    <w:nsid w:val="730E34E9"/>
    <w:multiLevelType w:val="hybridMultilevel"/>
    <w:tmpl w:val="B44C68BA"/>
    <w:lvl w:ilvl="0" w:tplc="3E7C646A">
      <w:start w:val="1"/>
      <w:numFmt w:val="bullet"/>
      <w:pStyle w:val="Plattetekstinspringen"/>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3473072"/>
    <w:multiLevelType w:val="multilevel"/>
    <w:tmpl w:val="D8E2F2A0"/>
    <w:numStyleLink w:val="ISOPROC-2019-opsomming-ongenummerd"/>
  </w:abstractNum>
  <w:abstractNum w:abstractNumId="67" w15:restartNumberingAfterBreak="0">
    <w:nsid w:val="765746E7"/>
    <w:multiLevelType w:val="multilevel"/>
    <w:tmpl w:val="D8E2F2A0"/>
    <w:numStyleLink w:val="ISOPROC-2019-opsomming-ongenummerd"/>
  </w:abstractNum>
  <w:abstractNum w:abstractNumId="68" w15:restartNumberingAfterBreak="0">
    <w:nsid w:val="776535A4"/>
    <w:multiLevelType w:val="multilevel"/>
    <w:tmpl w:val="716EFF7A"/>
    <w:name w:val="ISOPROC NUMMERING2"/>
    <w:lvl w:ilvl="0">
      <w:start w:val="1"/>
      <w:numFmt w:val="decimal"/>
      <w:lvlText w:val="%1."/>
      <w:lvlJc w:val="left"/>
      <w:pPr>
        <w:ind w:left="726" w:hanging="726"/>
      </w:pPr>
      <w:rPr>
        <w:rFonts w:hint="default"/>
        <w:color w:val="000000" w:themeColor="text1"/>
        <w:sz w:val="20"/>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69" w15:restartNumberingAfterBreak="0">
    <w:nsid w:val="78313836"/>
    <w:multiLevelType w:val="multilevel"/>
    <w:tmpl w:val="D8E2F2A0"/>
    <w:numStyleLink w:val="ISOPROC-2019-opsomming-ongenummerd"/>
  </w:abstractNum>
  <w:abstractNum w:abstractNumId="70" w15:restartNumberingAfterBreak="0">
    <w:nsid w:val="7B5713A0"/>
    <w:multiLevelType w:val="multilevel"/>
    <w:tmpl w:val="D8E2F2A0"/>
    <w:numStyleLink w:val="ISOPROC-2019-opsomming-ongenummerd"/>
  </w:abstractNum>
  <w:abstractNum w:abstractNumId="71" w15:restartNumberingAfterBreak="0">
    <w:nsid w:val="7F4015EA"/>
    <w:multiLevelType w:val="multilevel"/>
    <w:tmpl w:val="0813001D"/>
    <w:name w:val="ISOPROC NUMMERING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F857787"/>
    <w:multiLevelType w:val="multilevel"/>
    <w:tmpl w:val="89563540"/>
    <w:name w:val="ISOPROC_NUMMERING_KOPPEN"/>
    <w:lvl w:ilvl="0">
      <w:start w:val="1"/>
      <w:numFmt w:val="decimal"/>
      <w:lvlText w:val="%1."/>
      <w:lvlJc w:val="left"/>
      <w:pPr>
        <w:tabs>
          <w:tab w:val="num" w:pos="726"/>
        </w:tabs>
        <w:ind w:left="0" w:firstLine="0"/>
      </w:pPr>
      <w:rPr>
        <w:rFonts w:asciiTheme="majorHAnsi" w:hAnsiTheme="majorHAnsi" w:hint="default"/>
        <w:b w:val="0"/>
        <w:i w:val="0"/>
        <w:color w:val="FFFFFF" w:themeColor="background1"/>
        <w:sz w:val="28"/>
      </w:rPr>
    </w:lvl>
    <w:lvl w:ilvl="1">
      <w:start w:val="1"/>
      <w:numFmt w:val="decimal"/>
      <w:lvlText w:val="%1.%2."/>
      <w:lvlJc w:val="left"/>
      <w:pPr>
        <w:tabs>
          <w:tab w:val="num" w:pos="726"/>
        </w:tabs>
        <w:ind w:left="0" w:firstLine="0"/>
      </w:pPr>
      <w:rPr>
        <w:rFonts w:hint="default"/>
        <w:color w:val="5D9AA1" w:themeColor="text2"/>
        <w:sz w:val="24"/>
      </w:rPr>
    </w:lvl>
    <w:lvl w:ilvl="2">
      <w:start w:val="1"/>
      <w:numFmt w:val="decimal"/>
      <w:lvlText w:val="%1.%2.%3."/>
      <w:lvlJc w:val="left"/>
      <w:pPr>
        <w:tabs>
          <w:tab w:val="num" w:pos="726"/>
        </w:tabs>
        <w:ind w:left="0" w:firstLine="0"/>
      </w:pPr>
      <w:rPr>
        <w:rFonts w:asciiTheme="majorHAnsi" w:hAnsiTheme="majorHAnsi" w:hint="default"/>
        <w:b w:val="0"/>
        <w:i w:val="0"/>
        <w:color w:val="5D9AA1" w:themeColor="text2"/>
        <w:sz w:val="24"/>
      </w:rPr>
    </w:lvl>
    <w:lvl w:ilvl="3">
      <w:start w:val="1"/>
      <w:numFmt w:val="decimal"/>
      <w:lvlText w:val="%1.%2.%3.%4."/>
      <w:lvlJc w:val="left"/>
      <w:pPr>
        <w:tabs>
          <w:tab w:val="num" w:pos="726"/>
        </w:tabs>
        <w:ind w:left="0" w:firstLine="0"/>
      </w:pPr>
      <w:rPr>
        <w:rFonts w:hint="default"/>
        <w:color w:val="000000" w:themeColor="text1"/>
        <w:sz w:val="20"/>
      </w:rPr>
    </w:lvl>
    <w:lvl w:ilvl="4">
      <w:start w:val="1"/>
      <w:numFmt w:val="decimal"/>
      <w:lvlText w:val="%1.%2.%3.%4.%5."/>
      <w:lvlJc w:val="left"/>
      <w:pPr>
        <w:tabs>
          <w:tab w:val="num" w:pos="726"/>
        </w:tabs>
        <w:ind w:left="0" w:firstLine="0"/>
      </w:pPr>
      <w:rPr>
        <w:rFonts w:hint="default"/>
        <w:color w:val="000000" w:themeColor="text1"/>
        <w:sz w:val="20"/>
      </w:rPr>
    </w:lvl>
    <w:lvl w:ilvl="5">
      <w:start w:val="1"/>
      <w:numFmt w:val="decimal"/>
      <w:lvlText w:val="%1.%2.%3.%4.%5.%6."/>
      <w:lvlJc w:val="left"/>
      <w:pPr>
        <w:tabs>
          <w:tab w:val="num" w:pos="726"/>
        </w:tabs>
        <w:ind w:left="0" w:firstLine="0"/>
      </w:pPr>
      <w:rPr>
        <w:rFonts w:hint="default"/>
        <w:color w:val="000000" w:themeColor="text1"/>
        <w:sz w:val="20"/>
      </w:rPr>
    </w:lvl>
    <w:lvl w:ilvl="6">
      <w:start w:val="1"/>
      <w:numFmt w:val="decimal"/>
      <w:lvlText w:val="%1.%2.%3.%4.%5.%6.%7."/>
      <w:lvlJc w:val="left"/>
      <w:pPr>
        <w:tabs>
          <w:tab w:val="num" w:pos="726"/>
        </w:tabs>
        <w:ind w:left="0" w:firstLine="0"/>
      </w:pPr>
      <w:rPr>
        <w:rFonts w:hint="default"/>
        <w:color w:val="000000" w:themeColor="text1"/>
        <w:sz w:val="20"/>
      </w:rPr>
    </w:lvl>
    <w:lvl w:ilvl="7">
      <w:start w:val="1"/>
      <w:numFmt w:val="decimal"/>
      <w:lvlText w:val="%1.%2.%3.%4.%5.%6.%7.%8."/>
      <w:lvlJc w:val="left"/>
      <w:pPr>
        <w:tabs>
          <w:tab w:val="num" w:pos="726"/>
        </w:tabs>
        <w:ind w:left="0" w:firstLine="0"/>
      </w:pPr>
      <w:rPr>
        <w:rFonts w:hint="default"/>
        <w:color w:val="000000" w:themeColor="text1"/>
        <w:sz w:val="20"/>
      </w:rPr>
    </w:lvl>
    <w:lvl w:ilvl="8">
      <w:start w:val="1"/>
      <w:numFmt w:val="decimal"/>
      <w:lvlText w:val="%1.%2.%3.%4.%5.%6.%7.%8.%9."/>
      <w:lvlJc w:val="left"/>
      <w:pPr>
        <w:tabs>
          <w:tab w:val="num" w:pos="726"/>
        </w:tabs>
        <w:ind w:left="0" w:firstLine="0"/>
      </w:pPr>
      <w:rPr>
        <w:rFonts w:hint="default"/>
        <w:color w:val="000000" w:themeColor="text1"/>
        <w:sz w:val="20"/>
      </w:rPr>
    </w:lvl>
  </w:abstractNum>
  <w:abstractNum w:abstractNumId="73" w15:restartNumberingAfterBreak="0">
    <w:nsid w:val="7FB47CA0"/>
    <w:multiLevelType w:val="hybridMultilevel"/>
    <w:tmpl w:val="08A61A96"/>
    <w:lvl w:ilvl="0" w:tplc="5EBCAC70">
      <w:start w:val="1"/>
      <w:numFmt w:val="bullet"/>
      <w:pStyle w:val="Kop2"/>
      <w:lvlText w:val=""/>
      <w:lvlJc w:val="left"/>
      <w:pPr>
        <w:ind w:left="720" w:hanging="360"/>
      </w:pPr>
      <w:rPr>
        <w:rFonts w:ascii="Wingdings" w:hAnsi="Wingdings" w:hint="default"/>
        <w:b w:val="0"/>
        <w:i w:val="0"/>
        <w:color w:val="5D9AA1" w:themeColor="text2"/>
        <w:kern w:val="24"/>
        <w:sz w:val="2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4" w15:restartNumberingAfterBreak="0">
    <w:nsid w:val="7FC212A5"/>
    <w:multiLevelType w:val="multilevel"/>
    <w:tmpl w:val="D8E2F2A0"/>
    <w:numStyleLink w:val="ISOPROC-2019-opsomming-ongenummerd"/>
  </w:abstractNum>
  <w:num w:numId="1" w16cid:durableId="1456485694">
    <w:abstractNumId w:val="31"/>
  </w:num>
  <w:num w:numId="2" w16cid:durableId="866678050">
    <w:abstractNumId w:val="3"/>
  </w:num>
  <w:num w:numId="3" w16cid:durableId="981664793">
    <w:abstractNumId w:val="39"/>
  </w:num>
  <w:num w:numId="4" w16cid:durableId="75901975">
    <w:abstractNumId w:val="73"/>
  </w:num>
  <w:num w:numId="5" w16cid:durableId="253318672">
    <w:abstractNumId w:val="22"/>
  </w:num>
  <w:num w:numId="6" w16cid:durableId="995108299">
    <w:abstractNumId w:val="0"/>
  </w:num>
  <w:num w:numId="7" w16cid:durableId="279382816">
    <w:abstractNumId w:val="57"/>
  </w:num>
  <w:num w:numId="8" w16cid:durableId="369306208">
    <w:abstractNumId w:val="18"/>
  </w:num>
  <w:num w:numId="9" w16cid:durableId="1930188115">
    <w:abstractNumId w:val="1"/>
  </w:num>
  <w:num w:numId="10" w16cid:durableId="545916103">
    <w:abstractNumId w:val="23"/>
  </w:num>
  <w:num w:numId="11" w16cid:durableId="1285698338">
    <w:abstractNumId w:val="54"/>
  </w:num>
  <w:num w:numId="12" w16cid:durableId="196627828">
    <w:abstractNumId w:val="47"/>
  </w:num>
  <w:num w:numId="13" w16cid:durableId="1697728118">
    <w:abstractNumId w:val="28"/>
  </w:num>
  <w:num w:numId="14" w16cid:durableId="277684544">
    <w:abstractNumId w:val="7"/>
  </w:num>
  <w:num w:numId="15" w16cid:durableId="966593693">
    <w:abstractNumId w:val="67"/>
  </w:num>
  <w:num w:numId="16" w16cid:durableId="1610433156">
    <w:abstractNumId w:val="65"/>
  </w:num>
  <w:num w:numId="17" w16cid:durableId="1986929992">
    <w:abstractNumId w:val="42"/>
  </w:num>
  <w:num w:numId="18" w16cid:durableId="586617507">
    <w:abstractNumId w:val="14"/>
  </w:num>
  <w:num w:numId="19" w16cid:durableId="1817724309">
    <w:abstractNumId w:val="38"/>
  </w:num>
  <w:num w:numId="20" w16cid:durableId="1136796120">
    <w:abstractNumId w:val="11"/>
  </w:num>
  <w:num w:numId="21" w16cid:durableId="558513871">
    <w:abstractNumId w:val="34"/>
  </w:num>
  <w:num w:numId="22" w16cid:durableId="1936743477">
    <w:abstractNumId w:val="37"/>
  </w:num>
  <w:num w:numId="23" w16cid:durableId="937906828">
    <w:abstractNumId w:val="30"/>
  </w:num>
  <w:num w:numId="24" w16cid:durableId="1316108096">
    <w:abstractNumId w:val="32"/>
  </w:num>
  <w:num w:numId="25" w16cid:durableId="1408921403">
    <w:abstractNumId w:val="48"/>
  </w:num>
  <w:num w:numId="26" w16cid:durableId="1945964995">
    <w:abstractNumId w:val="62"/>
  </w:num>
  <w:num w:numId="27" w16cid:durableId="105392468">
    <w:abstractNumId w:val="25"/>
  </w:num>
  <w:num w:numId="28" w16cid:durableId="656224468">
    <w:abstractNumId w:val="64"/>
  </w:num>
  <w:num w:numId="29" w16cid:durableId="1307734985">
    <w:abstractNumId w:val="33"/>
  </w:num>
  <w:num w:numId="30" w16cid:durableId="1860385398">
    <w:abstractNumId w:val="52"/>
  </w:num>
  <w:num w:numId="31" w16cid:durableId="1825733399">
    <w:abstractNumId w:val="2"/>
  </w:num>
  <w:num w:numId="32" w16cid:durableId="942424621">
    <w:abstractNumId w:val="69"/>
  </w:num>
  <w:num w:numId="33" w16cid:durableId="1919751016">
    <w:abstractNumId w:val="19"/>
  </w:num>
  <w:num w:numId="34" w16cid:durableId="348457298">
    <w:abstractNumId w:val="36"/>
  </w:num>
  <w:num w:numId="35" w16cid:durableId="564488173">
    <w:abstractNumId w:val="50"/>
  </w:num>
  <w:num w:numId="36" w16cid:durableId="912665280">
    <w:abstractNumId w:val="74"/>
  </w:num>
  <w:num w:numId="37" w16cid:durableId="1383099294">
    <w:abstractNumId w:val="6"/>
  </w:num>
  <w:num w:numId="38" w16cid:durableId="1669555523">
    <w:abstractNumId w:val="44"/>
  </w:num>
  <w:num w:numId="39" w16cid:durableId="252201572">
    <w:abstractNumId w:val="21"/>
  </w:num>
  <w:num w:numId="40" w16cid:durableId="1859153961">
    <w:abstractNumId w:val="4"/>
  </w:num>
  <w:num w:numId="41" w16cid:durableId="711075976">
    <w:abstractNumId w:val="16"/>
  </w:num>
  <w:num w:numId="42" w16cid:durableId="512184244">
    <w:abstractNumId w:val="55"/>
  </w:num>
  <w:num w:numId="43" w16cid:durableId="56828336">
    <w:abstractNumId w:val="12"/>
  </w:num>
  <w:num w:numId="44" w16cid:durableId="89281806">
    <w:abstractNumId w:val="43"/>
  </w:num>
  <w:num w:numId="45" w16cid:durableId="38477193">
    <w:abstractNumId w:val="41"/>
  </w:num>
  <w:num w:numId="46" w16cid:durableId="519975158">
    <w:abstractNumId w:val="66"/>
  </w:num>
  <w:num w:numId="47" w16cid:durableId="324819122">
    <w:abstractNumId w:val="24"/>
  </w:num>
  <w:num w:numId="48" w16cid:durableId="1890336323">
    <w:abstractNumId w:val="8"/>
  </w:num>
  <w:num w:numId="49" w16cid:durableId="948781975">
    <w:abstractNumId w:val="9"/>
  </w:num>
  <w:num w:numId="50" w16cid:durableId="1136338287">
    <w:abstractNumId w:val="53"/>
  </w:num>
  <w:num w:numId="51" w16cid:durableId="1246259659">
    <w:abstractNumId w:val="58"/>
  </w:num>
  <w:num w:numId="52" w16cid:durableId="1810241686">
    <w:abstractNumId w:val="26"/>
  </w:num>
  <w:num w:numId="53" w16cid:durableId="2041516868">
    <w:abstractNumId w:val="56"/>
  </w:num>
  <w:num w:numId="54" w16cid:durableId="1332181011">
    <w:abstractNumId w:val="51"/>
  </w:num>
  <w:num w:numId="55" w16cid:durableId="1531645598">
    <w:abstractNumId w:val="59"/>
  </w:num>
  <w:num w:numId="56" w16cid:durableId="1095858120">
    <w:abstractNumId w:val="70"/>
  </w:num>
  <w:num w:numId="57" w16cid:durableId="1560479738">
    <w:abstractNumId w:val="27"/>
  </w:num>
  <w:num w:numId="58" w16cid:durableId="2026705564">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01"/>
    <w:rsid w:val="00000CB4"/>
    <w:rsid w:val="00001247"/>
    <w:rsid w:val="000012A4"/>
    <w:rsid w:val="0000190A"/>
    <w:rsid w:val="0000303B"/>
    <w:rsid w:val="00003715"/>
    <w:rsid w:val="00003903"/>
    <w:rsid w:val="00004166"/>
    <w:rsid w:val="000051A4"/>
    <w:rsid w:val="0000587F"/>
    <w:rsid w:val="000059D3"/>
    <w:rsid w:val="00006250"/>
    <w:rsid w:val="00006685"/>
    <w:rsid w:val="00006D4B"/>
    <w:rsid w:val="00010254"/>
    <w:rsid w:val="00010EAA"/>
    <w:rsid w:val="00011DBD"/>
    <w:rsid w:val="00011F2B"/>
    <w:rsid w:val="0001201E"/>
    <w:rsid w:val="000127D2"/>
    <w:rsid w:val="000128CB"/>
    <w:rsid w:val="000129F1"/>
    <w:rsid w:val="000130DF"/>
    <w:rsid w:val="000137D4"/>
    <w:rsid w:val="00013E03"/>
    <w:rsid w:val="00015059"/>
    <w:rsid w:val="00017723"/>
    <w:rsid w:val="0002024C"/>
    <w:rsid w:val="0002032A"/>
    <w:rsid w:val="00020406"/>
    <w:rsid w:val="00020945"/>
    <w:rsid w:val="00020EA9"/>
    <w:rsid w:val="0002159C"/>
    <w:rsid w:val="00021ADA"/>
    <w:rsid w:val="00022E45"/>
    <w:rsid w:val="00022F30"/>
    <w:rsid w:val="00023258"/>
    <w:rsid w:val="00023BBE"/>
    <w:rsid w:val="00023C90"/>
    <w:rsid w:val="00024554"/>
    <w:rsid w:val="000252B2"/>
    <w:rsid w:val="000258BB"/>
    <w:rsid w:val="00025A71"/>
    <w:rsid w:val="00026E36"/>
    <w:rsid w:val="00027C90"/>
    <w:rsid w:val="00027E10"/>
    <w:rsid w:val="000304B8"/>
    <w:rsid w:val="000304EE"/>
    <w:rsid w:val="000320F8"/>
    <w:rsid w:val="00032A4E"/>
    <w:rsid w:val="00032DFA"/>
    <w:rsid w:val="00034CC5"/>
    <w:rsid w:val="0003689C"/>
    <w:rsid w:val="00037A9A"/>
    <w:rsid w:val="00037F6A"/>
    <w:rsid w:val="000417B2"/>
    <w:rsid w:val="000418AC"/>
    <w:rsid w:val="000420C5"/>
    <w:rsid w:val="0004250A"/>
    <w:rsid w:val="00042EC5"/>
    <w:rsid w:val="000439B5"/>
    <w:rsid w:val="0004527C"/>
    <w:rsid w:val="0004587C"/>
    <w:rsid w:val="00046B6F"/>
    <w:rsid w:val="00046F0E"/>
    <w:rsid w:val="00047350"/>
    <w:rsid w:val="000473D3"/>
    <w:rsid w:val="000473EB"/>
    <w:rsid w:val="000475B7"/>
    <w:rsid w:val="00050000"/>
    <w:rsid w:val="00051006"/>
    <w:rsid w:val="00051263"/>
    <w:rsid w:val="000521CD"/>
    <w:rsid w:val="00052B3E"/>
    <w:rsid w:val="00052EB7"/>
    <w:rsid w:val="00052F5B"/>
    <w:rsid w:val="000540B2"/>
    <w:rsid w:val="0005512C"/>
    <w:rsid w:val="000556D3"/>
    <w:rsid w:val="0005594A"/>
    <w:rsid w:val="00056AD5"/>
    <w:rsid w:val="00056F6C"/>
    <w:rsid w:val="00057908"/>
    <w:rsid w:val="000601B6"/>
    <w:rsid w:val="000604AE"/>
    <w:rsid w:val="00061B1C"/>
    <w:rsid w:val="00061D14"/>
    <w:rsid w:val="00061D37"/>
    <w:rsid w:val="00062073"/>
    <w:rsid w:val="0006353F"/>
    <w:rsid w:val="000639E5"/>
    <w:rsid w:val="00064A60"/>
    <w:rsid w:val="00064FC1"/>
    <w:rsid w:val="00064FCD"/>
    <w:rsid w:val="000652C0"/>
    <w:rsid w:val="00065750"/>
    <w:rsid w:val="00066281"/>
    <w:rsid w:val="000663A3"/>
    <w:rsid w:val="00066AFF"/>
    <w:rsid w:val="00067C15"/>
    <w:rsid w:val="000710B8"/>
    <w:rsid w:val="000715C2"/>
    <w:rsid w:val="0007175F"/>
    <w:rsid w:val="00071E61"/>
    <w:rsid w:val="00072C1A"/>
    <w:rsid w:val="000746D8"/>
    <w:rsid w:val="00074D79"/>
    <w:rsid w:val="00074F75"/>
    <w:rsid w:val="00075156"/>
    <w:rsid w:val="000752E1"/>
    <w:rsid w:val="000756AF"/>
    <w:rsid w:val="0007655D"/>
    <w:rsid w:val="000772E1"/>
    <w:rsid w:val="00080360"/>
    <w:rsid w:val="000817C5"/>
    <w:rsid w:val="00082613"/>
    <w:rsid w:val="0008261B"/>
    <w:rsid w:val="000837B7"/>
    <w:rsid w:val="00083D98"/>
    <w:rsid w:val="000844A5"/>
    <w:rsid w:val="00085FF4"/>
    <w:rsid w:val="00087974"/>
    <w:rsid w:val="00090FE8"/>
    <w:rsid w:val="00091823"/>
    <w:rsid w:val="00091E36"/>
    <w:rsid w:val="00092B50"/>
    <w:rsid w:val="0009476C"/>
    <w:rsid w:val="00095451"/>
    <w:rsid w:val="00095B2F"/>
    <w:rsid w:val="0009750A"/>
    <w:rsid w:val="000A0658"/>
    <w:rsid w:val="000A0FA9"/>
    <w:rsid w:val="000A17C9"/>
    <w:rsid w:val="000A21F9"/>
    <w:rsid w:val="000A2416"/>
    <w:rsid w:val="000A249E"/>
    <w:rsid w:val="000A2D1B"/>
    <w:rsid w:val="000A3318"/>
    <w:rsid w:val="000A34E8"/>
    <w:rsid w:val="000A355A"/>
    <w:rsid w:val="000A39E7"/>
    <w:rsid w:val="000A3B45"/>
    <w:rsid w:val="000A40AA"/>
    <w:rsid w:val="000A44DF"/>
    <w:rsid w:val="000A518B"/>
    <w:rsid w:val="000A51BF"/>
    <w:rsid w:val="000A57F0"/>
    <w:rsid w:val="000A5DB6"/>
    <w:rsid w:val="000A5DE8"/>
    <w:rsid w:val="000A5E97"/>
    <w:rsid w:val="000A617E"/>
    <w:rsid w:val="000A6C5A"/>
    <w:rsid w:val="000A76F2"/>
    <w:rsid w:val="000A7A18"/>
    <w:rsid w:val="000A7C67"/>
    <w:rsid w:val="000A7D9A"/>
    <w:rsid w:val="000B033B"/>
    <w:rsid w:val="000B07C9"/>
    <w:rsid w:val="000B099D"/>
    <w:rsid w:val="000B1FA0"/>
    <w:rsid w:val="000B20FE"/>
    <w:rsid w:val="000B2612"/>
    <w:rsid w:val="000B3351"/>
    <w:rsid w:val="000B3890"/>
    <w:rsid w:val="000B3984"/>
    <w:rsid w:val="000B4F8F"/>
    <w:rsid w:val="000B5172"/>
    <w:rsid w:val="000B5452"/>
    <w:rsid w:val="000B5A99"/>
    <w:rsid w:val="000B6695"/>
    <w:rsid w:val="000B669A"/>
    <w:rsid w:val="000B6B96"/>
    <w:rsid w:val="000B71F5"/>
    <w:rsid w:val="000B7C6B"/>
    <w:rsid w:val="000C1370"/>
    <w:rsid w:val="000C175A"/>
    <w:rsid w:val="000C298E"/>
    <w:rsid w:val="000C3B0A"/>
    <w:rsid w:val="000C3F18"/>
    <w:rsid w:val="000C483B"/>
    <w:rsid w:val="000C590D"/>
    <w:rsid w:val="000C60EA"/>
    <w:rsid w:val="000C6699"/>
    <w:rsid w:val="000C6AE0"/>
    <w:rsid w:val="000C7895"/>
    <w:rsid w:val="000C7F3D"/>
    <w:rsid w:val="000D0410"/>
    <w:rsid w:val="000D283B"/>
    <w:rsid w:val="000D4C1A"/>
    <w:rsid w:val="000D5354"/>
    <w:rsid w:val="000D5E2B"/>
    <w:rsid w:val="000D60F0"/>
    <w:rsid w:val="000D68EE"/>
    <w:rsid w:val="000D71E8"/>
    <w:rsid w:val="000D7DC7"/>
    <w:rsid w:val="000E162D"/>
    <w:rsid w:val="000E1649"/>
    <w:rsid w:val="000E1F52"/>
    <w:rsid w:val="000E2215"/>
    <w:rsid w:val="000E2FD9"/>
    <w:rsid w:val="000E39C2"/>
    <w:rsid w:val="000E3F66"/>
    <w:rsid w:val="000E4E23"/>
    <w:rsid w:val="000E5693"/>
    <w:rsid w:val="000E5BF8"/>
    <w:rsid w:val="000E6541"/>
    <w:rsid w:val="000E6F29"/>
    <w:rsid w:val="000E7A0D"/>
    <w:rsid w:val="000E7BFE"/>
    <w:rsid w:val="000E7ED0"/>
    <w:rsid w:val="000F02A7"/>
    <w:rsid w:val="000F1711"/>
    <w:rsid w:val="000F1A92"/>
    <w:rsid w:val="000F2DC3"/>
    <w:rsid w:val="000F3630"/>
    <w:rsid w:val="000F3DB4"/>
    <w:rsid w:val="000F4CA0"/>
    <w:rsid w:val="000F4D9D"/>
    <w:rsid w:val="000F519E"/>
    <w:rsid w:val="000F5206"/>
    <w:rsid w:val="000F6E72"/>
    <w:rsid w:val="000F74D1"/>
    <w:rsid w:val="001004C9"/>
    <w:rsid w:val="00100561"/>
    <w:rsid w:val="00100F95"/>
    <w:rsid w:val="0010162A"/>
    <w:rsid w:val="001020AB"/>
    <w:rsid w:val="001030C4"/>
    <w:rsid w:val="00103D72"/>
    <w:rsid w:val="00103E18"/>
    <w:rsid w:val="0010417B"/>
    <w:rsid w:val="0010614B"/>
    <w:rsid w:val="0010663A"/>
    <w:rsid w:val="0010798D"/>
    <w:rsid w:val="00107E6E"/>
    <w:rsid w:val="00107EC9"/>
    <w:rsid w:val="001105CD"/>
    <w:rsid w:val="00110D83"/>
    <w:rsid w:val="00110E07"/>
    <w:rsid w:val="001111B3"/>
    <w:rsid w:val="001111CA"/>
    <w:rsid w:val="00112D1E"/>
    <w:rsid w:val="00112FF1"/>
    <w:rsid w:val="001140C7"/>
    <w:rsid w:val="0011493E"/>
    <w:rsid w:val="00114B57"/>
    <w:rsid w:val="00114D04"/>
    <w:rsid w:val="00114D25"/>
    <w:rsid w:val="00115E1C"/>
    <w:rsid w:val="001168EA"/>
    <w:rsid w:val="0012111F"/>
    <w:rsid w:val="00121713"/>
    <w:rsid w:val="00121F23"/>
    <w:rsid w:val="00122220"/>
    <w:rsid w:val="00122FA4"/>
    <w:rsid w:val="001239FA"/>
    <w:rsid w:val="00123AA4"/>
    <w:rsid w:val="001246B0"/>
    <w:rsid w:val="00124AC9"/>
    <w:rsid w:val="00125436"/>
    <w:rsid w:val="00125512"/>
    <w:rsid w:val="0012755C"/>
    <w:rsid w:val="001308C4"/>
    <w:rsid w:val="00131790"/>
    <w:rsid w:val="00131CEB"/>
    <w:rsid w:val="00131E93"/>
    <w:rsid w:val="001328C4"/>
    <w:rsid w:val="0013299C"/>
    <w:rsid w:val="001329C3"/>
    <w:rsid w:val="00133227"/>
    <w:rsid w:val="001333C6"/>
    <w:rsid w:val="00134E5F"/>
    <w:rsid w:val="00134F38"/>
    <w:rsid w:val="001356EF"/>
    <w:rsid w:val="001357CF"/>
    <w:rsid w:val="00135D17"/>
    <w:rsid w:val="00136C4D"/>
    <w:rsid w:val="001416DF"/>
    <w:rsid w:val="00141B19"/>
    <w:rsid w:val="001423B6"/>
    <w:rsid w:val="001425AD"/>
    <w:rsid w:val="0014268B"/>
    <w:rsid w:val="00143C69"/>
    <w:rsid w:val="00144323"/>
    <w:rsid w:val="00144F55"/>
    <w:rsid w:val="00145AA8"/>
    <w:rsid w:val="00145AE5"/>
    <w:rsid w:val="00145E64"/>
    <w:rsid w:val="00146075"/>
    <w:rsid w:val="00146600"/>
    <w:rsid w:val="00146F66"/>
    <w:rsid w:val="001474EC"/>
    <w:rsid w:val="00147728"/>
    <w:rsid w:val="0015078E"/>
    <w:rsid w:val="0015203A"/>
    <w:rsid w:val="001523F1"/>
    <w:rsid w:val="001546EF"/>
    <w:rsid w:val="00154F44"/>
    <w:rsid w:val="00155033"/>
    <w:rsid w:val="00155179"/>
    <w:rsid w:val="0015536E"/>
    <w:rsid w:val="00155D92"/>
    <w:rsid w:val="00157F06"/>
    <w:rsid w:val="001613E3"/>
    <w:rsid w:val="00162236"/>
    <w:rsid w:val="00162838"/>
    <w:rsid w:val="0016372E"/>
    <w:rsid w:val="00164B16"/>
    <w:rsid w:val="0016536F"/>
    <w:rsid w:val="00165515"/>
    <w:rsid w:val="001665F2"/>
    <w:rsid w:val="00166661"/>
    <w:rsid w:val="00167353"/>
    <w:rsid w:val="001678BB"/>
    <w:rsid w:val="00167936"/>
    <w:rsid w:val="00167C6B"/>
    <w:rsid w:val="00170AA1"/>
    <w:rsid w:val="00171EA7"/>
    <w:rsid w:val="00172B3A"/>
    <w:rsid w:val="00172EF8"/>
    <w:rsid w:val="00172F23"/>
    <w:rsid w:val="00174419"/>
    <w:rsid w:val="0017542A"/>
    <w:rsid w:val="001758F9"/>
    <w:rsid w:val="001759FD"/>
    <w:rsid w:val="00175CB2"/>
    <w:rsid w:val="00176148"/>
    <w:rsid w:val="001765E2"/>
    <w:rsid w:val="00176B6F"/>
    <w:rsid w:val="00176CD1"/>
    <w:rsid w:val="00177A53"/>
    <w:rsid w:val="0018187D"/>
    <w:rsid w:val="00182914"/>
    <w:rsid w:val="00184183"/>
    <w:rsid w:val="001844D4"/>
    <w:rsid w:val="00184690"/>
    <w:rsid w:val="00184C38"/>
    <w:rsid w:val="001854F1"/>
    <w:rsid w:val="00185A8F"/>
    <w:rsid w:val="00186886"/>
    <w:rsid w:val="00186E6B"/>
    <w:rsid w:val="001910A2"/>
    <w:rsid w:val="0019293E"/>
    <w:rsid w:val="00192B63"/>
    <w:rsid w:val="00192E86"/>
    <w:rsid w:val="0019331A"/>
    <w:rsid w:val="001933DA"/>
    <w:rsid w:val="00193CE2"/>
    <w:rsid w:val="00193ED7"/>
    <w:rsid w:val="00195D6C"/>
    <w:rsid w:val="0019608C"/>
    <w:rsid w:val="001A064C"/>
    <w:rsid w:val="001A22AC"/>
    <w:rsid w:val="001A285A"/>
    <w:rsid w:val="001A3CC9"/>
    <w:rsid w:val="001A415C"/>
    <w:rsid w:val="001A4450"/>
    <w:rsid w:val="001A523C"/>
    <w:rsid w:val="001A54B2"/>
    <w:rsid w:val="001A5AD7"/>
    <w:rsid w:val="001A5FE3"/>
    <w:rsid w:val="001A6300"/>
    <w:rsid w:val="001A65B7"/>
    <w:rsid w:val="001A6A12"/>
    <w:rsid w:val="001A7101"/>
    <w:rsid w:val="001A7DE6"/>
    <w:rsid w:val="001B0CA3"/>
    <w:rsid w:val="001B180B"/>
    <w:rsid w:val="001B1BEB"/>
    <w:rsid w:val="001B1D4B"/>
    <w:rsid w:val="001B2845"/>
    <w:rsid w:val="001B3F8C"/>
    <w:rsid w:val="001B6486"/>
    <w:rsid w:val="001B6F76"/>
    <w:rsid w:val="001B784A"/>
    <w:rsid w:val="001B78B5"/>
    <w:rsid w:val="001C0010"/>
    <w:rsid w:val="001C1E77"/>
    <w:rsid w:val="001C2015"/>
    <w:rsid w:val="001C23D8"/>
    <w:rsid w:val="001C2A6F"/>
    <w:rsid w:val="001C2ECA"/>
    <w:rsid w:val="001C3E43"/>
    <w:rsid w:val="001C3F0D"/>
    <w:rsid w:val="001C5079"/>
    <w:rsid w:val="001C5C56"/>
    <w:rsid w:val="001C5DB8"/>
    <w:rsid w:val="001C6428"/>
    <w:rsid w:val="001C6A75"/>
    <w:rsid w:val="001C6D1A"/>
    <w:rsid w:val="001C775A"/>
    <w:rsid w:val="001D1AC0"/>
    <w:rsid w:val="001D1D4C"/>
    <w:rsid w:val="001D24B5"/>
    <w:rsid w:val="001D29C7"/>
    <w:rsid w:val="001D2C7E"/>
    <w:rsid w:val="001D39A7"/>
    <w:rsid w:val="001D43C4"/>
    <w:rsid w:val="001D43F6"/>
    <w:rsid w:val="001D4C18"/>
    <w:rsid w:val="001D5AEA"/>
    <w:rsid w:val="001D6C1F"/>
    <w:rsid w:val="001D7753"/>
    <w:rsid w:val="001D7A74"/>
    <w:rsid w:val="001E0A92"/>
    <w:rsid w:val="001E1529"/>
    <w:rsid w:val="001E17C7"/>
    <w:rsid w:val="001E1B91"/>
    <w:rsid w:val="001E29AB"/>
    <w:rsid w:val="001E332A"/>
    <w:rsid w:val="001E3C55"/>
    <w:rsid w:val="001E3E13"/>
    <w:rsid w:val="001E40D3"/>
    <w:rsid w:val="001E4CF4"/>
    <w:rsid w:val="001E5BEF"/>
    <w:rsid w:val="001E714D"/>
    <w:rsid w:val="001F06B2"/>
    <w:rsid w:val="001F0E14"/>
    <w:rsid w:val="001F1495"/>
    <w:rsid w:val="001F1FB1"/>
    <w:rsid w:val="001F2289"/>
    <w:rsid w:val="001F29D4"/>
    <w:rsid w:val="001F2C12"/>
    <w:rsid w:val="001F2E43"/>
    <w:rsid w:val="001F4A00"/>
    <w:rsid w:val="001F55BC"/>
    <w:rsid w:val="001F5AE2"/>
    <w:rsid w:val="001F643F"/>
    <w:rsid w:val="001F6467"/>
    <w:rsid w:val="001F66E2"/>
    <w:rsid w:val="001F74F1"/>
    <w:rsid w:val="0020029A"/>
    <w:rsid w:val="00200395"/>
    <w:rsid w:val="00200625"/>
    <w:rsid w:val="002006B8"/>
    <w:rsid w:val="00200947"/>
    <w:rsid w:val="00200D99"/>
    <w:rsid w:val="00201037"/>
    <w:rsid w:val="00201DBD"/>
    <w:rsid w:val="0020242C"/>
    <w:rsid w:val="00202615"/>
    <w:rsid w:val="002036FC"/>
    <w:rsid w:val="002051F1"/>
    <w:rsid w:val="002059B1"/>
    <w:rsid w:val="0020614C"/>
    <w:rsid w:val="002061FF"/>
    <w:rsid w:val="002071A7"/>
    <w:rsid w:val="00207768"/>
    <w:rsid w:val="00207AF9"/>
    <w:rsid w:val="00207D40"/>
    <w:rsid w:val="00210B20"/>
    <w:rsid w:val="00210DF1"/>
    <w:rsid w:val="00211509"/>
    <w:rsid w:val="0021262B"/>
    <w:rsid w:val="002131C2"/>
    <w:rsid w:val="002132F3"/>
    <w:rsid w:val="002136A7"/>
    <w:rsid w:val="002149B9"/>
    <w:rsid w:val="00214F24"/>
    <w:rsid w:val="00214FEB"/>
    <w:rsid w:val="00215AE5"/>
    <w:rsid w:val="002162AC"/>
    <w:rsid w:val="00216C53"/>
    <w:rsid w:val="00216E13"/>
    <w:rsid w:val="00217832"/>
    <w:rsid w:val="00217944"/>
    <w:rsid w:val="00217A1B"/>
    <w:rsid w:val="0022047F"/>
    <w:rsid w:val="00220602"/>
    <w:rsid w:val="00220674"/>
    <w:rsid w:val="00221608"/>
    <w:rsid w:val="00221622"/>
    <w:rsid w:val="00222654"/>
    <w:rsid w:val="00222696"/>
    <w:rsid w:val="00222C3A"/>
    <w:rsid w:val="00223CC1"/>
    <w:rsid w:val="00223E85"/>
    <w:rsid w:val="00224D92"/>
    <w:rsid w:val="00224E95"/>
    <w:rsid w:val="002251C7"/>
    <w:rsid w:val="002255A7"/>
    <w:rsid w:val="002272D1"/>
    <w:rsid w:val="00231099"/>
    <w:rsid w:val="002323F9"/>
    <w:rsid w:val="00232561"/>
    <w:rsid w:val="00233E31"/>
    <w:rsid w:val="00234656"/>
    <w:rsid w:val="002348BD"/>
    <w:rsid w:val="0023534B"/>
    <w:rsid w:val="00235D85"/>
    <w:rsid w:val="00235D95"/>
    <w:rsid w:val="00236314"/>
    <w:rsid w:val="00236409"/>
    <w:rsid w:val="0023651A"/>
    <w:rsid w:val="00236F41"/>
    <w:rsid w:val="00240036"/>
    <w:rsid w:val="00240C77"/>
    <w:rsid w:val="0024256D"/>
    <w:rsid w:val="00243585"/>
    <w:rsid w:val="00244C6A"/>
    <w:rsid w:val="00244E7B"/>
    <w:rsid w:val="0024535B"/>
    <w:rsid w:val="002453C1"/>
    <w:rsid w:val="00245F70"/>
    <w:rsid w:val="002460EF"/>
    <w:rsid w:val="00246BDB"/>
    <w:rsid w:val="00247220"/>
    <w:rsid w:val="00247EF4"/>
    <w:rsid w:val="00250526"/>
    <w:rsid w:val="00250CD3"/>
    <w:rsid w:val="002518C4"/>
    <w:rsid w:val="00251D23"/>
    <w:rsid w:val="00253A7B"/>
    <w:rsid w:val="00253D53"/>
    <w:rsid w:val="0025665F"/>
    <w:rsid w:val="0025672F"/>
    <w:rsid w:val="00256D10"/>
    <w:rsid w:val="00257295"/>
    <w:rsid w:val="00260C6F"/>
    <w:rsid w:val="0026155A"/>
    <w:rsid w:val="002622C5"/>
    <w:rsid w:val="00262A8C"/>
    <w:rsid w:val="00263A1D"/>
    <w:rsid w:val="00264051"/>
    <w:rsid w:val="00264BC5"/>
    <w:rsid w:val="002655CE"/>
    <w:rsid w:val="002660A0"/>
    <w:rsid w:val="0026663B"/>
    <w:rsid w:val="002669FF"/>
    <w:rsid w:val="00266C56"/>
    <w:rsid w:val="00266DA5"/>
    <w:rsid w:val="002715D8"/>
    <w:rsid w:val="00271E53"/>
    <w:rsid w:val="00271FA4"/>
    <w:rsid w:val="00272A50"/>
    <w:rsid w:val="00273049"/>
    <w:rsid w:val="002735A2"/>
    <w:rsid w:val="00274550"/>
    <w:rsid w:val="00274C1F"/>
    <w:rsid w:val="00275102"/>
    <w:rsid w:val="0027689F"/>
    <w:rsid w:val="002776D2"/>
    <w:rsid w:val="00277C51"/>
    <w:rsid w:val="002806D4"/>
    <w:rsid w:val="002837CF"/>
    <w:rsid w:val="00283B78"/>
    <w:rsid w:val="00283F4A"/>
    <w:rsid w:val="00284078"/>
    <w:rsid w:val="00284752"/>
    <w:rsid w:val="00285C6B"/>
    <w:rsid w:val="0028661D"/>
    <w:rsid w:val="0028700E"/>
    <w:rsid w:val="00287361"/>
    <w:rsid w:val="00287ACA"/>
    <w:rsid w:val="00290544"/>
    <w:rsid w:val="00290F5F"/>
    <w:rsid w:val="00291248"/>
    <w:rsid w:val="00292854"/>
    <w:rsid w:val="00292B14"/>
    <w:rsid w:val="002937AE"/>
    <w:rsid w:val="00293960"/>
    <w:rsid w:val="00294586"/>
    <w:rsid w:val="002947B5"/>
    <w:rsid w:val="00294848"/>
    <w:rsid w:val="00294BE7"/>
    <w:rsid w:val="00294D8C"/>
    <w:rsid w:val="002966CA"/>
    <w:rsid w:val="00296AFE"/>
    <w:rsid w:val="00297007"/>
    <w:rsid w:val="0029713F"/>
    <w:rsid w:val="00297378"/>
    <w:rsid w:val="002A2DC8"/>
    <w:rsid w:val="002A30B7"/>
    <w:rsid w:val="002A37FE"/>
    <w:rsid w:val="002A405A"/>
    <w:rsid w:val="002A47FC"/>
    <w:rsid w:val="002A5BD1"/>
    <w:rsid w:val="002B0B53"/>
    <w:rsid w:val="002B1FDB"/>
    <w:rsid w:val="002B23F8"/>
    <w:rsid w:val="002B4258"/>
    <w:rsid w:val="002B53B7"/>
    <w:rsid w:val="002B6079"/>
    <w:rsid w:val="002B6727"/>
    <w:rsid w:val="002B6FB7"/>
    <w:rsid w:val="002C06E5"/>
    <w:rsid w:val="002C1211"/>
    <w:rsid w:val="002C25FA"/>
    <w:rsid w:val="002C27AD"/>
    <w:rsid w:val="002C30CB"/>
    <w:rsid w:val="002C3664"/>
    <w:rsid w:val="002C4753"/>
    <w:rsid w:val="002C664E"/>
    <w:rsid w:val="002C6CB0"/>
    <w:rsid w:val="002C727C"/>
    <w:rsid w:val="002D0137"/>
    <w:rsid w:val="002D0D56"/>
    <w:rsid w:val="002D1165"/>
    <w:rsid w:val="002D167D"/>
    <w:rsid w:val="002D1FE6"/>
    <w:rsid w:val="002D2B90"/>
    <w:rsid w:val="002D2EA6"/>
    <w:rsid w:val="002D441A"/>
    <w:rsid w:val="002D4DBF"/>
    <w:rsid w:val="002D501C"/>
    <w:rsid w:val="002D59A9"/>
    <w:rsid w:val="002D5E35"/>
    <w:rsid w:val="002D5E39"/>
    <w:rsid w:val="002D7AD1"/>
    <w:rsid w:val="002E00E9"/>
    <w:rsid w:val="002E012F"/>
    <w:rsid w:val="002E190B"/>
    <w:rsid w:val="002E3127"/>
    <w:rsid w:val="002E4D2B"/>
    <w:rsid w:val="002E5252"/>
    <w:rsid w:val="002E6693"/>
    <w:rsid w:val="002E6904"/>
    <w:rsid w:val="002E6E7D"/>
    <w:rsid w:val="002E702A"/>
    <w:rsid w:val="002E7F53"/>
    <w:rsid w:val="002F01FD"/>
    <w:rsid w:val="002F0378"/>
    <w:rsid w:val="002F0AE3"/>
    <w:rsid w:val="002F140B"/>
    <w:rsid w:val="002F2E1B"/>
    <w:rsid w:val="002F3363"/>
    <w:rsid w:val="002F38D3"/>
    <w:rsid w:val="002F455F"/>
    <w:rsid w:val="002F4D27"/>
    <w:rsid w:val="002F5098"/>
    <w:rsid w:val="002F520B"/>
    <w:rsid w:val="002F551D"/>
    <w:rsid w:val="002F59FF"/>
    <w:rsid w:val="002F67B7"/>
    <w:rsid w:val="002F7084"/>
    <w:rsid w:val="002F7BB5"/>
    <w:rsid w:val="0030093C"/>
    <w:rsid w:val="00300DB0"/>
    <w:rsid w:val="003023B5"/>
    <w:rsid w:val="00302801"/>
    <w:rsid w:val="00302C99"/>
    <w:rsid w:val="00303459"/>
    <w:rsid w:val="00303B94"/>
    <w:rsid w:val="00303FA0"/>
    <w:rsid w:val="003043E8"/>
    <w:rsid w:val="00304DB5"/>
    <w:rsid w:val="00305320"/>
    <w:rsid w:val="00305D0B"/>
    <w:rsid w:val="00306236"/>
    <w:rsid w:val="00306B3C"/>
    <w:rsid w:val="00306EED"/>
    <w:rsid w:val="00306F7F"/>
    <w:rsid w:val="00307739"/>
    <w:rsid w:val="00307B57"/>
    <w:rsid w:val="0031068E"/>
    <w:rsid w:val="00311242"/>
    <w:rsid w:val="00311338"/>
    <w:rsid w:val="003132C7"/>
    <w:rsid w:val="00313EAC"/>
    <w:rsid w:val="00314C3A"/>
    <w:rsid w:val="00315604"/>
    <w:rsid w:val="00315A22"/>
    <w:rsid w:val="00315FD4"/>
    <w:rsid w:val="0031698D"/>
    <w:rsid w:val="00316CCD"/>
    <w:rsid w:val="00321C4E"/>
    <w:rsid w:val="00322C19"/>
    <w:rsid w:val="003230CA"/>
    <w:rsid w:val="00324133"/>
    <w:rsid w:val="00324542"/>
    <w:rsid w:val="00325213"/>
    <w:rsid w:val="00325F85"/>
    <w:rsid w:val="00326290"/>
    <w:rsid w:val="0032646E"/>
    <w:rsid w:val="0032679C"/>
    <w:rsid w:val="00326C14"/>
    <w:rsid w:val="00330083"/>
    <w:rsid w:val="003303A4"/>
    <w:rsid w:val="003306BC"/>
    <w:rsid w:val="00330A33"/>
    <w:rsid w:val="00330B8D"/>
    <w:rsid w:val="00332D61"/>
    <w:rsid w:val="00332E1A"/>
    <w:rsid w:val="00332EC0"/>
    <w:rsid w:val="00333A0E"/>
    <w:rsid w:val="00334053"/>
    <w:rsid w:val="00334F77"/>
    <w:rsid w:val="00335476"/>
    <w:rsid w:val="00335986"/>
    <w:rsid w:val="00335B40"/>
    <w:rsid w:val="00335DCA"/>
    <w:rsid w:val="00336538"/>
    <w:rsid w:val="00337801"/>
    <w:rsid w:val="00337831"/>
    <w:rsid w:val="003379DD"/>
    <w:rsid w:val="00337B9D"/>
    <w:rsid w:val="00340025"/>
    <w:rsid w:val="003410AB"/>
    <w:rsid w:val="00341496"/>
    <w:rsid w:val="00341881"/>
    <w:rsid w:val="003430EE"/>
    <w:rsid w:val="00343259"/>
    <w:rsid w:val="00343384"/>
    <w:rsid w:val="00343ABE"/>
    <w:rsid w:val="00343F25"/>
    <w:rsid w:val="00344565"/>
    <w:rsid w:val="00345527"/>
    <w:rsid w:val="00345839"/>
    <w:rsid w:val="00345EFF"/>
    <w:rsid w:val="00346B58"/>
    <w:rsid w:val="003474F7"/>
    <w:rsid w:val="003502D0"/>
    <w:rsid w:val="00351233"/>
    <w:rsid w:val="00351247"/>
    <w:rsid w:val="003517DE"/>
    <w:rsid w:val="00351ED6"/>
    <w:rsid w:val="00352852"/>
    <w:rsid w:val="00353358"/>
    <w:rsid w:val="00353EAA"/>
    <w:rsid w:val="00354986"/>
    <w:rsid w:val="00354EF5"/>
    <w:rsid w:val="00355AD4"/>
    <w:rsid w:val="00355FC4"/>
    <w:rsid w:val="00356DD7"/>
    <w:rsid w:val="003571E0"/>
    <w:rsid w:val="0036041A"/>
    <w:rsid w:val="00360BAC"/>
    <w:rsid w:val="00361021"/>
    <w:rsid w:val="003611E8"/>
    <w:rsid w:val="00362425"/>
    <w:rsid w:val="003625A5"/>
    <w:rsid w:val="00363331"/>
    <w:rsid w:val="0036418D"/>
    <w:rsid w:val="00364B90"/>
    <w:rsid w:val="00365C03"/>
    <w:rsid w:val="00365EBC"/>
    <w:rsid w:val="0036648F"/>
    <w:rsid w:val="0036672B"/>
    <w:rsid w:val="00366A0E"/>
    <w:rsid w:val="0036710F"/>
    <w:rsid w:val="003673CB"/>
    <w:rsid w:val="00367BD5"/>
    <w:rsid w:val="003700A2"/>
    <w:rsid w:val="00370615"/>
    <w:rsid w:val="00370BA8"/>
    <w:rsid w:val="00370D87"/>
    <w:rsid w:val="0037131F"/>
    <w:rsid w:val="00373159"/>
    <w:rsid w:val="00373C9F"/>
    <w:rsid w:val="00375004"/>
    <w:rsid w:val="00375A80"/>
    <w:rsid w:val="00375B91"/>
    <w:rsid w:val="0037716B"/>
    <w:rsid w:val="00377CCC"/>
    <w:rsid w:val="003800BF"/>
    <w:rsid w:val="00380300"/>
    <w:rsid w:val="00381195"/>
    <w:rsid w:val="00381D13"/>
    <w:rsid w:val="00382F0F"/>
    <w:rsid w:val="0038363D"/>
    <w:rsid w:val="00383963"/>
    <w:rsid w:val="00383E0A"/>
    <w:rsid w:val="0038466A"/>
    <w:rsid w:val="003848ED"/>
    <w:rsid w:val="003848F0"/>
    <w:rsid w:val="00384D44"/>
    <w:rsid w:val="00385F76"/>
    <w:rsid w:val="00386DD4"/>
    <w:rsid w:val="00390325"/>
    <w:rsid w:val="003906E0"/>
    <w:rsid w:val="00391411"/>
    <w:rsid w:val="0039179A"/>
    <w:rsid w:val="00391974"/>
    <w:rsid w:val="00391DC4"/>
    <w:rsid w:val="0039260D"/>
    <w:rsid w:val="00392EF2"/>
    <w:rsid w:val="00393231"/>
    <w:rsid w:val="00393A05"/>
    <w:rsid w:val="00393B0A"/>
    <w:rsid w:val="003952F9"/>
    <w:rsid w:val="0039530B"/>
    <w:rsid w:val="00395ED1"/>
    <w:rsid w:val="00396A1C"/>
    <w:rsid w:val="00396BA4"/>
    <w:rsid w:val="003A0278"/>
    <w:rsid w:val="003A10E8"/>
    <w:rsid w:val="003A1D72"/>
    <w:rsid w:val="003A271D"/>
    <w:rsid w:val="003A2753"/>
    <w:rsid w:val="003A36C5"/>
    <w:rsid w:val="003A3864"/>
    <w:rsid w:val="003A398A"/>
    <w:rsid w:val="003A437A"/>
    <w:rsid w:val="003A560E"/>
    <w:rsid w:val="003A5E91"/>
    <w:rsid w:val="003A6C35"/>
    <w:rsid w:val="003A7895"/>
    <w:rsid w:val="003A7963"/>
    <w:rsid w:val="003B006A"/>
    <w:rsid w:val="003B168A"/>
    <w:rsid w:val="003B1F62"/>
    <w:rsid w:val="003B2190"/>
    <w:rsid w:val="003B30C5"/>
    <w:rsid w:val="003B34A3"/>
    <w:rsid w:val="003B38DF"/>
    <w:rsid w:val="003B3A8A"/>
    <w:rsid w:val="003B4E71"/>
    <w:rsid w:val="003B59B1"/>
    <w:rsid w:val="003B5CED"/>
    <w:rsid w:val="003B5D71"/>
    <w:rsid w:val="003B6980"/>
    <w:rsid w:val="003B6E4B"/>
    <w:rsid w:val="003C01F1"/>
    <w:rsid w:val="003C09A7"/>
    <w:rsid w:val="003C150B"/>
    <w:rsid w:val="003C15C9"/>
    <w:rsid w:val="003C17F1"/>
    <w:rsid w:val="003C2BE4"/>
    <w:rsid w:val="003C3414"/>
    <w:rsid w:val="003C37BD"/>
    <w:rsid w:val="003C42D2"/>
    <w:rsid w:val="003C4542"/>
    <w:rsid w:val="003C51F7"/>
    <w:rsid w:val="003C5E10"/>
    <w:rsid w:val="003C6590"/>
    <w:rsid w:val="003C67DA"/>
    <w:rsid w:val="003D01E7"/>
    <w:rsid w:val="003D02C0"/>
    <w:rsid w:val="003D091B"/>
    <w:rsid w:val="003D098C"/>
    <w:rsid w:val="003D0D25"/>
    <w:rsid w:val="003D285C"/>
    <w:rsid w:val="003D292A"/>
    <w:rsid w:val="003D2C7F"/>
    <w:rsid w:val="003D3018"/>
    <w:rsid w:val="003D3755"/>
    <w:rsid w:val="003D4488"/>
    <w:rsid w:val="003D4E2B"/>
    <w:rsid w:val="003D54BC"/>
    <w:rsid w:val="003D70A2"/>
    <w:rsid w:val="003D72B8"/>
    <w:rsid w:val="003D7EE2"/>
    <w:rsid w:val="003E002A"/>
    <w:rsid w:val="003E0313"/>
    <w:rsid w:val="003E18EF"/>
    <w:rsid w:val="003E280F"/>
    <w:rsid w:val="003E3931"/>
    <w:rsid w:val="003E3CDA"/>
    <w:rsid w:val="003E46E9"/>
    <w:rsid w:val="003E5371"/>
    <w:rsid w:val="003E56E5"/>
    <w:rsid w:val="003E58FA"/>
    <w:rsid w:val="003E5EB5"/>
    <w:rsid w:val="003E6157"/>
    <w:rsid w:val="003E6E31"/>
    <w:rsid w:val="003E7C62"/>
    <w:rsid w:val="003F07FF"/>
    <w:rsid w:val="003F0C47"/>
    <w:rsid w:val="003F1285"/>
    <w:rsid w:val="003F2D66"/>
    <w:rsid w:val="003F3CCB"/>
    <w:rsid w:val="003F4401"/>
    <w:rsid w:val="003F57AE"/>
    <w:rsid w:val="003F62DC"/>
    <w:rsid w:val="003F68E3"/>
    <w:rsid w:val="003F6B1D"/>
    <w:rsid w:val="003F7837"/>
    <w:rsid w:val="00401040"/>
    <w:rsid w:val="004011D3"/>
    <w:rsid w:val="00401AEA"/>
    <w:rsid w:val="00401C6E"/>
    <w:rsid w:val="00402C63"/>
    <w:rsid w:val="00402D2E"/>
    <w:rsid w:val="00403E2A"/>
    <w:rsid w:val="00403F52"/>
    <w:rsid w:val="00404390"/>
    <w:rsid w:val="00404DB7"/>
    <w:rsid w:val="00405BEF"/>
    <w:rsid w:val="00405F57"/>
    <w:rsid w:val="00406396"/>
    <w:rsid w:val="00406C51"/>
    <w:rsid w:val="00410493"/>
    <w:rsid w:val="004108DA"/>
    <w:rsid w:val="00411150"/>
    <w:rsid w:val="004115CB"/>
    <w:rsid w:val="00411CF9"/>
    <w:rsid w:val="004126D5"/>
    <w:rsid w:val="00414852"/>
    <w:rsid w:val="00415664"/>
    <w:rsid w:val="004164D8"/>
    <w:rsid w:val="00416B80"/>
    <w:rsid w:val="00417717"/>
    <w:rsid w:val="00420490"/>
    <w:rsid w:val="00420A37"/>
    <w:rsid w:val="00420B35"/>
    <w:rsid w:val="00421A40"/>
    <w:rsid w:val="00421BC5"/>
    <w:rsid w:val="00422DE6"/>
    <w:rsid w:val="0042357A"/>
    <w:rsid w:val="00423DFF"/>
    <w:rsid w:val="004250A6"/>
    <w:rsid w:val="004258E1"/>
    <w:rsid w:val="004262CE"/>
    <w:rsid w:val="004266BC"/>
    <w:rsid w:val="00426F18"/>
    <w:rsid w:val="0042716A"/>
    <w:rsid w:val="00427553"/>
    <w:rsid w:val="00427E18"/>
    <w:rsid w:val="004300C4"/>
    <w:rsid w:val="00432299"/>
    <w:rsid w:val="00433317"/>
    <w:rsid w:val="004338E9"/>
    <w:rsid w:val="00433A1F"/>
    <w:rsid w:val="00433AB3"/>
    <w:rsid w:val="00433B1C"/>
    <w:rsid w:val="00433CA1"/>
    <w:rsid w:val="004340C3"/>
    <w:rsid w:val="004349EE"/>
    <w:rsid w:val="00434E8F"/>
    <w:rsid w:val="00435E0D"/>
    <w:rsid w:val="00436D20"/>
    <w:rsid w:val="00440832"/>
    <w:rsid w:val="00440967"/>
    <w:rsid w:val="00441232"/>
    <w:rsid w:val="0044150F"/>
    <w:rsid w:val="00441D2E"/>
    <w:rsid w:val="00441E4B"/>
    <w:rsid w:val="004424FF"/>
    <w:rsid w:val="00442BA7"/>
    <w:rsid w:val="00442D28"/>
    <w:rsid w:val="00443338"/>
    <w:rsid w:val="004434A1"/>
    <w:rsid w:val="00443DAD"/>
    <w:rsid w:val="004449FA"/>
    <w:rsid w:val="00444CB0"/>
    <w:rsid w:val="00444DCD"/>
    <w:rsid w:val="004451B5"/>
    <w:rsid w:val="004454CC"/>
    <w:rsid w:val="00446163"/>
    <w:rsid w:val="00446D14"/>
    <w:rsid w:val="0044746D"/>
    <w:rsid w:val="00447D44"/>
    <w:rsid w:val="0045061F"/>
    <w:rsid w:val="00450F52"/>
    <w:rsid w:val="00451940"/>
    <w:rsid w:val="00451B97"/>
    <w:rsid w:val="00452093"/>
    <w:rsid w:val="00453635"/>
    <w:rsid w:val="00453789"/>
    <w:rsid w:val="004549E3"/>
    <w:rsid w:val="00454CF5"/>
    <w:rsid w:val="0045598A"/>
    <w:rsid w:val="004563F4"/>
    <w:rsid w:val="004611C5"/>
    <w:rsid w:val="0046135A"/>
    <w:rsid w:val="004617E5"/>
    <w:rsid w:val="00462850"/>
    <w:rsid w:val="00463BEB"/>
    <w:rsid w:val="00464139"/>
    <w:rsid w:val="00464673"/>
    <w:rsid w:val="00465C2D"/>
    <w:rsid w:val="00465C68"/>
    <w:rsid w:val="00465F35"/>
    <w:rsid w:val="00466147"/>
    <w:rsid w:val="0046723B"/>
    <w:rsid w:val="004703BE"/>
    <w:rsid w:val="004707FF"/>
    <w:rsid w:val="00470A15"/>
    <w:rsid w:val="00470A6F"/>
    <w:rsid w:val="00471183"/>
    <w:rsid w:val="00471AF8"/>
    <w:rsid w:val="0047336A"/>
    <w:rsid w:val="00473581"/>
    <w:rsid w:val="0047374A"/>
    <w:rsid w:val="00473C53"/>
    <w:rsid w:val="00474AA6"/>
    <w:rsid w:val="00475ABE"/>
    <w:rsid w:val="00475C68"/>
    <w:rsid w:val="0047622A"/>
    <w:rsid w:val="00476CDA"/>
    <w:rsid w:val="00476E03"/>
    <w:rsid w:val="00476F04"/>
    <w:rsid w:val="004774FC"/>
    <w:rsid w:val="004776EB"/>
    <w:rsid w:val="00477936"/>
    <w:rsid w:val="004800C5"/>
    <w:rsid w:val="0048052F"/>
    <w:rsid w:val="0048097C"/>
    <w:rsid w:val="00480B11"/>
    <w:rsid w:val="00480DB5"/>
    <w:rsid w:val="00481393"/>
    <w:rsid w:val="00481C3C"/>
    <w:rsid w:val="00482058"/>
    <w:rsid w:val="00482510"/>
    <w:rsid w:val="00482E3E"/>
    <w:rsid w:val="004836B7"/>
    <w:rsid w:val="00483A63"/>
    <w:rsid w:val="00484085"/>
    <w:rsid w:val="00484AB6"/>
    <w:rsid w:val="0048583F"/>
    <w:rsid w:val="00485E10"/>
    <w:rsid w:val="00490150"/>
    <w:rsid w:val="004905C7"/>
    <w:rsid w:val="004908BC"/>
    <w:rsid w:val="00490923"/>
    <w:rsid w:val="004913CC"/>
    <w:rsid w:val="00492388"/>
    <w:rsid w:val="004939E3"/>
    <w:rsid w:val="00495340"/>
    <w:rsid w:val="00495B9E"/>
    <w:rsid w:val="00495BA6"/>
    <w:rsid w:val="00496198"/>
    <w:rsid w:val="004969D0"/>
    <w:rsid w:val="00496AE9"/>
    <w:rsid w:val="00496C73"/>
    <w:rsid w:val="004973E4"/>
    <w:rsid w:val="004976B8"/>
    <w:rsid w:val="00497A47"/>
    <w:rsid w:val="004A1E18"/>
    <w:rsid w:val="004A2ED6"/>
    <w:rsid w:val="004A317B"/>
    <w:rsid w:val="004A463A"/>
    <w:rsid w:val="004A4AE7"/>
    <w:rsid w:val="004A4DD9"/>
    <w:rsid w:val="004A50AB"/>
    <w:rsid w:val="004A5149"/>
    <w:rsid w:val="004A5802"/>
    <w:rsid w:val="004A5CB5"/>
    <w:rsid w:val="004A61E1"/>
    <w:rsid w:val="004A687B"/>
    <w:rsid w:val="004A6888"/>
    <w:rsid w:val="004B1C36"/>
    <w:rsid w:val="004B2F8B"/>
    <w:rsid w:val="004B2FAC"/>
    <w:rsid w:val="004B4632"/>
    <w:rsid w:val="004B4C1F"/>
    <w:rsid w:val="004B5071"/>
    <w:rsid w:val="004B52BD"/>
    <w:rsid w:val="004B55F8"/>
    <w:rsid w:val="004B5982"/>
    <w:rsid w:val="004C016B"/>
    <w:rsid w:val="004C0B46"/>
    <w:rsid w:val="004C1642"/>
    <w:rsid w:val="004C216E"/>
    <w:rsid w:val="004C287D"/>
    <w:rsid w:val="004C28C2"/>
    <w:rsid w:val="004C3F88"/>
    <w:rsid w:val="004C5AF1"/>
    <w:rsid w:val="004C6043"/>
    <w:rsid w:val="004C6216"/>
    <w:rsid w:val="004C6FE5"/>
    <w:rsid w:val="004C7660"/>
    <w:rsid w:val="004C76B6"/>
    <w:rsid w:val="004C7A33"/>
    <w:rsid w:val="004D0799"/>
    <w:rsid w:val="004D1156"/>
    <w:rsid w:val="004D178B"/>
    <w:rsid w:val="004D2E59"/>
    <w:rsid w:val="004D39A9"/>
    <w:rsid w:val="004D3BBB"/>
    <w:rsid w:val="004D3F37"/>
    <w:rsid w:val="004D41DB"/>
    <w:rsid w:val="004D455D"/>
    <w:rsid w:val="004D4872"/>
    <w:rsid w:val="004D4A75"/>
    <w:rsid w:val="004D57E0"/>
    <w:rsid w:val="004D59A3"/>
    <w:rsid w:val="004D6AB4"/>
    <w:rsid w:val="004D6C32"/>
    <w:rsid w:val="004D7885"/>
    <w:rsid w:val="004D7BFC"/>
    <w:rsid w:val="004E24CC"/>
    <w:rsid w:val="004E4920"/>
    <w:rsid w:val="004E5033"/>
    <w:rsid w:val="004E656A"/>
    <w:rsid w:val="004E6D8F"/>
    <w:rsid w:val="004E712B"/>
    <w:rsid w:val="004F0033"/>
    <w:rsid w:val="004F1926"/>
    <w:rsid w:val="004F1B8C"/>
    <w:rsid w:val="004F48FF"/>
    <w:rsid w:val="004F4903"/>
    <w:rsid w:val="004F5245"/>
    <w:rsid w:val="004F5B9C"/>
    <w:rsid w:val="004F6113"/>
    <w:rsid w:val="004F6493"/>
    <w:rsid w:val="004F6547"/>
    <w:rsid w:val="004F6C53"/>
    <w:rsid w:val="004F6FA3"/>
    <w:rsid w:val="004F6FA9"/>
    <w:rsid w:val="004F7243"/>
    <w:rsid w:val="004F72E4"/>
    <w:rsid w:val="00500E1A"/>
    <w:rsid w:val="00500FC5"/>
    <w:rsid w:val="005011CB"/>
    <w:rsid w:val="005023D1"/>
    <w:rsid w:val="00503545"/>
    <w:rsid w:val="00503597"/>
    <w:rsid w:val="005039AE"/>
    <w:rsid w:val="005053FE"/>
    <w:rsid w:val="00505FDD"/>
    <w:rsid w:val="0050603E"/>
    <w:rsid w:val="00506C46"/>
    <w:rsid w:val="00507799"/>
    <w:rsid w:val="0051158D"/>
    <w:rsid w:val="00511701"/>
    <w:rsid w:val="00511711"/>
    <w:rsid w:val="00511A52"/>
    <w:rsid w:val="00511AF2"/>
    <w:rsid w:val="00511F75"/>
    <w:rsid w:val="005126F9"/>
    <w:rsid w:val="00512A82"/>
    <w:rsid w:val="0051312F"/>
    <w:rsid w:val="005132DE"/>
    <w:rsid w:val="00513493"/>
    <w:rsid w:val="00513D1C"/>
    <w:rsid w:val="00514199"/>
    <w:rsid w:val="005143EC"/>
    <w:rsid w:val="00515790"/>
    <w:rsid w:val="00517808"/>
    <w:rsid w:val="005201EB"/>
    <w:rsid w:val="00520596"/>
    <w:rsid w:val="00520912"/>
    <w:rsid w:val="00520AC3"/>
    <w:rsid w:val="00521501"/>
    <w:rsid w:val="00522207"/>
    <w:rsid w:val="00522D0A"/>
    <w:rsid w:val="0052305F"/>
    <w:rsid w:val="00523600"/>
    <w:rsid w:val="00524498"/>
    <w:rsid w:val="00524C5E"/>
    <w:rsid w:val="0052509C"/>
    <w:rsid w:val="00526151"/>
    <w:rsid w:val="0052636C"/>
    <w:rsid w:val="00526C39"/>
    <w:rsid w:val="00527222"/>
    <w:rsid w:val="005273BE"/>
    <w:rsid w:val="00530B7A"/>
    <w:rsid w:val="00530F6E"/>
    <w:rsid w:val="00531301"/>
    <w:rsid w:val="00531584"/>
    <w:rsid w:val="00531E53"/>
    <w:rsid w:val="005324C8"/>
    <w:rsid w:val="005325C1"/>
    <w:rsid w:val="00532A9C"/>
    <w:rsid w:val="00532E97"/>
    <w:rsid w:val="00534290"/>
    <w:rsid w:val="0053521A"/>
    <w:rsid w:val="00535569"/>
    <w:rsid w:val="00535992"/>
    <w:rsid w:val="00536C5F"/>
    <w:rsid w:val="0053780D"/>
    <w:rsid w:val="00537BA1"/>
    <w:rsid w:val="00540150"/>
    <w:rsid w:val="00540161"/>
    <w:rsid w:val="00540BA0"/>
    <w:rsid w:val="00540E40"/>
    <w:rsid w:val="005417A5"/>
    <w:rsid w:val="00542133"/>
    <w:rsid w:val="00543673"/>
    <w:rsid w:val="00543772"/>
    <w:rsid w:val="00543ED6"/>
    <w:rsid w:val="00543F70"/>
    <w:rsid w:val="005446D1"/>
    <w:rsid w:val="0054494D"/>
    <w:rsid w:val="005453C3"/>
    <w:rsid w:val="0054555D"/>
    <w:rsid w:val="005457C2"/>
    <w:rsid w:val="00545CD0"/>
    <w:rsid w:val="00547E6E"/>
    <w:rsid w:val="00550603"/>
    <w:rsid w:val="0055061F"/>
    <w:rsid w:val="00551410"/>
    <w:rsid w:val="005519B9"/>
    <w:rsid w:val="00551EEC"/>
    <w:rsid w:val="005538C8"/>
    <w:rsid w:val="0055425E"/>
    <w:rsid w:val="00554550"/>
    <w:rsid w:val="0055493D"/>
    <w:rsid w:val="005556A1"/>
    <w:rsid w:val="00555E2C"/>
    <w:rsid w:val="00555F29"/>
    <w:rsid w:val="0055743A"/>
    <w:rsid w:val="00557705"/>
    <w:rsid w:val="00557D54"/>
    <w:rsid w:val="005601F8"/>
    <w:rsid w:val="00560464"/>
    <w:rsid w:val="00560531"/>
    <w:rsid w:val="005611C2"/>
    <w:rsid w:val="00561337"/>
    <w:rsid w:val="00561499"/>
    <w:rsid w:val="00562E60"/>
    <w:rsid w:val="0056346C"/>
    <w:rsid w:val="00563688"/>
    <w:rsid w:val="005638F5"/>
    <w:rsid w:val="0056488C"/>
    <w:rsid w:val="00564E9A"/>
    <w:rsid w:val="00564EDC"/>
    <w:rsid w:val="00565C38"/>
    <w:rsid w:val="005660A8"/>
    <w:rsid w:val="00566B28"/>
    <w:rsid w:val="0056715E"/>
    <w:rsid w:val="005679F6"/>
    <w:rsid w:val="00567FE7"/>
    <w:rsid w:val="005700BF"/>
    <w:rsid w:val="005705F6"/>
    <w:rsid w:val="0057075F"/>
    <w:rsid w:val="00570B4E"/>
    <w:rsid w:val="0057277D"/>
    <w:rsid w:val="00572B8F"/>
    <w:rsid w:val="005731B6"/>
    <w:rsid w:val="005737B4"/>
    <w:rsid w:val="00573842"/>
    <w:rsid w:val="0057406E"/>
    <w:rsid w:val="005758B4"/>
    <w:rsid w:val="00575DB1"/>
    <w:rsid w:val="00576B19"/>
    <w:rsid w:val="00577C81"/>
    <w:rsid w:val="00580D24"/>
    <w:rsid w:val="00581075"/>
    <w:rsid w:val="0058197F"/>
    <w:rsid w:val="00582895"/>
    <w:rsid w:val="00582901"/>
    <w:rsid w:val="00583D6C"/>
    <w:rsid w:val="00583D70"/>
    <w:rsid w:val="005843DA"/>
    <w:rsid w:val="00584E89"/>
    <w:rsid w:val="00585756"/>
    <w:rsid w:val="00585A63"/>
    <w:rsid w:val="00586318"/>
    <w:rsid w:val="005866AB"/>
    <w:rsid w:val="00586729"/>
    <w:rsid w:val="00587B03"/>
    <w:rsid w:val="00587B34"/>
    <w:rsid w:val="00587E86"/>
    <w:rsid w:val="0059021A"/>
    <w:rsid w:val="005906B1"/>
    <w:rsid w:val="005912BB"/>
    <w:rsid w:val="0059149F"/>
    <w:rsid w:val="00591568"/>
    <w:rsid w:val="005915C8"/>
    <w:rsid w:val="00593CA5"/>
    <w:rsid w:val="00593EBF"/>
    <w:rsid w:val="005943B5"/>
    <w:rsid w:val="00595473"/>
    <w:rsid w:val="0059599E"/>
    <w:rsid w:val="00595DBE"/>
    <w:rsid w:val="00595EF3"/>
    <w:rsid w:val="005971BB"/>
    <w:rsid w:val="005977A3"/>
    <w:rsid w:val="00597957"/>
    <w:rsid w:val="0059796C"/>
    <w:rsid w:val="005A0013"/>
    <w:rsid w:val="005A045F"/>
    <w:rsid w:val="005A094F"/>
    <w:rsid w:val="005A0BE7"/>
    <w:rsid w:val="005A15DF"/>
    <w:rsid w:val="005A20BF"/>
    <w:rsid w:val="005A2C73"/>
    <w:rsid w:val="005A2F4B"/>
    <w:rsid w:val="005A3334"/>
    <w:rsid w:val="005A36A1"/>
    <w:rsid w:val="005A4815"/>
    <w:rsid w:val="005A4AD6"/>
    <w:rsid w:val="005A4B35"/>
    <w:rsid w:val="005A4DF9"/>
    <w:rsid w:val="005A550A"/>
    <w:rsid w:val="005A5B4C"/>
    <w:rsid w:val="005A6C7C"/>
    <w:rsid w:val="005A6DB5"/>
    <w:rsid w:val="005A6E7F"/>
    <w:rsid w:val="005A7C0F"/>
    <w:rsid w:val="005B163E"/>
    <w:rsid w:val="005B175D"/>
    <w:rsid w:val="005B46D4"/>
    <w:rsid w:val="005B53E2"/>
    <w:rsid w:val="005B56D3"/>
    <w:rsid w:val="005B6E83"/>
    <w:rsid w:val="005B7028"/>
    <w:rsid w:val="005B7114"/>
    <w:rsid w:val="005B74D5"/>
    <w:rsid w:val="005C0975"/>
    <w:rsid w:val="005C0F7A"/>
    <w:rsid w:val="005C133C"/>
    <w:rsid w:val="005C1BF3"/>
    <w:rsid w:val="005C1F20"/>
    <w:rsid w:val="005C1FED"/>
    <w:rsid w:val="005C27FA"/>
    <w:rsid w:val="005C2B27"/>
    <w:rsid w:val="005C2DC4"/>
    <w:rsid w:val="005C3608"/>
    <w:rsid w:val="005C3A1B"/>
    <w:rsid w:val="005C4204"/>
    <w:rsid w:val="005C496B"/>
    <w:rsid w:val="005C4D32"/>
    <w:rsid w:val="005C519F"/>
    <w:rsid w:val="005C57CB"/>
    <w:rsid w:val="005C5A26"/>
    <w:rsid w:val="005C7917"/>
    <w:rsid w:val="005C7CF7"/>
    <w:rsid w:val="005D050C"/>
    <w:rsid w:val="005D0555"/>
    <w:rsid w:val="005D106A"/>
    <w:rsid w:val="005D10AB"/>
    <w:rsid w:val="005D1822"/>
    <w:rsid w:val="005D1BBA"/>
    <w:rsid w:val="005D283D"/>
    <w:rsid w:val="005D2D8F"/>
    <w:rsid w:val="005D34E8"/>
    <w:rsid w:val="005D35CF"/>
    <w:rsid w:val="005D366B"/>
    <w:rsid w:val="005D54F7"/>
    <w:rsid w:val="005D5AFE"/>
    <w:rsid w:val="005D6113"/>
    <w:rsid w:val="005D698E"/>
    <w:rsid w:val="005D7866"/>
    <w:rsid w:val="005E000A"/>
    <w:rsid w:val="005E02C6"/>
    <w:rsid w:val="005E0D08"/>
    <w:rsid w:val="005E23AF"/>
    <w:rsid w:val="005E26AB"/>
    <w:rsid w:val="005E304A"/>
    <w:rsid w:val="005E485E"/>
    <w:rsid w:val="005E4FCC"/>
    <w:rsid w:val="005E5150"/>
    <w:rsid w:val="005E55A9"/>
    <w:rsid w:val="005E561B"/>
    <w:rsid w:val="005E611A"/>
    <w:rsid w:val="005E6A19"/>
    <w:rsid w:val="005E6F6D"/>
    <w:rsid w:val="005E7619"/>
    <w:rsid w:val="005F0147"/>
    <w:rsid w:val="005F0370"/>
    <w:rsid w:val="005F1448"/>
    <w:rsid w:val="005F1A3C"/>
    <w:rsid w:val="005F2CE0"/>
    <w:rsid w:val="005F3110"/>
    <w:rsid w:val="005F359C"/>
    <w:rsid w:val="005F3BAE"/>
    <w:rsid w:val="005F44C9"/>
    <w:rsid w:val="005F4902"/>
    <w:rsid w:val="005F56DB"/>
    <w:rsid w:val="005F5AC4"/>
    <w:rsid w:val="005F6414"/>
    <w:rsid w:val="005F655B"/>
    <w:rsid w:val="005F6C33"/>
    <w:rsid w:val="005F7568"/>
    <w:rsid w:val="005F75D1"/>
    <w:rsid w:val="00600104"/>
    <w:rsid w:val="00600BCE"/>
    <w:rsid w:val="00601147"/>
    <w:rsid w:val="006016D4"/>
    <w:rsid w:val="00602B77"/>
    <w:rsid w:val="00603180"/>
    <w:rsid w:val="00603D39"/>
    <w:rsid w:val="00604F4A"/>
    <w:rsid w:val="006059EC"/>
    <w:rsid w:val="006071AB"/>
    <w:rsid w:val="00607365"/>
    <w:rsid w:val="00610D5B"/>
    <w:rsid w:val="00611109"/>
    <w:rsid w:val="006132C4"/>
    <w:rsid w:val="00613329"/>
    <w:rsid w:val="006135E8"/>
    <w:rsid w:val="00613D19"/>
    <w:rsid w:val="00614E17"/>
    <w:rsid w:val="006167DE"/>
    <w:rsid w:val="0061683C"/>
    <w:rsid w:val="00616D84"/>
    <w:rsid w:val="00617180"/>
    <w:rsid w:val="006175CC"/>
    <w:rsid w:val="0061770F"/>
    <w:rsid w:val="00621D07"/>
    <w:rsid w:val="00622246"/>
    <w:rsid w:val="006223BA"/>
    <w:rsid w:val="00622A4E"/>
    <w:rsid w:val="00622D11"/>
    <w:rsid w:val="00622F68"/>
    <w:rsid w:val="00624AE3"/>
    <w:rsid w:val="00624D5B"/>
    <w:rsid w:val="00624F9B"/>
    <w:rsid w:val="006261E0"/>
    <w:rsid w:val="00626506"/>
    <w:rsid w:val="00626514"/>
    <w:rsid w:val="006265D2"/>
    <w:rsid w:val="006276F7"/>
    <w:rsid w:val="00630509"/>
    <w:rsid w:val="00631C97"/>
    <w:rsid w:val="00632286"/>
    <w:rsid w:val="006326BE"/>
    <w:rsid w:val="006337BE"/>
    <w:rsid w:val="00633B78"/>
    <w:rsid w:val="00633C1E"/>
    <w:rsid w:val="00633CE1"/>
    <w:rsid w:val="00633F95"/>
    <w:rsid w:val="00635091"/>
    <w:rsid w:val="00636021"/>
    <w:rsid w:val="0063655D"/>
    <w:rsid w:val="00636636"/>
    <w:rsid w:val="00636C5E"/>
    <w:rsid w:val="00637127"/>
    <w:rsid w:val="006406DC"/>
    <w:rsid w:val="00641F81"/>
    <w:rsid w:val="0064229F"/>
    <w:rsid w:val="006424B9"/>
    <w:rsid w:val="006426F0"/>
    <w:rsid w:val="00642D58"/>
    <w:rsid w:val="0064391F"/>
    <w:rsid w:val="00643BA6"/>
    <w:rsid w:val="0064555B"/>
    <w:rsid w:val="006456B6"/>
    <w:rsid w:val="00645F04"/>
    <w:rsid w:val="006461E1"/>
    <w:rsid w:val="00646C37"/>
    <w:rsid w:val="00646F01"/>
    <w:rsid w:val="006478F0"/>
    <w:rsid w:val="0065093F"/>
    <w:rsid w:val="006516DA"/>
    <w:rsid w:val="00651D23"/>
    <w:rsid w:val="00651D29"/>
    <w:rsid w:val="00652157"/>
    <w:rsid w:val="0065235F"/>
    <w:rsid w:val="006529EA"/>
    <w:rsid w:val="00653DD1"/>
    <w:rsid w:val="00653F25"/>
    <w:rsid w:val="0065458F"/>
    <w:rsid w:val="00655FC1"/>
    <w:rsid w:val="00656D62"/>
    <w:rsid w:val="00656FD8"/>
    <w:rsid w:val="00657B80"/>
    <w:rsid w:val="0066031C"/>
    <w:rsid w:val="00660798"/>
    <w:rsid w:val="006613C4"/>
    <w:rsid w:val="00661ED1"/>
    <w:rsid w:val="00662514"/>
    <w:rsid w:val="0066359C"/>
    <w:rsid w:val="006638FC"/>
    <w:rsid w:val="00663A78"/>
    <w:rsid w:val="00667DEA"/>
    <w:rsid w:val="00671D8F"/>
    <w:rsid w:val="00671F8F"/>
    <w:rsid w:val="006741CB"/>
    <w:rsid w:val="006744F9"/>
    <w:rsid w:val="006751F4"/>
    <w:rsid w:val="006753D0"/>
    <w:rsid w:val="00675456"/>
    <w:rsid w:val="00676333"/>
    <w:rsid w:val="00676354"/>
    <w:rsid w:val="006763FE"/>
    <w:rsid w:val="006764CB"/>
    <w:rsid w:val="00676B2B"/>
    <w:rsid w:val="0067716F"/>
    <w:rsid w:val="006775B0"/>
    <w:rsid w:val="00677DB9"/>
    <w:rsid w:val="00677F15"/>
    <w:rsid w:val="006803BE"/>
    <w:rsid w:val="006806C4"/>
    <w:rsid w:val="006806D0"/>
    <w:rsid w:val="00682E86"/>
    <w:rsid w:val="006833F4"/>
    <w:rsid w:val="00683703"/>
    <w:rsid w:val="00683971"/>
    <w:rsid w:val="00684531"/>
    <w:rsid w:val="00685904"/>
    <w:rsid w:val="006862B9"/>
    <w:rsid w:val="0068701F"/>
    <w:rsid w:val="00690124"/>
    <w:rsid w:val="00690891"/>
    <w:rsid w:val="00690D9E"/>
    <w:rsid w:val="006912AB"/>
    <w:rsid w:val="00691E7E"/>
    <w:rsid w:val="00692D6C"/>
    <w:rsid w:val="00694768"/>
    <w:rsid w:val="00695E89"/>
    <w:rsid w:val="00695E9A"/>
    <w:rsid w:val="0069659B"/>
    <w:rsid w:val="00697522"/>
    <w:rsid w:val="0069791B"/>
    <w:rsid w:val="00697AAD"/>
    <w:rsid w:val="006A1850"/>
    <w:rsid w:val="006A23E3"/>
    <w:rsid w:val="006A28E2"/>
    <w:rsid w:val="006A32AE"/>
    <w:rsid w:val="006A3432"/>
    <w:rsid w:val="006A44C7"/>
    <w:rsid w:val="006A6878"/>
    <w:rsid w:val="006B0537"/>
    <w:rsid w:val="006B10D1"/>
    <w:rsid w:val="006B12BE"/>
    <w:rsid w:val="006B192D"/>
    <w:rsid w:val="006B1CFD"/>
    <w:rsid w:val="006B2A3D"/>
    <w:rsid w:val="006B38EC"/>
    <w:rsid w:val="006B3C43"/>
    <w:rsid w:val="006B46AE"/>
    <w:rsid w:val="006B4B73"/>
    <w:rsid w:val="006B5122"/>
    <w:rsid w:val="006B58D8"/>
    <w:rsid w:val="006B5C72"/>
    <w:rsid w:val="006B7CDD"/>
    <w:rsid w:val="006C0115"/>
    <w:rsid w:val="006C062E"/>
    <w:rsid w:val="006C09E3"/>
    <w:rsid w:val="006C1E41"/>
    <w:rsid w:val="006C213A"/>
    <w:rsid w:val="006C287E"/>
    <w:rsid w:val="006C2FB2"/>
    <w:rsid w:val="006C3661"/>
    <w:rsid w:val="006C4285"/>
    <w:rsid w:val="006C45AF"/>
    <w:rsid w:val="006C468B"/>
    <w:rsid w:val="006C502D"/>
    <w:rsid w:val="006C5157"/>
    <w:rsid w:val="006C629E"/>
    <w:rsid w:val="006C68AD"/>
    <w:rsid w:val="006C78F2"/>
    <w:rsid w:val="006D19CD"/>
    <w:rsid w:val="006D244A"/>
    <w:rsid w:val="006D2AB4"/>
    <w:rsid w:val="006D2E4C"/>
    <w:rsid w:val="006D395F"/>
    <w:rsid w:val="006D3D4C"/>
    <w:rsid w:val="006D4BF6"/>
    <w:rsid w:val="006D51B5"/>
    <w:rsid w:val="006D562D"/>
    <w:rsid w:val="006D70B4"/>
    <w:rsid w:val="006E0F2B"/>
    <w:rsid w:val="006E2BA0"/>
    <w:rsid w:val="006E57D0"/>
    <w:rsid w:val="006E65A5"/>
    <w:rsid w:val="006F04AF"/>
    <w:rsid w:val="006F0D18"/>
    <w:rsid w:val="006F0E1A"/>
    <w:rsid w:val="006F1119"/>
    <w:rsid w:val="006F2235"/>
    <w:rsid w:val="006F275C"/>
    <w:rsid w:val="006F2917"/>
    <w:rsid w:val="006F387D"/>
    <w:rsid w:val="006F4691"/>
    <w:rsid w:val="006F48AA"/>
    <w:rsid w:val="006F5497"/>
    <w:rsid w:val="006F59FD"/>
    <w:rsid w:val="006F5A24"/>
    <w:rsid w:val="006F5F76"/>
    <w:rsid w:val="006F7B6E"/>
    <w:rsid w:val="00701426"/>
    <w:rsid w:val="0070142C"/>
    <w:rsid w:val="00701C5C"/>
    <w:rsid w:val="007027CB"/>
    <w:rsid w:val="00702AF0"/>
    <w:rsid w:val="00702D98"/>
    <w:rsid w:val="007034E6"/>
    <w:rsid w:val="0070597C"/>
    <w:rsid w:val="00705E97"/>
    <w:rsid w:val="00706311"/>
    <w:rsid w:val="007078FA"/>
    <w:rsid w:val="00707A76"/>
    <w:rsid w:val="00707CA0"/>
    <w:rsid w:val="00711A86"/>
    <w:rsid w:val="00711D39"/>
    <w:rsid w:val="00712120"/>
    <w:rsid w:val="0071269C"/>
    <w:rsid w:val="007132BD"/>
    <w:rsid w:val="00713823"/>
    <w:rsid w:val="00713C88"/>
    <w:rsid w:val="00713C9C"/>
    <w:rsid w:val="00713F2F"/>
    <w:rsid w:val="007140A0"/>
    <w:rsid w:val="0071413A"/>
    <w:rsid w:val="0071445A"/>
    <w:rsid w:val="00714BAB"/>
    <w:rsid w:val="00715F6D"/>
    <w:rsid w:val="007170D8"/>
    <w:rsid w:val="007172B9"/>
    <w:rsid w:val="00720144"/>
    <w:rsid w:val="0072016E"/>
    <w:rsid w:val="00720422"/>
    <w:rsid w:val="0072042B"/>
    <w:rsid w:val="007204A4"/>
    <w:rsid w:val="00720674"/>
    <w:rsid w:val="00720688"/>
    <w:rsid w:val="00720816"/>
    <w:rsid w:val="007208FC"/>
    <w:rsid w:val="00720A6F"/>
    <w:rsid w:val="0072112E"/>
    <w:rsid w:val="007213E5"/>
    <w:rsid w:val="00721A8B"/>
    <w:rsid w:val="00721B5A"/>
    <w:rsid w:val="00721CC2"/>
    <w:rsid w:val="00722485"/>
    <w:rsid w:val="007225A7"/>
    <w:rsid w:val="00722A46"/>
    <w:rsid w:val="00723257"/>
    <w:rsid w:val="00725023"/>
    <w:rsid w:val="007253B7"/>
    <w:rsid w:val="00725F24"/>
    <w:rsid w:val="0072638F"/>
    <w:rsid w:val="00726648"/>
    <w:rsid w:val="007279E7"/>
    <w:rsid w:val="00727C7F"/>
    <w:rsid w:val="00730042"/>
    <w:rsid w:val="00730337"/>
    <w:rsid w:val="00730F5A"/>
    <w:rsid w:val="007310D4"/>
    <w:rsid w:val="00733025"/>
    <w:rsid w:val="00733188"/>
    <w:rsid w:val="007339AC"/>
    <w:rsid w:val="00733DD1"/>
    <w:rsid w:val="007341BB"/>
    <w:rsid w:val="00734242"/>
    <w:rsid w:val="00734794"/>
    <w:rsid w:val="00734D6A"/>
    <w:rsid w:val="007351C8"/>
    <w:rsid w:val="0073580F"/>
    <w:rsid w:val="00735BB7"/>
    <w:rsid w:val="007372F4"/>
    <w:rsid w:val="007376BC"/>
    <w:rsid w:val="00737A05"/>
    <w:rsid w:val="00737BDE"/>
    <w:rsid w:val="007402B9"/>
    <w:rsid w:val="0074071F"/>
    <w:rsid w:val="00740830"/>
    <w:rsid w:val="00740CBD"/>
    <w:rsid w:val="007417FB"/>
    <w:rsid w:val="00741B1A"/>
    <w:rsid w:val="00741CB2"/>
    <w:rsid w:val="007420E3"/>
    <w:rsid w:val="00742996"/>
    <w:rsid w:val="00742D25"/>
    <w:rsid w:val="00743157"/>
    <w:rsid w:val="00743643"/>
    <w:rsid w:val="007450A5"/>
    <w:rsid w:val="00745E25"/>
    <w:rsid w:val="007461CC"/>
    <w:rsid w:val="007463E1"/>
    <w:rsid w:val="00746CAF"/>
    <w:rsid w:val="00746FC0"/>
    <w:rsid w:val="007471C7"/>
    <w:rsid w:val="0074749B"/>
    <w:rsid w:val="00747630"/>
    <w:rsid w:val="00750229"/>
    <w:rsid w:val="00750857"/>
    <w:rsid w:val="0075136A"/>
    <w:rsid w:val="00751862"/>
    <w:rsid w:val="00752346"/>
    <w:rsid w:val="00752FB4"/>
    <w:rsid w:val="00753480"/>
    <w:rsid w:val="0075355A"/>
    <w:rsid w:val="00754938"/>
    <w:rsid w:val="00754949"/>
    <w:rsid w:val="00754F1B"/>
    <w:rsid w:val="00755BFE"/>
    <w:rsid w:val="007563EA"/>
    <w:rsid w:val="0075703D"/>
    <w:rsid w:val="0075721B"/>
    <w:rsid w:val="00757E54"/>
    <w:rsid w:val="0076046B"/>
    <w:rsid w:val="007606AD"/>
    <w:rsid w:val="0076084D"/>
    <w:rsid w:val="0076085C"/>
    <w:rsid w:val="007609CE"/>
    <w:rsid w:val="00761D45"/>
    <w:rsid w:val="00763451"/>
    <w:rsid w:val="00763D39"/>
    <w:rsid w:val="0076620F"/>
    <w:rsid w:val="0076633D"/>
    <w:rsid w:val="0077088D"/>
    <w:rsid w:val="00771119"/>
    <w:rsid w:val="0077163B"/>
    <w:rsid w:val="00771DE5"/>
    <w:rsid w:val="0077273B"/>
    <w:rsid w:val="007728FC"/>
    <w:rsid w:val="00773397"/>
    <w:rsid w:val="00773852"/>
    <w:rsid w:val="00773B99"/>
    <w:rsid w:val="0077500B"/>
    <w:rsid w:val="00775AB2"/>
    <w:rsid w:val="00776A18"/>
    <w:rsid w:val="00776C1A"/>
    <w:rsid w:val="007771F3"/>
    <w:rsid w:val="00777A98"/>
    <w:rsid w:val="00780A35"/>
    <w:rsid w:val="00780A8D"/>
    <w:rsid w:val="00781A3B"/>
    <w:rsid w:val="00781FEE"/>
    <w:rsid w:val="0078292B"/>
    <w:rsid w:val="007829B9"/>
    <w:rsid w:val="00783072"/>
    <w:rsid w:val="0078315C"/>
    <w:rsid w:val="00783620"/>
    <w:rsid w:val="00783919"/>
    <w:rsid w:val="00783D78"/>
    <w:rsid w:val="00784202"/>
    <w:rsid w:val="00784669"/>
    <w:rsid w:val="00786368"/>
    <w:rsid w:val="00786422"/>
    <w:rsid w:val="0078676D"/>
    <w:rsid w:val="0078791C"/>
    <w:rsid w:val="00787D8F"/>
    <w:rsid w:val="00790A83"/>
    <w:rsid w:val="007916DE"/>
    <w:rsid w:val="00792415"/>
    <w:rsid w:val="00792EE1"/>
    <w:rsid w:val="00793439"/>
    <w:rsid w:val="007936AF"/>
    <w:rsid w:val="0079382E"/>
    <w:rsid w:val="00793DBE"/>
    <w:rsid w:val="007944FF"/>
    <w:rsid w:val="0079488E"/>
    <w:rsid w:val="00794A61"/>
    <w:rsid w:val="0079500D"/>
    <w:rsid w:val="007962A6"/>
    <w:rsid w:val="00797D81"/>
    <w:rsid w:val="00797F96"/>
    <w:rsid w:val="007A0372"/>
    <w:rsid w:val="007A0761"/>
    <w:rsid w:val="007A0993"/>
    <w:rsid w:val="007A0B19"/>
    <w:rsid w:val="007A1AFF"/>
    <w:rsid w:val="007A21A0"/>
    <w:rsid w:val="007A26D3"/>
    <w:rsid w:val="007A2A95"/>
    <w:rsid w:val="007A2CDB"/>
    <w:rsid w:val="007A45D8"/>
    <w:rsid w:val="007A4A0A"/>
    <w:rsid w:val="007A51E4"/>
    <w:rsid w:val="007A57B3"/>
    <w:rsid w:val="007A5C1E"/>
    <w:rsid w:val="007A7BE6"/>
    <w:rsid w:val="007A7D2F"/>
    <w:rsid w:val="007A7D40"/>
    <w:rsid w:val="007B0190"/>
    <w:rsid w:val="007B06AC"/>
    <w:rsid w:val="007B0BEC"/>
    <w:rsid w:val="007B0DF0"/>
    <w:rsid w:val="007B0E41"/>
    <w:rsid w:val="007B11C8"/>
    <w:rsid w:val="007B379D"/>
    <w:rsid w:val="007B3A13"/>
    <w:rsid w:val="007B3EDF"/>
    <w:rsid w:val="007B4159"/>
    <w:rsid w:val="007B4A75"/>
    <w:rsid w:val="007B4EB9"/>
    <w:rsid w:val="007B50CD"/>
    <w:rsid w:val="007B55C5"/>
    <w:rsid w:val="007B7ECA"/>
    <w:rsid w:val="007C00F2"/>
    <w:rsid w:val="007C0129"/>
    <w:rsid w:val="007C0FA7"/>
    <w:rsid w:val="007C1371"/>
    <w:rsid w:val="007C2FF9"/>
    <w:rsid w:val="007C3060"/>
    <w:rsid w:val="007C308B"/>
    <w:rsid w:val="007C316F"/>
    <w:rsid w:val="007C3D68"/>
    <w:rsid w:val="007C3DF4"/>
    <w:rsid w:val="007C5E1D"/>
    <w:rsid w:val="007C6C9B"/>
    <w:rsid w:val="007C74E3"/>
    <w:rsid w:val="007C7913"/>
    <w:rsid w:val="007C7E17"/>
    <w:rsid w:val="007C7FB1"/>
    <w:rsid w:val="007D0292"/>
    <w:rsid w:val="007D0AA8"/>
    <w:rsid w:val="007D2292"/>
    <w:rsid w:val="007D4AD7"/>
    <w:rsid w:val="007D4EA5"/>
    <w:rsid w:val="007D539A"/>
    <w:rsid w:val="007D7583"/>
    <w:rsid w:val="007E0A3E"/>
    <w:rsid w:val="007E1555"/>
    <w:rsid w:val="007E1ED7"/>
    <w:rsid w:val="007E2234"/>
    <w:rsid w:val="007E25D6"/>
    <w:rsid w:val="007E2E6C"/>
    <w:rsid w:val="007E3122"/>
    <w:rsid w:val="007E352D"/>
    <w:rsid w:val="007E4073"/>
    <w:rsid w:val="007E48B1"/>
    <w:rsid w:val="007E49A4"/>
    <w:rsid w:val="007E4E68"/>
    <w:rsid w:val="007E5563"/>
    <w:rsid w:val="007E597C"/>
    <w:rsid w:val="007E6860"/>
    <w:rsid w:val="007E7119"/>
    <w:rsid w:val="007E718B"/>
    <w:rsid w:val="007E73CD"/>
    <w:rsid w:val="007E73FD"/>
    <w:rsid w:val="007F0042"/>
    <w:rsid w:val="007F005C"/>
    <w:rsid w:val="007F0D44"/>
    <w:rsid w:val="007F13E7"/>
    <w:rsid w:val="007F2750"/>
    <w:rsid w:val="007F29EA"/>
    <w:rsid w:val="007F39D0"/>
    <w:rsid w:val="007F3C99"/>
    <w:rsid w:val="007F4059"/>
    <w:rsid w:val="007F454F"/>
    <w:rsid w:val="007F4687"/>
    <w:rsid w:val="007F60CC"/>
    <w:rsid w:val="007F6D92"/>
    <w:rsid w:val="0080173F"/>
    <w:rsid w:val="00803DFE"/>
    <w:rsid w:val="00804F49"/>
    <w:rsid w:val="0080528A"/>
    <w:rsid w:val="0080614B"/>
    <w:rsid w:val="008069AA"/>
    <w:rsid w:val="00806B2F"/>
    <w:rsid w:val="0080715E"/>
    <w:rsid w:val="00807BF0"/>
    <w:rsid w:val="008109FB"/>
    <w:rsid w:val="00810F37"/>
    <w:rsid w:val="00811F79"/>
    <w:rsid w:val="00812023"/>
    <w:rsid w:val="00812505"/>
    <w:rsid w:val="00813479"/>
    <w:rsid w:val="00814D7D"/>
    <w:rsid w:val="008150B6"/>
    <w:rsid w:val="00816B22"/>
    <w:rsid w:val="00816E11"/>
    <w:rsid w:val="00817592"/>
    <w:rsid w:val="00817F51"/>
    <w:rsid w:val="008201B5"/>
    <w:rsid w:val="00820E81"/>
    <w:rsid w:val="00821FB2"/>
    <w:rsid w:val="008221AE"/>
    <w:rsid w:val="0082229B"/>
    <w:rsid w:val="008226EB"/>
    <w:rsid w:val="00823BC2"/>
    <w:rsid w:val="00824208"/>
    <w:rsid w:val="008249E0"/>
    <w:rsid w:val="00824EEC"/>
    <w:rsid w:val="00825A25"/>
    <w:rsid w:val="00825B47"/>
    <w:rsid w:val="00826511"/>
    <w:rsid w:val="0082672A"/>
    <w:rsid w:val="008275F9"/>
    <w:rsid w:val="00827E7C"/>
    <w:rsid w:val="00830716"/>
    <w:rsid w:val="0083272B"/>
    <w:rsid w:val="00832C3C"/>
    <w:rsid w:val="00832FCC"/>
    <w:rsid w:val="008334CD"/>
    <w:rsid w:val="0083381D"/>
    <w:rsid w:val="00833F45"/>
    <w:rsid w:val="00834F18"/>
    <w:rsid w:val="00835F4D"/>
    <w:rsid w:val="008369DF"/>
    <w:rsid w:val="00836FEB"/>
    <w:rsid w:val="00837800"/>
    <w:rsid w:val="00840235"/>
    <w:rsid w:val="0084058D"/>
    <w:rsid w:val="008409CE"/>
    <w:rsid w:val="00840BB6"/>
    <w:rsid w:val="00841531"/>
    <w:rsid w:val="00841ACD"/>
    <w:rsid w:val="00841DDD"/>
    <w:rsid w:val="00842142"/>
    <w:rsid w:val="00842F6D"/>
    <w:rsid w:val="008431B5"/>
    <w:rsid w:val="00843788"/>
    <w:rsid w:val="008446F1"/>
    <w:rsid w:val="00844D09"/>
    <w:rsid w:val="008453DC"/>
    <w:rsid w:val="008505C7"/>
    <w:rsid w:val="00850BD8"/>
    <w:rsid w:val="00852181"/>
    <w:rsid w:val="008525C1"/>
    <w:rsid w:val="008526B1"/>
    <w:rsid w:val="00852E7D"/>
    <w:rsid w:val="00853D18"/>
    <w:rsid w:val="00854387"/>
    <w:rsid w:val="008546A6"/>
    <w:rsid w:val="00854811"/>
    <w:rsid w:val="00854D43"/>
    <w:rsid w:val="00854FCE"/>
    <w:rsid w:val="008557D4"/>
    <w:rsid w:val="00856BB6"/>
    <w:rsid w:val="00856F8E"/>
    <w:rsid w:val="00857378"/>
    <w:rsid w:val="00860837"/>
    <w:rsid w:val="008618BD"/>
    <w:rsid w:val="00861E36"/>
    <w:rsid w:val="00862774"/>
    <w:rsid w:val="00862ABB"/>
    <w:rsid w:val="008630D6"/>
    <w:rsid w:val="008630DB"/>
    <w:rsid w:val="0086488B"/>
    <w:rsid w:val="00864B56"/>
    <w:rsid w:val="00866271"/>
    <w:rsid w:val="00866A6F"/>
    <w:rsid w:val="00866ACD"/>
    <w:rsid w:val="008679EC"/>
    <w:rsid w:val="00870346"/>
    <w:rsid w:val="00870A0D"/>
    <w:rsid w:val="008722E1"/>
    <w:rsid w:val="00873BA4"/>
    <w:rsid w:val="00873C4B"/>
    <w:rsid w:val="00874042"/>
    <w:rsid w:val="00874BBD"/>
    <w:rsid w:val="008752CD"/>
    <w:rsid w:val="00876A67"/>
    <w:rsid w:val="0087716B"/>
    <w:rsid w:val="0087739B"/>
    <w:rsid w:val="008777F2"/>
    <w:rsid w:val="008778FE"/>
    <w:rsid w:val="0088073A"/>
    <w:rsid w:val="00880B00"/>
    <w:rsid w:val="00880B01"/>
    <w:rsid w:val="00880F38"/>
    <w:rsid w:val="008810B7"/>
    <w:rsid w:val="008811E3"/>
    <w:rsid w:val="00881802"/>
    <w:rsid w:val="00882FDF"/>
    <w:rsid w:val="0088347D"/>
    <w:rsid w:val="00884439"/>
    <w:rsid w:val="0088477A"/>
    <w:rsid w:val="00884F51"/>
    <w:rsid w:val="00886240"/>
    <w:rsid w:val="00886D51"/>
    <w:rsid w:val="008870FE"/>
    <w:rsid w:val="008878CA"/>
    <w:rsid w:val="00887A1F"/>
    <w:rsid w:val="00887EA6"/>
    <w:rsid w:val="00890973"/>
    <w:rsid w:val="00891F7F"/>
    <w:rsid w:val="008924EF"/>
    <w:rsid w:val="0089361B"/>
    <w:rsid w:val="00893C1A"/>
    <w:rsid w:val="00894407"/>
    <w:rsid w:val="00897E5A"/>
    <w:rsid w:val="008A0137"/>
    <w:rsid w:val="008A03AA"/>
    <w:rsid w:val="008A0700"/>
    <w:rsid w:val="008A0831"/>
    <w:rsid w:val="008A109A"/>
    <w:rsid w:val="008A257F"/>
    <w:rsid w:val="008A2A84"/>
    <w:rsid w:val="008A340C"/>
    <w:rsid w:val="008A4453"/>
    <w:rsid w:val="008A4B86"/>
    <w:rsid w:val="008A70CC"/>
    <w:rsid w:val="008A74D1"/>
    <w:rsid w:val="008A78ED"/>
    <w:rsid w:val="008A7A8B"/>
    <w:rsid w:val="008B1C11"/>
    <w:rsid w:val="008B1D16"/>
    <w:rsid w:val="008B1E9E"/>
    <w:rsid w:val="008B28B3"/>
    <w:rsid w:val="008B2D35"/>
    <w:rsid w:val="008B31B7"/>
    <w:rsid w:val="008B3318"/>
    <w:rsid w:val="008B3441"/>
    <w:rsid w:val="008B347D"/>
    <w:rsid w:val="008B38AB"/>
    <w:rsid w:val="008B4096"/>
    <w:rsid w:val="008B40AB"/>
    <w:rsid w:val="008B433A"/>
    <w:rsid w:val="008B43B4"/>
    <w:rsid w:val="008B4483"/>
    <w:rsid w:val="008B5350"/>
    <w:rsid w:val="008B5ADA"/>
    <w:rsid w:val="008B6512"/>
    <w:rsid w:val="008B67F4"/>
    <w:rsid w:val="008B697A"/>
    <w:rsid w:val="008B709A"/>
    <w:rsid w:val="008B75CC"/>
    <w:rsid w:val="008B7846"/>
    <w:rsid w:val="008C287E"/>
    <w:rsid w:val="008C2AE2"/>
    <w:rsid w:val="008C2EBC"/>
    <w:rsid w:val="008C2F3D"/>
    <w:rsid w:val="008C3A18"/>
    <w:rsid w:val="008C4513"/>
    <w:rsid w:val="008C7272"/>
    <w:rsid w:val="008D03AA"/>
    <w:rsid w:val="008D10DC"/>
    <w:rsid w:val="008D22AB"/>
    <w:rsid w:val="008D26C4"/>
    <w:rsid w:val="008D3D19"/>
    <w:rsid w:val="008D4F3B"/>
    <w:rsid w:val="008D6050"/>
    <w:rsid w:val="008D61C0"/>
    <w:rsid w:val="008D6719"/>
    <w:rsid w:val="008D6BDA"/>
    <w:rsid w:val="008D7123"/>
    <w:rsid w:val="008D76D7"/>
    <w:rsid w:val="008D796B"/>
    <w:rsid w:val="008E03D5"/>
    <w:rsid w:val="008E0621"/>
    <w:rsid w:val="008E0B19"/>
    <w:rsid w:val="008E185A"/>
    <w:rsid w:val="008E19B0"/>
    <w:rsid w:val="008E3399"/>
    <w:rsid w:val="008E3E69"/>
    <w:rsid w:val="008E40D3"/>
    <w:rsid w:val="008E6915"/>
    <w:rsid w:val="008E6DD6"/>
    <w:rsid w:val="008E71D7"/>
    <w:rsid w:val="008E7322"/>
    <w:rsid w:val="008F0910"/>
    <w:rsid w:val="008F22FE"/>
    <w:rsid w:val="008F2624"/>
    <w:rsid w:val="008F3BE5"/>
    <w:rsid w:val="008F4237"/>
    <w:rsid w:val="008F5C77"/>
    <w:rsid w:val="008F6014"/>
    <w:rsid w:val="008F6619"/>
    <w:rsid w:val="009005B4"/>
    <w:rsid w:val="00900A12"/>
    <w:rsid w:val="00900B3A"/>
    <w:rsid w:val="009023E0"/>
    <w:rsid w:val="00902D12"/>
    <w:rsid w:val="00902E87"/>
    <w:rsid w:val="00903623"/>
    <w:rsid w:val="0090420D"/>
    <w:rsid w:val="00907ACF"/>
    <w:rsid w:val="00910099"/>
    <w:rsid w:val="00910139"/>
    <w:rsid w:val="009101B3"/>
    <w:rsid w:val="00910325"/>
    <w:rsid w:val="00910777"/>
    <w:rsid w:val="009116B6"/>
    <w:rsid w:val="00911EB2"/>
    <w:rsid w:val="00912447"/>
    <w:rsid w:val="00913DC4"/>
    <w:rsid w:val="009140D7"/>
    <w:rsid w:val="00914540"/>
    <w:rsid w:val="0091571C"/>
    <w:rsid w:val="00915C7C"/>
    <w:rsid w:val="0091774B"/>
    <w:rsid w:val="00917898"/>
    <w:rsid w:val="00917D19"/>
    <w:rsid w:val="00917E36"/>
    <w:rsid w:val="00920689"/>
    <w:rsid w:val="0092169B"/>
    <w:rsid w:val="009232ED"/>
    <w:rsid w:val="00923B08"/>
    <w:rsid w:val="00924809"/>
    <w:rsid w:val="00924FE2"/>
    <w:rsid w:val="009252B4"/>
    <w:rsid w:val="0092542B"/>
    <w:rsid w:val="00925468"/>
    <w:rsid w:val="00925CC9"/>
    <w:rsid w:val="00926433"/>
    <w:rsid w:val="009269A2"/>
    <w:rsid w:val="00927B6E"/>
    <w:rsid w:val="00930D2E"/>
    <w:rsid w:val="0093161A"/>
    <w:rsid w:val="009317AA"/>
    <w:rsid w:val="009325D3"/>
    <w:rsid w:val="00933BFF"/>
    <w:rsid w:val="0093484D"/>
    <w:rsid w:val="00934E0C"/>
    <w:rsid w:val="00935AFB"/>
    <w:rsid w:val="0094078E"/>
    <w:rsid w:val="00940F7B"/>
    <w:rsid w:val="0094130D"/>
    <w:rsid w:val="00941CD2"/>
    <w:rsid w:val="009420E4"/>
    <w:rsid w:val="009421EA"/>
    <w:rsid w:val="009426D6"/>
    <w:rsid w:val="00943216"/>
    <w:rsid w:val="009435BC"/>
    <w:rsid w:val="00943654"/>
    <w:rsid w:val="009438D4"/>
    <w:rsid w:val="00943E97"/>
    <w:rsid w:val="009449F1"/>
    <w:rsid w:val="0094502E"/>
    <w:rsid w:val="009450AD"/>
    <w:rsid w:val="009453EA"/>
    <w:rsid w:val="009458F1"/>
    <w:rsid w:val="00945BE8"/>
    <w:rsid w:val="009466E8"/>
    <w:rsid w:val="00947043"/>
    <w:rsid w:val="00947626"/>
    <w:rsid w:val="009476BA"/>
    <w:rsid w:val="009506DC"/>
    <w:rsid w:val="00950890"/>
    <w:rsid w:val="009523A0"/>
    <w:rsid w:val="00954F4F"/>
    <w:rsid w:val="00955168"/>
    <w:rsid w:val="00955DE9"/>
    <w:rsid w:val="00956329"/>
    <w:rsid w:val="0095686E"/>
    <w:rsid w:val="009571FE"/>
    <w:rsid w:val="0095738B"/>
    <w:rsid w:val="0095740F"/>
    <w:rsid w:val="00957F6D"/>
    <w:rsid w:val="0096037D"/>
    <w:rsid w:val="00961A9B"/>
    <w:rsid w:val="00965073"/>
    <w:rsid w:val="00965B8F"/>
    <w:rsid w:val="00965C23"/>
    <w:rsid w:val="00965D1B"/>
    <w:rsid w:val="0096670E"/>
    <w:rsid w:val="00967FB5"/>
    <w:rsid w:val="0097131F"/>
    <w:rsid w:val="00971CB3"/>
    <w:rsid w:val="00971D49"/>
    <w:rsid w:val="009735DD"/>
    <w:rsid w:val="009744DD"/>
    <w:rsid w:val="009745C9"/>
    <w:rsid w:val="0097606A"/>
    <w:rsid w:val="009763E0"/>
    <w:rsid w:val="009763FF"/>
    <w:rsid w:val="009769FE"/>
    <w:rsid w:val="00976DC3"/>
    <w:rsid w:val="00977860"/>
    <w:rsid w:val="00977E44"/>
    <w:rsid w:val="00977FF7"/>
    <w:rsid w:val="0098040A"/>
    <w:rsid w:val="009805A1"/>
    <w:rsid w:val="009806C6"/>
    <w:rsid w:val="00980909"/>
    <w:rsid w:val="00981198"/>
    <w:rsid w:val="00981DBF"/>
    <w:rsid w:val="00982BB0"/>
    <w:rsid w:val="00982E9A"/>
    <w:rsid w:val="009844FD"/>
    <w:rsid w:val="00984AC6"/>
    <w:rsid w:val="00985042"/>
    <w:rsid w:val="009856B2"/>
    <w:rsid w:val="0098635B"/>
    <w:rsid w:val="00986C50"/>
    <w:rsid w:val="00986C65"/>
    <w:rsid w:val="00986F1E"/>
    <w:rsid w:val="0098725D"/>
    <w:rsid w:val="0098790B"/>
    <w:rsid w:val="009900DB"/>
    <w:rsid w:val="00991183"/>
    <w:rsid w:val="009912B4"/>
    <w:rsid w:val="009918BD"/>
    <w:rsid w:val="00991E73"/>
    <w:rsid w:val="009921C8"/>
    <w:rsid w:val="00992F2D"/>
    <w:rsid w:val="00993493"/>
    <w:rsid w:val="00994262"/>
    <w:rsid w:val="00994B72"/>
    <w:rsid w:val="00994C3B"/>
    <w:rsid w:val="00995D4D"/>
    <w:rsid w:val="009961E7"/>
    <w:rsid w:val="00996B24"/>
    <w:rsid w:val="0099756E"/>
    <w:rsid w:val="009A0ADB"/>
    <w:rsid w:val="009A14C1"/>
    <w:rsid w:val="009A1725"/>
    <w:rsid w:val="009A2885"/>
    <w:rsid w:val="009A2B10"/>
    <w:rsid w:val="009A2BA9"/>
    <w:rsid w:val="009A3847"/>
    <w:rsid w:val="009A46F4"/>
    <w:rsid w:val="009A54FE"/>
    <w:rsid w:val="009A552A"/>
    <w:rsid w:val="009A6793"/>
    <w:rsid w:val="009A6EE7"/>
    <w:rsid w:val="009A7D24"/>
    <w:rsid w:val="009B0A5B"/>
    <w:rsid w:val="009B113B"/>
    <w:rsid w:val="009B1AAE"/>
    <w:rsid w:val="009B1F27"/>
    <w:rsid w:val="009B40DC"/>
    <w:rsid w:val="009B428D"/>
    <w:rsid w:val="009B43D4"/>
    <w:rsid w:val="009B4B5D"/>
    <w:rsid w:val="009B675D"/>
    <w:rsid w:val="009B6FDE"/>
    <w:rsid w:val="009B70E6"/>
    <w:rsid w:val="009B7301"/>
    <w:rsid w:val="009C0619"/>
    <w:rsid w:val="009C0A73"/>
    <w:rsid w:val="009C0A77"/>
    <w:rsid w:val="009C1D20"/>
    <w:rsid w:val="009C1FDC"/>
    <w:rsid w:val="009C2B2B"/>
    <w:rsid w:val="009C31FF"/>
    <w:rsid w:val="009C49F5"/>
    <w:rsid w:val="009C51BA"/>
    <w:rsid w:val="009C539C"/>
    <w:rsid w:val="009C53EA"/>
    <w:rsid w:val="009C65D0"/>
    <w:rsid w:val="009C6921"/>
    <w:rsid w:val="009C6E2A"/>
    <w:rsid w:val="009C7F6A"/>
    <w:rsid w:val="009D0459"/>
    <w:rsid w:val="009D1111"/>
    <w:rsid w:val="009D1FC1"/>
    <w:rsid w:val="009D2548"/>
    <w:rsid w:val="009D2F98"/>
    <w:rsid w:val="009D43D2"/>
    <w:rsid w:val="009D460C"/>
    <w:rsid w:val="009D4CF7"/>
    <w:rsid w:val="009D4F62"/>
    <w:rsid w:val="009D69D3"/>
    <w:rsid w:val="009D69E1"/>
    <w:rsid w:val="009D7BB0"/>
    <w:rsid w:val="009E038F"/>
    <w:rsid w:val="009E0435"/>
    <w:rsid w:val="009E04BF"/>
    <w:rsid w:val="009E1574"/>
    <w:rsid w:val="009E16E0"/>
    <w:rsid w:val="009E199C"/>
    <w:rsid w:val="009E1E65"/>
    <w:rsid w:val="009E4453"/>
    <w:rsid w:val="009E4BCE"/>
    <w:rsid w:val="009E4CA7"/>
    <w:rsid w:val="009E5F19"/>
    <w:rsid w:val="009E633F"/>
    <w:rsid w:val="009E66F1"/>
    <w:rsid w:val="009E742C"/>
    <w:rsid w:val="009E7BBF"/>
    <w:rsid w:val="009F052F"/>
    <w:rsid w:val="009F08F2"/>
    <w:rsid w:val="009F0EEE"/>
    <w:rsid w:val="009F1020"/>
    <w:rsid w:val="009F1021"/>
    <w:rsid w:val="009F18DC"/>
    <w:rsid w:val="009F2B7C"/>
    <w:rsid w:val="009F2BE6"/>
    <w:rsid w:val="009F31CD"/>
    <w:rsid w:val="009F324E"/>
    <w:rsid w:val="009F3550"/>
    <w:rsid w:val="009F39E0"/>
    <w:rsid w:val="009F3B73"/>
    <w:rsid w:val="009F3F30"/>
    <w:rsid w:val="009F4013"/>
    <w:rsid w:val="009F4CC5"/>
    <w:rsid w:val="009F500D"/>
    <w:rsid w:val="009F569F"/>
    <w:rsid w:val="009F5A7E"/>
    <w:rsid w:val="009F5F0F"/>
    <w:rsid w:val="009F6408"/>
    <w:rsid w:val="009F69C9"/>
    <w:rsid w:val="00A007B1"/>
    <w:rsid w:val="00A0107E"/>
    <w:rsid w:val="00A0119D"/>
    <w:rsid w:val="00A023AF"/>
    <w:rsid w:val="00A036E5"/>
    <w:rsid w:val="00A0384C"/>
    <w:rsid w:val="00A03AB0"/>
    <w:rsid w:val="00A03E0C"/>
    <w:rsid w:val="00A0403D"/>
    <w:rsid w:val="00A0482D"/>
    <w:rsid w:val="00A04CEB"/>
    <w:rsid w:val="00A05EAC"/>
    <w:rsid w:val="00A064C9"/>
    <w:rsid w:val="00A0651F"/>
    <w:rsid w:val="00A076A2"/>
    <w:rsid w:val="00A07846"/>
    <w:rsid w:val="00A078E7"/>
    <w:rsid w:val="00A0793A"/>
    <w:rsid w:val="00A104A4"/>
    <w:rsid w:val="00A10947"/>
    <w:rsid w:val="00A10FA3"/>
    <w:rsid w:val="00A1130D"/>
    <w:rsid w:val="00A11459"/>
    <w:rsid w:val="00A11C14"/>
    <w:rsid w:val="00A123EC"/>
    <w:rsid w:val="00A12A9B"/>
    <w:rsid w:val="00A12F91"/>
    <w:rsid w:val="00A13651"/>
    <w:rsid w:val="00A1376D"/>
    <w:rsid w:val="00A1500F"/>
    <w:rsid w:val="00A154BC"/>
    <w:rsid w:val="00A155F1"/>
    <w:rsid w:val="00A15F88"/>
    <w:rsid w:val="00A20EC1"/>
    <w:rsid w:val="00A2141D"/>
    <w:rsid w:val="00A214F6"/>
    <w:rsid w:val="00A21B2B"/>
    <w:rsid w:val="00A21E95"/>
    <w:rsid w:val="00A230BF"/>
    <w:rsid w:val="00A2358C"/>
    <w:rsid w:val="00A23654"/>
    <w:rsid w:val="00A23A08"/>
    <w:rsid w:val="00A23B60"/>
    <w:rsid w:val="00A243AC"/>
    <w:rsid w:val="00A249C9"/>
    <w:rsid w:val="00A24DBC"/>
    <w:rsid w:val="00A2537B"/>
    <w:rsid w:val="00A26252"/>
    <w:rsid w:val="00A26A6D"/>
    <w:rsid w:val="00A26E5A"/>
    <w:rsid w:val="00A27233"/>
    <w:rsid w:val="00A300A2"/>
    <w:rsid w:val="00A30746"/>
    <w:rsid w:val="00A308DB"/>
    <w:rsid w:val="00A30D14"/>
    <w:rsid w:val="00A320BC"/>
    <w:rsid w:val="00A33E29"/>
    <w:rsid w:val="00A345A7"/>
    <w:rsid w:val="00A34FA3"/>
    <w:rsid w:val="00A355DA"/>
    <w:rsid w:val="00A35771"/>
    <w:rsid w:val="00A36740"/>
    <w:rsid w:val="00A36F8D"/>
    <w:rsid w:val="00A37076"/>
    <w:rsid w:val="00A3727E"/>
    <w:rsid w:val="00A37D66"/>
    <w:rsid w:val="00A4051D"/>
    <w:rsid w:val="00A41303"/>
    <w:rsid w:val="00A41866"/>
    <w:rsid w:val="00A42171"/>
    <w:rsid w:val="00A42851"/>
    <w:rsid w:val="00A42F14"/>
    <w:rsid w:val="00A43062"/>
    <w:rsid w:val="00A43311"/>
    <w:rsid w:val="00A4341F"/>
    <w:rsid w:val="00A43E03"/>
    <w:rsid w:val="00A43FEE"/>
    <w:rsid w:val="00A447C6"/>
    <w:rsid w:val="00A449FE"/>
    <w:rsid w:val="00A44C04"/>
    <w:rsid w:val="00A45087"/>
    <w:rsid w:val="00A45318"/>
    <w:rsid w:val="00A458A0"/>
    <w:rsid w:val="00A45F10"/>
    <w:rsid w:val="00A46558"/>
    <w:rsid w:val="00A467EC"/>
    <w:rsid w:val="00A46DC0"/>
    <w:rsid w:val="00A474A2"/>
    <w:rsid w:val="00A502D1"/>
    <w:rsid w:val="00A524A0"/>
    <w:rsid w:val="00A52610"/>
    <w:rsid w:val="00A52860"/>
    <w:rsid w:val="00A52A86"/>
    <w:rsid w:val="00A52C08"/>
    <w:rsid w:val="00A53F51"/>
    <w:rsid w:val="00A53F79"/>
    <w:rsid w:val="00A542DE"/>
    <w:rsid w:val="00A54DC5"/>
    <w:rsid w:val="00A55AF0"/>
    <w:rsid w:val="00A562FF"/>
    <w:rsid w:val="00A57840"/>
    <w:rsid w:val="00A579E0"/>
    <w:rsid w:val="00A6014C"/>
    <w:rsid w:val="00A60F22"/>
    <w:rsid w:val="00A60F77"/>
    <w:rsid w:val="00A61701"/>
    <w:rsid w:val="00A619AC"/>
    <w:rsid w:val="00A61BE8"/>
    <w:rsid w:val="00A61F33"/>
    <w:rsid w:val="00A624C8"/>
    <w:rsid w:val="00A62674"/>
    <w:rsid w:val="00A62C87"/>
    <w:rsid w:val="00A639E6"/>
    <w:rsid w:val="00A63F38"/>
    <w:rsid w:val="00A64553"/>
    <w:rsid w:val="00A64F5A"/>
    <w:rsid w:val="00A6518F"/>
    <w:rsid w:val="00A658E6"/>
    <w:rsid w:val="00A66503"/>
    <w:rsid w:val="00A66851"/>
    <w:rsid w:val="00A674BA"/>
    <w:rsid w:val="00A70A0E"/>
    <w:rsid w:val="00A725EA"/>
    <w:rsid w:val="00A72627"/>
    <w:rsid w:val="00A73B83"/>
    <w:rsid w:val="00A73EFF"/>
    <w:rsid w:val="00A75677"/>
    <w:rsid w:val="00A75A44"/>
    <w:rsid w:val="00A75B8A"/>
    <w:rsid w:val="00A75FB9"/>
    <w:rsid w:val="00A76975"/>
    <w:rsid w:val="00A76C1C"/>
    <w:rsid w:val="00A770AF"/>
    <w:rsid w:val="00A77EEE"/>
    <w:rsid w:val="00A81932"/>
    <w:rsid w:val="00A8221E"/>
    <w:rsid w:val="00A82D97"/>
    <w:rsid w:val="00A82E4B"/>
    <w:rsid w:val="00A83750"/>
    <w:rsid w:val="00A84213"/>
    <w:rsid w:val="00A846BE"/>
    <w:rsid w:val="00A8493F"/>
    <w:rsid w:val="00A84998"/>
    <w:rsid w:val="00A84A1A"/>
    <w:rsid w:val="00A84D74"/>
    <w:rsid w:val="00A85075"/>
    <w:rsid w:val="00A85831"/>
    <w:rsid w:val="00A85EAB"/>
    <w:rsid w:val="00A8636E"/>
    <w:rsid w:val="00A86B64"/>
    <w:rsid w:val="00A87CD5"/>
    <w:rsid w:val="00A9029F"/>
    <w:rsid w:val="00A91472"/>
    <w:rsid w:val="00A91CF9"/>
    <w:rsid w:val="00A920B7"/>
    <w:rsid w:val="00A92877"/>
    <w:rsid w:val="00A92943"/>
    <w:rsid w:val="00A92DE4"/>
    <w:rsid w:val="00A93ADC"/>
    <w:rsid w:val="00A9440F"/>
    <w:rsid w:val="00A94CC1"/>
    <w:rsid w:val="00A94DF0"/>
    <w:rsid w:val="00A94F56"/>
    <w:rsid w:val="00A96034"/>
    <w:rsid w:val="00A96B02"/>
    <w:rsid w:val="00A96D46"/>
    <w:rsid w:val="00A97B5D"/>
    <w:rsid w:val="00A97DAD"/>
    <w:rsid w:val="00AA039C"/>
    <w:rsid w:val="00AA065B"/>
    <w:rsid w:val="00AA0795"/>
    <w:rsid w:val="00AA0BB6"/>
    <w:rsid w:val="00AA1180"/>
    <w:rsid w:val="00AA157F"/>
    <w:rsid w:val="00AA1952"/>
    <w:rsid w:val="00AA1964"/>
    <w:rsid w:val="00AA1FBE"/>
    <w:rsid w:val="00AA26B9"/>
    <w:rsid w:val="00AA2F95"/>
    <w:rsid w:val="00AA32CE"/>
    <w:rsid w:val="00AA5708"/>
    <w:rsid w:val="00AA5797"/>
    <w:rsid w:val="00AA5892"/>
    <w:rsid w:val="00AA5DC5"/>
    <w:rsid w:val="00AA6820"/>
    <w:rsid w:val="00AA7327"/>
    <w:rsid w:val="00AA760A"/>
    <w:rsid w:val="00AA768D"/>
    <w:rsid w:val="00AB0582"/>
    <w:rsid w:val="00AB07A0"/>
    <w:rsid w:val="00AB12CD"/>
    <w:rsid w:val="00AB235E"/>
    <w:rsid w:val="00AB33DC"/>
    <w:rsid w:val="00AB3A03"/>
    <w:rsid w:val="00AB44B3"/>
    <w:rsid w:val="00AB4679"/>
    <w:rsid w:val="00AB4CC8"/>
    <w:rsid w:val="00AB5527"/>
    <w:rsid w:val="00AB5A37"/>
    <w:rsid w:val="00AB6B82"/>
    <w:rsid w:val="00AB74EB"/>
    <w:rsid w:val="00AB757A"/>
    <w:rsid w:val="00AB7921"/>
    <w:rsid w:val="00AC0C25"/>
    <w:rsid w:val="00AC0DB9"/>
    <w:rsid w:val="00AC1023"/>
    <w:rsid w:val="00AC1B4F"/>
    <w:rsid w:val="00AC1FDD"/>
    <w:rsid w:val="00AC2ADF"/>
    <w:rsid w:val="00AC3370"/>
    <w:rsid w:val="00AC3B09"/>
    <w:rsid w:val="00AC5072"/>
    <w:rsid w:val="00AC5D6E"/>
    <w:rsid w:val="00AC6EB4"/>
    <w:rsid w:val="00AC716E"/>
    <w:rsid w:val="00AC7226"/>
    <w:rsid w:val="00AC7709"/>
    <w:rsid w:val="00AC7FD6"/>
    <w:rsid w:val="00AD023C"/>
    <w:rsid w:val="00AD05A6"/>
    <w:rsid w:val="00AD0C7C"/>
    <w:rsid w:val="00AD0C83"/>
    <w:rsid w:val="00AD230C"/>
    <w:rsid w:val="00AD2B97"/>
    <w:rsid w:val="00AD2F8B"/>
    <w:rsid w:val="00AD35F9"/>
    <w:rsid w:val="00AD3F6E"/>
    <w:rsid w:val="00AD5025"/>
    <w:rsid w:val="00AD5639"/>
    <w:rsid w:val="00AD5960"/>
    <w:rsid w:val="00AD5CD0"/>
    <w:rsid w:val="00AD67A8"/>
    <w:rsid w:val="00AD67C2"/>
    <w:rsid w:val="00AD696A"/>
    <w:rsid w:val="00AD7236"/>
    <w:rsid w:val="00AD7F6A"/>
    <w:rsid w:val="00AE057B"/>
    <w:rsid w:val="00AE08ED"/>
    <w:rsid w:val="00AE0A4D"/>
    <w:rsid w:val="00AE1C3E"/>
    <w:rsid w:val="00AE2964"/>
    <w:rsid w:val="00AE2C61"/>
    <w:rsid w:val="00AE373B"/>
    <w:rsid w:val="00AE3D24"/>
    <w:rsid w:val="00AE3D27"/>
    <w:rsid w:val="00AE4283"/>
    <w:rsid w:val="00AE4EB9"/>
    <w:rsid w:val="00AE5B4B"/>
    <w:rsid w:val="00AE5B99"/>
    <w:rsid w:val="00AE63F0"/>
    <w:rsid w:val="00AE65D3"/>
    <w:rsid w:val="00AE6E60"/>
    <w:rsid w:val="00AE70A3"/>
    <w:rsid w:val="00AE72FC"/>
    <w:rsid w:val="00AE73AF"/>
    <w:rsid w:val="00AF00EE"/>
    <w:rsid w:val="00AF056F"/>
    <w:rsid w:val="00AF0D76"/>
    <w:rsid w:val="00AF1C13"/>
    <w:rsid w:val="00AF376E"/>
    <w:rsid w:val="00AF6074"/>
    <w:rsid w:val="00AF65AE"/>
    <w:rsid w:val="00AF65ED"/>
    <w:rsid w:val="00AF6FB6"/>
    <w:rsid w:val="00B01578"/>
    <w:rsid w:val="00B02B4D"/>
    <w:rsid w:val="00B02D28"/>
    <w:rsid w:val="00B034CE"/>
    <w:rsid w:val="00B03530"/>
    <w:rsid w:val="00B050E0"/>
    <w:rsid w:val="00B0593B"/>
    <w:rsid w:val="00B05D61"/>
    <w:rsid w:val="00B06FF7"/>
    <w:rsid w:val="00B07F73"/>
    <w:rsid w:val="00B10244"/>
    <w:rsid w:val="00B10629"/>
    <w:rsid w:val="00B106AC"/>
    <w:rsid w:val="00B109E2"/>
    <w:rsid w:val="00B10CF9"/>
    <w:rsid w:val="00B11344"/>
    <w:rsid w:val="00B11BA6"/>
    <w:rsid w:val="00B11D03"/>
    <w:rsid w:val="00B12272"/>
    <w:rsid w:val="00B128F7"/>
    <w:rsid w:val="00B131BA"/>
    <w:rsid w:val="00B13437"/>
    <w:rsid w:val="00B1364A"/>
    <w:rsid w:val="00B14C98"/>
    <w:rsid w:val="00B15FF1"/>
    <w:rsid w:val="00B16D71"/>
    <w:rsid w:val="00B17F3F"/>
    <w:rsid w:val="00B20117"/>
    <w:rsid w:val="00B20AD0"/>
    <w:rsid w:val="00B20C71"/>
    <w:rsid w:val="00B21B12"/>
    <w:rsid w:val="00B22A75"/>
    <w:rsid w:val="00B234E2"/>
    <w:rsid w:val="00B23B0B"/>
    <w:rsid w:val="00B24626"/>
    <w:rsid w:val="00B25251"/>
    <w:rsid w:val="00B26242"/>
    <w:rsid w:val="00B27548"/>
    <w:rsid w:val="00B278D4"/>
    <w:rsid w:val="00B30E0D"/>
    <w:rsid w:val="00B31657"/>
    <w:rsid w:val="00B3177A"/>
    <w:rsid w:val="00B31AB6"/>
    <w:rsid w:val="00B31E0C"/>
    <w:rsid w:val="00B32048"/>
    <w:rsid w:val="00B326E4"/>
    <w:rsid w:val="00B3272A"/>
    <w:rsid w:val="00B32DBE"/>
    <w:rsid w:val="00B33442"/>
    <w:rsid w:val="00B33738"/>
    <w:rsid w:val="00B3378C"/>
    <w:rsid w:val="00B34AF5"/>
    <w:rsid w:val="00B3691E"/>
    <w:rsid w:val="00B369AE"/>
    <w:rsid w:val="00B40D24"/>
    <w:rsid w:val="00B42CAC"/>
    <w:rsid w:val="00B432E6"/>
    <w:rsid w:val="00B455BE"/>
    <w:rsid w:val="00B456AF"/>
    <w:rsid w:val="00B46E12"/>
    <w:rsid w:val="00B47246"/>
    <w:rsid w:val="00B4751E"/>
    <w:rsid w:val="00B50566"/>
    <w:rsid w:val="00B519DF"/>
    <w:rsid w:val="00B526E1"/>
    <w:rsid w:val="00B526FB"/>
    <w:rsid w:val="00B52BEC"/>
    <w:rsid w:val="00B54010"/>
    <w:rsid w:val="00B546AD"/>
    <w:rsid w:val="00B54F7F"/>
    <w:rsid w:val="00B5556E"/>
    <w:rsid w:val="00B562DB"/>
    <w:rsid w:val="00B5692D"/>
    <w:rsid w:val="00B56DF4"/>
    <w:rsid w:val="00B571D7"/>
    <w:rsid w:val="00B60738"/>
    <w:rsid w:val="00B61358"/>
    <w:rsid w:val="00B62EED"/>
    <w:rsid w:val="00B63A09"/>
    <w:rsid w:val="00B63A88"/>
    <w:rsid w:val="00B63B6C"/>
    <w:rsid w:val="00B64736"/>
    <w:rsid w:val="00B6538F"/>
    <w:rsid w:val="00B65AD8"/>
    <w:rsid w:val="00B65EC2"/>
    <w:rsid w:val="00B7014F"/>
    <w:rsid w:val="00B704C8"/>
    <w:rsid w:val="00B70979"/>
    <w:rsid w:val="00B70DBB"/>
    <w:rsid w:val="00B71354"/>
    <w:rsid w:val="00B71CA4"/>
    <w:rsid w:val="00B71D04"/>
    <w:rsid w:val="00B7440D"/>
    <w:rsid w:val="00B74FE9"/>
    <w:rsid w:val="00B80FD9"/>
    <w:rsid w:val="00B813DF"/>
    <w:rsid w:val="00B81B37"/>
    <w:rsid w:val="00B81D4D"/>
    <w:rsid w:val="00B82366"/>
    <w:rsid w:val="00B83084"/>
    <w:rsid w:val="00B83B0C"/>
    <w:rsid w:val="00B8468C"/>
    <w:rsid w:val="00B85E5C"/>
    <w:rsid w:val="00B868D5"/>
    <w:rsid w:val="00B86B29"/>
    <w:rsid w:val="00B87016"/>
    <w:rsid w:val="00B90AFB"/>
    <w:rsid w:val="00B90D88"/>
    <w:rsid w:val="00B90D9A"/>
    <w:rsid w:val="00B92751"/>
    <w:rsid w:val="00B93272"/>
    <w:rsid w:val="00B94860"/>
    <w:rsid w:val="00B95C50"/>
    <w:rsid w:val="00B962F9"/>
    <w:rsid w:val="00B96C70"/>
    <w:rsid w:val="00B972B1"/>
    <w:rsid w:val="00B97B4C"/>
    <w:rsid w:val="00B97B5D"/>
    <w:rsid w:val="00BA638A"/>
    <w:rsid w:val="00BA6424"/>
    <w:rsid w:val="00BA69BA"/>
    <w:rsid w:val="00BB07D0"/>
    <w:rsid w:val="00BB17D2"/>
    <w:rsid w:val="00BB2201"/>
    <w:rsid w:val="00BB3DDE"/>
    <w:rsid w:val="00BB61E8"/>
    <w:rsid w:val="00BB69D1"/>
    <w:rsid w:val="00BB6B7E"/>
    <w:rsid w:val="00BB7528"/>
    <w:rsid w:val="00BB7F2E"/>
    <w:rsid w:val="00BC1AF9"/>
    <w:rsid w:val="00BC2C69"/>
    <w:rsid w:val="00BC3D74"/>
    <w:rsid w:val="00BC3E3A"/>
    <w:rsid w:val="00BC4273"/>
    <w:rsid w:val="00BC4A6A"/>
    <w:rsid w:val="00BC582A"/>
    <w:rsid w:val="00BC611D"/>
    <w:rsid w:val="00BC6743"/>
    <w:rsid w:val="00BC67A9"/>
    <w:rsid w:val="00BC79FD"/>
    <w:rsid w:val="00BD06BB"/>
    <w:rsid w:val="00BD0DAA"/>
    <w:rsid w:val="00BD1567"/>
    <w:rsid w:val="00BD2116"/>
    <w:rsid w:val="00BD31C9"/>
    <w:rsid w:val="00BD449C"/>
    <w:rsid w:val="00BD44B1"/>
    <w:rsid w:val="00BD4605"/>
    <w:rsid w:val="00BD550B"/>
    <w:rsid w:val="00BD5614"/>
    <w:rsid w:val="00BD5978"/>
    <w:rsid w:val="00BD5F03"/>
    <w:rsid w:val="00BD73C3"/>
    <w:rsid w:val="00BD769C"/>
    <w:rsid w:val="00BE0772"/>
    <w:rsid w:val="00BE0B5F"/>
    <w:rsid w:val="00BE26C3"/>
    <w:rsid w:val="00BE2C85"/>
    <w:rsid w:val="00BE2D26"/>
    <w:rsid w:val="00BE47BA"/>
    <w:rsid w:val="00BE4AF4"/>
    <w:rsid w:val="00BE4CDB"/>
    <w:rsid w:val="00BE5C2E"/>
    <w:rsid w:val="00BE6558"/>
    <w:rsid w:val="00BE67DC"/>
    <w:rsid w:val="00BE73E5"/>
    <w:rsid w:val="00BE7454"/>
    <w:rsid w:val="00BE797F"/>
    <w:rsid w:val="00BF02B3"/>
    <w:rsid w:val="00BF1633"/>
    <w:rsid w:val="00BF1862"/>
    <w:rsid w:val="00BF1CE4"/>
    <w:rsid w:val="00BF27F8"/>
    <w:rsid w:val="00BF3389"/>
    <w:rsid w:val="00BF404D"/>
    <w:rsid w:val="00BF48A4"/>
    <w:rsid w:val="00BF55CA"/>
    <w:rsid w:val="00BF75A2"/>
    <w:rsid w:val="00C000EE"/>
    <w:rsid w:val="00C00EC8"/>
    <w:rsid w:val="00C02B6C"/>
    <w:rsid w:val="00C02D9A"/>
    <w:rsid w:val="00C03369"/>
    <w:rsid w:val="00C04443"/>
    <w:rsid w:val="00C05A00"/>
    <w:rsid w:val="00C07743"/>
    <w:rsid w:val="00C077D4"/>
    <w:rsid w:val="00C103E5"/>
    <w:rsid w:val="00C123C5"/>
    <w:rsid w:val="00C123F6"/>
    <w:rsid w:val="00C126E1"/>
    <w:rsid w:val="00C14043"/>
    <w:rsid w:val="00C146AD"/>
    <w:rsid w:val="00C1512B"/>
    <w:rsid w:val="00C1522E"/>
    <w:rsid w:val="00C15E59"/>
    <w:rsid w:val="00C1615F"/>
    <w:rsid w:val="00C163BA"/>
    <w:rsid w:val="00C16B68"/>
    <w:rsid w:val="00C16FB4"/>
    <w:rsid w:val="00C1743D"/>
    <w:rsid w:val="00C17DBD"/>
    <w:rsid w:val="00C2065D"/>
    <w:rsid w:val="00C20A73"/>
    <w:rsid w:val="00C2128E"/>
    <w:rsid w:val="00C224A4"/>
    <w:rsid w:val="00C2323C"/>
    <w:rsid w:val="00C23513"/>
    <w:rsid w:val="00C2377A"/>
    <w:rsid w:val="00C23843"/>
    <w:rsid w:val="00C23D81"/>
    <w:rsid w:val="00C24937"/>
    <w:rsid w:val="00C256F8"/>
    <w:rsid w:val="00C26878"/>
    <w:rsid w:val="00C26920"/>
    <w:rsid w:val="00C26E16"/>
    <w:rsid w:val="00C2789E"/>
    <w:rsid w:val="00C279FE"/>
    <w:rsid w:val="00C30429"/>
    <w:rsid w:val="00C316C7"/>
    <w:rsid w:val="00C321D3"/>
    <w:rsid w:val="00C32AB3"/>
    <w:rsid w:val="00C32B40"/>
    <w:rsid w:val="00C33FD4"/>
    <w:rsid w:val="00C3555A"/>
    <w:rsid w:val="00C35CB9"/>
    <w:rsid w:val="00C35E6F"/>
    <w:rsid w:val="00C36B61"/>
    <w:rsid w:val="00C3741A"/>
    <w:rsid w:val="00C40E6B"/>
    <w:rsid w:val="00C415E7"/>
    <w:rsid w:val="00C41C3A"/>
    <w:rsid w:val="00C42BB2"/>
    <w:rsid w:val="00C4327D"/>
    <w:rsid w:val="00C436F9"/>
    <w:rsid w:val="00C441CA"/>
    <w:rsid w:val="00C4475B"/>
    <w:rsid w:val="00C44B53"/>
    <w:rsid w:val="00C44BF1"/>
    <w:rsid w:val="00C45FD0"/>
    <w:rsid w:val="00C46582"/>
    <w:rsid w:val="00C46E19"/>
    <w:rsid w:val="00C47087"/>
    <w:rsid w:val="00C477A6"/>
    <w:rsid w:val="00C5189F"/>
    <w:rsid w:val="00C51941"/>
    <w:rsid w:val="00C524F5"/>
    <w:rsid w:val="00C52912"/>
    <w:rsid w:val="00C52EE4"/>
    <w:rsid w:val="00C5352D"/>
    <w:rsid w:val="00C536C7"/>
    <w:rsid w:val="00C5380E"/>
    <w:rsid w:val="00C53EC2"/>
    <w:rsid w:val="00C54110"/>
    <w:rsid w:val="00C544E8"/>
    <w:rsid w:val="00C5466B"/>
    <w:rsid w:val="00C54800"/>
    <w:rsid w:val="00C55665"/>
    <w:rsid w:val="00C57824"/>
    <w:rsid w:val="00C57A54"/>
    <w:rsid w:val="00C600E8"/>
    <w:rsid w:val="00C603DB"/>
    <w:rsid w:val="00C60DE2"/>
    <w:rsid w:val="00C60E20"/>
    <w:rsid w:val="00C611FD"/>
    <w:rsid w:val="00C616DB"/>
    <w:rsid w:val="00C61E4F"/>
    <w:rsid w:val="00C62C09"/>
    <w:rsid w:val="00C62CE3"/>
    <w:rsid w:val="00C6466D"/>
    <w:rsid w:val="00C64999"/>
    <w:rsid w:val="00C64AE3"/>
    <w:rsid w:val="00C64CEA"/>
    <w:rsid w:val="00C65045"/>
    <w:rsid w:val="00C65CE6"/>
    <w:rsid w:val="00C6661E"/>
    <w:rsid w:val="00C66C76"/>
    <w:rsid w:val="00C674AD"/>
    <w:rsid w:val="00C6753D"/>
    <w:rsid w:val="00C67F6A"/>
    <w:rsid w:val="00C7090B"/>
    <w:rsid w:val="00C70E76"/>
    <w:rsid w:val="00C71CA7"/>
    <w:rsid w:val="00C71DD9"/>
    <w:rsid w:val="00C71EF9"/>
    <w:rsid w:val="00C72971"/>
    <w:rsid w:val="00C72EC5"/>
    <w:rsid w:val="00C73CEE"/>
    <w:rsid w:val="00C73D6B"/>
    <w:rsid w:val="00C742F4"/>
    <w:rsid w:val="00C747E2"/>
    <w:rsid w:val="00C7524A"/>
    <w:rsid w:val="00C75EE8"/>
    <w:rsid w:val="00C76666"/>
    <w:rsid w:val="00C771A3"/>
    <w:rsid w:val="00C77258"/>
    <w:rsid w:val="00C77465"/>
    <w:rsid w:val="00C77645"/>
    <w:rsid w:val="00C801D4"/>
    <w:rsid w:val="00C811A2"/>
    <w:rsid w:val="00C8165A"/>
    <w:rsid w:val="00C81859"/>
    <w:rsid w:val="00C841A9"/>
    <w:rsid w:val="00C84458"/>
    <w:rsid w:val="00C87DBB"/>
    <w:rsid w:val="00C90F55"/>
    <w:rsid w:val="00C91531"/>
    <w:rsid w:val="00C92B16"/>
    <w:rsid w:val="00C946B5"/>
    <w:rsid w:val="00C94CAC"/>
    <w:rsid w:val="00C952D7"/>
    <w:rsid w:val="00C95B4B"/>
    <w:rsid w:val="00C95E78"/>
    <w:rsid w:val="00C9619D"/>
    <w:rsid w:val="00C96B27"/>
    <w:rsid w:val="00C970E1"/>
    <w:rsid w:val="00C97241"/>
    <w:rsid w:val="00C9785C"/>
    <w:rsid w:val="00CA0322"/>
    <w:rsid w:val="00CA06E7"/>
    <w:rsid w:val="00CA13A8"/>
    <w:rsid w:val="00CA27F2"/>
    <w:rsid w:val="00CA2947"/>
    <w:rsid w:val="00CA329C"/>
    <w:rsid w:val="00CA3BE7"/>
    <w:rsid w:val="00CA3D28"/>
    <w:rsid w:val="00CA3E4C"/>
    <w:rsid w:val="00CA4019"/>
    <w:rsid w:val="00CA588F"/>
    <w:rsid w:val="00CA61AE"/>
    <w:rsid w:val="00CA633E"/>
    <w:rsid w:val="00CA703F"/>
    <w:rsid w:val="00CA7925"/>
    <w:rsid w:val="00CB010C"/>
    <w:rsid w:val="00CB03F1"/>
    <w:rsid w:val="00CB1CED"/>
    <w:rsid w:val="00CB2D4C"/>
    <w:rsid w:val="00CB3258"/>
    <w:rsid w:val="00CB4C07"/>
    <w:rsid w:val="00CB4F0F"/>
    <w:rsid w:val="00CB6400"/>
    <w:rsid w:val="00CB66E3"/>
    <w:rsid w:val="00CB7B8B"/>
    <w:rsid w:val="00CB7C0F"/>
    <w:rsid w:val="00CC1214"/>
    <w:rsid w:val="00CC1B69"/>
    <w:rsid w:val="00CC36AD"/>
    <w:rsid w:val="00CC415C"/>
    <w:rsid w:val="00CC45CA"/>
    <w:rsid w:val="00CC4C3D"/>
    <w:rsid w:val="00CC4D67"/>
    <w:rsid w:val="00CC4D71"/>
    <w:rsid w:val="00CC51EE"/>
    <w:rsid w:val="00CC56E9"/>
    <w:rsid w:val="00CC5EF2"/>
    <w:rsid w:val="00CC68E3"/>
    <w:rsid w:val="00CC731B"/>
    <w:rsid w:val="00CC77FE"/>
    <w:rsid w:val="00CC7CFF"/>
    <w:rsid w:val="00CD0563"/>
    <w:rsid w:val="00CD11C3"/>
    <w:rsid w:val="00CD160B"/>
    <w:rsid w:val="00CD2794"/>
    <w:rsid w:val="00CD2B61"/>
    <w:rsid w:val="00CD2F89"/>
    <w:rsid w:val="00CD38F7"/>
    <w:rsid w:val="00CD3CDD"/>
    <w:rsid w:val="00CD3DDB"/>
    <w:rsid w:val="00CD422C"/>
    <w:rsid w:val="00CD5829"/>
    <w:rsid w:val="00CD5A7A"/>
    <w:rsid w:val="00CD679A"/>
    <w:rsid w:val="00CD71C7"/>
    <w:rsid w:val="00CD7617"/>
    <w:rsid w:val="00CE2DD3"/>
    <w:rsid w:val="00CE3056"/>
    <w:rsid w:val="00CE3D30"/>
    <w:rsid w:val="00CE499E"/>
    <w:rsid w:val="00CE4D48"/>
    <w:rsid w:val="00CE6BEF"/>
    <w:rsid w:val="00CE7DDB"/>
    <w:rsid w:val="00CF18CF"/>
    <w:rsid w:val="00CF1CFA"/>
    <w:rsid w:val="00CF3874"/>
    <w:rsid w:val="00CF3889"/>
    <w:rsid w:val="00CF3A98"/>
    <w:rsid w:val="00CF4416"/>
    <w:rsid w:val="00CF5414"/>
    <w:rsid w:val="00CF5D7E"/>
    <w:rsid w:val="00CF7495"/>
    <w:rsid w:val="00CF7538"/>
    <w:rsid w:val="00CF7DBB"/>
    <w:rsid w:val="00D00F19"/>
    <w:rsid w:val="00D01510"/>
    <w:rsid w:val="00D01988"/>
    <w:rsid w:val="00D02C14"/>
    <w:rsid w:val="00D04F88"/>
    <w:rsid w:val="00D05F78"/>
    <w:rsid w:val="00D06A85"/>
    <w:rsid w:val="00D07079"/>
    <w:rsid w:val="00D07163"/>
    <w:rsid w:val="00D107F4"/>
    <w:rsid w:val="00D10CB3"/>
    <w:rsid w:val="00D1132E"/>
    <w:rsid w:val="00D1198B"/>
    <w:rsid w:val="00D123FF"/>
    <w:rsid w:val="00D1253D"/>
    <w:rsid w:val="00D14000"/>
    <w:rsid w:val="00D14C24"/>
    <w:rsid w:val="00D16211"/>
    <w:rsid w:val="00D163C0"/>
    <w:rsid w:val="00D21529"/>
    <w:rsid w:val="00D21C6E"/>
    <w:rsid w:val="00D225ED"/>
    <w:rsid w:val="00D239FA"/>
    <w:rsid w:val="00D24934"/>
    <w:rsid w:val="00D251CF"/>
    <w:rsid w:val="00D2567B"/>
    <w:rsid w:val="00D25AFE"/>
    <w:rsid w:val="00D26538"/>
    <w:rsid w:val="00D270E1"/>
    <w:rsid w:val="00D27275"/>
    <w:rsid w:val="00D27428"/>
    <w:rsid w:val="00D304B9"/>
    <w:rsid w:val="00D31364"/>
    <w:rsid w:val="00D31F28"/>
    <w:rsid w:val="00D32D22"/>
    <w:rsid w:val="00D335ED"/>
    <w:rsid w:val="00D339B8"/>
    <w:rsid w:val="00D33D9F"/>
    <w:rsid w:val="00D351AF"/>
    <w:rsid w:val="00D35C17"/>
    <w:rsid w:val="00D35E03"/>
    <w:rsid w:val="00D36EDD"/>
    <w:rsid w:val="00D37358"/>
    <w:rsid w:val="00D37516"/>
    <w:rsid w:val="00D37EB2"/>
    <w:rsid w:val="00D41124"/>
    <w:rsid w:val="00D429F0"/>
    <w:rsid w:val="00D42C76"/>
    <w:rsid w:val="00D45AF1"/>
    <w:rsid w:val="00D45B76"/>
    <w:rsid w:val="00D462D1"/>
    <w:rsid w:val="00D4731D"/>
    <w:rsid w:val="00D5170C"/>
    <w:rsid w:val="00D5184E"/>
    <w:rsid w:val="00D52D96"/>
    <w:rsid w:val="00D54F56"/>
    <w:rsid w:val="00D55045"/>
    <w:rsid w:val="00D5528A"/>
    <w:rsid w:val="00D55CA7"/>
    <w:rsid w:val="00D55E13"/>
    <w:rsid w:val="00D55E5D"/>
    <w:rsid w:val="00D562C9"/>
    <w:rsid w:val="00D566A2"/>
    <w:rsid w:val="00D567E6"/>
    <w:rsid w:val="00D56887"/>
    <w:rsid w:val="00D56CCB"/>
    <w:rsid w:val="00D57AD8"/>
    <w:rsid w:val="00D57E00"/>
    <w:rsid w:val="00D6001B"/>
    <w:rsid w:val="00D60404"/>
    <w:rsid w:val="00D60C54"/>
    <w:rsid w:val="00D60D87"/>
    <w:rsid w:val="00D61B6F"/>
    <w:rsid w:val="00D623A6"/>
    <w:rsid w:val="00D628F1"/>
    <w:rsid w:val="00D62D8D"/>
    <w:rsid w:val="00D63252"/>
    <w:rsid w:val="00D634F6"/>
    <w:rsid w:val="00D6367B"/>
    <w:rsid w:val="00D63699"/>
    <w:rsid w:val="00D63A14"/>
    <w:rsid w:val="00D64C36"/>
    <w:rsid w:val="00D65536"/>
    <w:rsid w:val="00D660D9"/>
    <w:rsid w:val="00D66459"/>
    <w:rsid w:val="00D66CB7"/>
    <w:rsid w:val="00D678A1"/>
    <w:rsid w:val="00D67CD6"/>
    <w:rsid w:val="00D707A1"/>
    <w:rsid w:val="00D70834"/>
    <w:rsid w:val="00D72656"/>
    <w:rsid w:val="00D72FA9"/>
    <w:rsid w:val="00D73AD4"/>
    <w:rsid w:val="00D73EE8"/>
    <w:rsid w:val="00D73F2A"/>
    <w:rsid w:val="00D7462A"/>
    <w:rsid w:val="00D7483B"/>
    <w:rsid w:val="00D74D95"/>
    <w:rsid w:val="00D757DD"/>
    <w:rsid w:val="00D75904"/>
    <w:rsid w:val="00D75936"/>
    <w:rsid w:val="00D76007"/>
    <w:rsid w:val="00D76562"/>
    <w:rsid w:val="00D777BE"/>
    <w:rsid w:val="00D77E0C"/>
    <w:rsid w:val="00D77F7A"/>
    <w:rsid w:val="00D80B7E"/>
    <w:rsid w:val="00D81BDE"/>
    <w:rsid w:val="00D827B1"/>
    <w:rsid w:val="00D843E8"/>
    <w:rsid w:val="00D84574"/>
    <w:rsid w:val="00D84701"/>
    <w:rsid w:val="00D84C0F"/>
    <w:rsid w:val="00D86372"/>
    <w:rsid w:val="00D868B6"/>
    <w:rsid w:val="00D910B7"/>
    <w:rsid w:val="00D92F1F"/>
    <w:rsid w:val="00D93C2B"/>
    <w:rsid w:val="00D940F5"/>
    <w:rsid w:val="00D94F87"/>
    <w:rsid w:val="00D96082"/>
    <w:rsid w:val="00D96FDD"/>
    <w:rsid w:val="00D97888"/>
    <w:rsid w:val="00DA0DBA"/>
    <w:rsid w:val="00DA0DE1"/>
    <w:rsid w:val="00DA0E2A"/>
    <w:rsid w:val="00DA126B"/>
    <w:rsid w:val="00DA156D"/>
    <w:rsid w:val="00DA1E99"/>
    <w:rsid w:val="00DA3764"/>
    <w:rsid w:val="00DA3DAD"/>
    <w:rsid w:val="00DA41CB"/>
    <w:rsid w:val="00DA4224"/>
    <w:rsid w:val="00DA7122"/>
    <w:rsid w:val="00DB00F8"/>
    <w:rsid w:val="00DB03CC"/>
    <w:rsid w:val="00DB0696"/>
    <w:rsid w:val="00DB1A35"/>
    <w:rsid w:val="00DB287F"/>
    <w:rsid w:val="00DB4BF9"/>
    <w:rsid w:val="00DB4FA1"/>
    <w:rsid w:val="00DB53C5"/>
    <w:rsid w:val="00DB5C3E"/>
    <w:rsid w:val="00DB6B76"/>
    <w:rsid w:val="00DC1543"/>
    <w:rsid w:val="00DC2365"/>
    <w:rsid w:val="00DC4111"/>
    <w:rsid w:val="00DC44A2"/>
    <w:rsid w:val="00DC4801"/>
    <w:rsid w:val="00DC5A9B"/>
    <w:rsid w:val="00DC5EF2"/>
    <w:rsid w:val="00DC6F51"/>
    <w:rsid w:val="00DC70F0"/>
    <w:rsid w:val="00DC728C"/>
    <w:rsid w:val="00DD0619"/>
    <w:rsid w:val="00DD3305"/>
    <w:rsid w:val="00DD3671"/>
    <w:rsid w:val="00DD3AED"/>
    <w:rsid w:val="00DD3CC1"/>
    <w:rsid w:val="00DD4042"/>
    <w:rsid w:val="00DD4215"/>
    <w:rsid w:val="00DD42CE"/>
    <w:rsid w:val="00DD673C"/>
    <w:rsid w:val="00DD673D"/>
    <w:rsid w:val="00DD78A2"/>
    <w:rsid w:val="00DD7CF7"/>
    <w:rsid w:val="00DE1C07"/>
    <w:rsid w:val="00DE1E21"/>
    <w:rsid w:val="00DE1EEB"/>
    <w:rsid w:val="00DE2097"/>
    <w:rsid w:val="00DE3333"/>
    <w:rsid w:val="00DE5A02"/>
    <w:rsid w:val="00DE74CB"/>
    <w:rsid w:val="00DE7A8F"/>
    <w:rsid w:val="00DF03DF"/>
    <w:rsid w:val="00DF07F2"/>
    <w:rsid w:val="00DF1699"/>
    <w:rsid w:val="00DF186F"/>
    <w:rsid w:val="00DF247C"/>
    <w:rsid w:val="00DF2E2A"/>
    <w:rsid w:val="00DF3E52"/>
    <w:rsid w:val="00DF490B"/>
    <w:rsid w:val="00DF4988"/>
    <w:rsid w:val="00DF4A03"/>
    <w:rsid w:val="00DF62C4"/>
    <w:rsid w:val="00DF6ADD"/>
    <w:rsid w:val="00DF772E"/>
    <w:rsid w:val="00DF7C2C"/>
    <w:rsid w:val="00E00744"/>
    <w:rsid w:val="00E00ECC"/>
    <w:rsid w:val="00E01A7F"/>
    <w:rsid w:val="00E02316"/>
    <w:rsid w:val="00E024BD"/>
    <w:rsid w:val="00E02913"/>
    <w:rsid w:val="00E0313B"/>
    <w:rsid w:val="00E0401C"/>
    <w:rsid w:val="00E04F20"/>
    <w:rsid w:val="00E0516F"/>
    <w:rsid w:val="00E05448"/>
    <w:rsid w:val="00E067E6"/>
    <w:rsid w:val="00E0712A"/>
    <w:rsid w:val="00E1085F"/>
    <w:rsid w:val="00E10D87"/>
    <w:rsid w:val="00E115F0"/>
    <w:rsid w:val="00E133D3"/>
    <w:rsid w:val="00E14A06"/>
    <w:rsid w:val="00E14DA1"/>
    <w:rsid w:val="00E152E3"/>
    <w:rsid w:val="00E15476"/>
    <w:rsid w:val="00E155A3"/>
    <w:rsid w:val="00E16388"/>
    <w:rsid w:val="00E16932"/>
    <w:rsid w:val="00E20676"/>
    <w:rsid w:val="00E21184"/>
    <w:rsid w:val="00E21279"/>
    <w:rsid w:val="00E21300"/>
    <w:rsid w:val="00E21B13"/>
    <w:rsid w:val="00E21B9C"/>
    <w:rsid w:val="00E22457"/>
    <w:rsid w:val="00E22A25"/>
    <w:rsid w:val="00E230D2"/>
    <w:rsid w:val="00E2355F"/>
    <w:rsid w:val="00E23F73"/>
    <w:rsid w:val="00E256F7"/>
    <w:rsid w:val="00E277D9"/>
    <w:rsid w:val="00E27842"/>
    <w:rsid w:val="00E305EA"/>
    <w:rsid w:val="00E30C94"/>
    <w:rsid w:val="00E310A8"/>
    <w:rsid w:val="00E321DF"/>
    <w:rsid w:val="00E3383F"/>
    <w:rsid w:val="00E33849"/>
    <w:rsid w:val="00E33D64"/>
    <w:rsid w:val="00E35806"/>
    <w:rsid w:val="00E406D1"/>
    <w:rsid w:val="00E40811"/>
    <w:rsid w:val="00E409E7"/>
    <w:rsid w:val="00E41911"/>
    <w:rsid w:val="00E41CCC"/>
    <w:rsid w:val="00E4215A"/>
    <w:rsid w:val="00E423AA"/>
    <w:rsid w:val="00E425E4"/>
    <w:rsid w:val="00E44567"/>
    <w:rsid w:val="00E44864"/>
    <w:rsid w:val="00E45F9D"/>
    <w:rsid w:val="00E46D20"/>
    <w:rsid w:val="00E50CA3"/>
    <w:rsid w:val="00E51648"/>
    <w:rsid w:val="00E51ABF"/>
    <w:rsid w:val="00E5288A"/>
    <w:rsid w:val="00E52D53"/>
    <w:rsid w:val="00E53CFA"/>
    <w:rsid w:val="00E53D4C"/>
    <w:rsid w:val="00E54857"/>
    <w:rsid w:val="00E54BDF"/>
    <w:rsid w:val="00E5702E"/>
    <w:rsid w:val="00E576AE"/>
    <w:rsid w:val="00E60164"/>
    <w:rsid w:val="00E606C8"/>
    <w:rsid w:val="00E60837"/>
    <w:rsid w:val="00E6093F"/>
    <w:rsid w:val="00E60C95"/>
    <w:rsid w:val="00E62381"/>
    <w:rsid w:val="00E62F39"/>
    <w:rsid w:val="00E64EB2"/>
    <w:rsid w:val="00E664FA"/>
    <w:rsid w:val="00E66718"/>
    <w:rsid w:val="00E6693D"/>
    <w:rsid w:val="00E6717A"/>
    <w:rsid w:val="00E71BEC"/>
    <w:rsid w:val="00E72929"/>
    <w:rsid w:val="00E72DA1"/>
    <w:rsid w:val="00E7723B"/>
    <w:rsid w:val="00E7729E"/>
    <w:rsid w:val="00E772BB"/>
    <w:rsid w:val="00E77F3C"/>
    <w:rsid w:val="00E81153"/>
    <w:rsid w:val="00E81B9A"/>
    <w:rsid w:val="00E82590"/>
    <w:rsid w:val="00E828D9"/>
    <w:rsid w:val="00E835CA"/>
    <w:rsid w:val="00E83B37"/>
    <w:rsid w:val="00E8471D"/>
    <w:rsid w:val="00E85D72"/>
    <w:rsid w:val="00E85EDC"/>
    <w:rsid w:val="00E86308"/>
    <w:rsid w:val="00E864C1"/>
    <w:rsid w:val="00E9066B"/>
    <w:rsid w:val="00E90D8F"/>
    <w:rsid w:val="00E922F8"/>
    <w:rsid w:val="00E92A72"/>
    <w:rsid w:val="00E94B9F"/>
    <w:rsid w:val="00E96175"/>
    <w:rsid w:val="00E968F6"/>
    <w:rsid w:val="00E97362"/>
    <w:rsid w:val="00E9754E"/>
    <w:rsid w:val="00E975CB"/>
    <w:rsid w:val="00E97B4F"/>
    <w:rsid w:val="00EA0126"/>
    <w:rsid w:val="00EA0D5D"/>
    <w:rsid w:val="00EA1BEE"/>
    <w:rsid w:val="00EA1F5C"/>
    <w:rsid w:val="00EA2248"/>
    <w:rsid w:val="00EA31B7"/>
    <w:rsid w:val="00EA3328"/>
    <w:rsid w:val="00EA3517"/>
    <w:rsid w:val="00EA4742"/>
    <w:rsid w:val="00EA4BB9"/>
    <w:rsid w:val="00EA4E4B"/>
    <w:rsid w:val="00EA7583"/>
    <w:rsid w:val="00EA75EE"/>
    <w:rsid w:val="00EA77DD"/>
    <w:rsid w:val="00EB0086"/>
    <w:rsid w:val="00EB0DF3"/>
    <w:rsid w:val="00EB0FC6"/>
    <w:rsid w:val="00EB27A2"/>
    <w:rsid w:val="00EB28CC"/>
    <w:rsid w:val="00EB4908"/>
    <w:rsid w:val="00EB5088"/>
    <w:rsid w:val="00EB5767"/>
    <w:rsid w:val="00EB5844"/>
    <w:rsid w:val="00EB6089"/>
    <w:rsid w:val="00EB6692"/>
    <w:rsid w:val="00EB6821"/>
    <w:rsid w:val="00EC0800"/>
    <w:rsid w:val="00EC0831"/>
    <w:rsid w:val="00EC23A5"/>
    <w:rsid w:val="00EC37F1"/>
    <w:rsid w:val="00EC6247"/>
    <w:rsid w:val="00EC625D"/>
    <w:rsid w:val="00EC7DFD"/>
    <w:rsid w:val="00ED0137"/>
    <w:rsid w:val="00ED0482"/>
    <w:rsid w:val="00ED08A4"/>
    <w:rsid w:val="00ED1041"/>
    <w:rsid w:val="00ED1274"/>
    <w:rsid w:val="00ED1427"/>
    <w:rsid w:val="00ED274A"/>
    <w:rsid w:val="00ED2930"/>
    <w:rsid w:val="00ED2CAB"/>
    <w:rsid w:val="00ED2ED0"/>
    <w:rsid w:val="00ED30FA"/>
    <w:rsid w:val="00ED31FC"/>
    <w:rsid w:val="00ED34B5"/>
    <w:rsid w:val="00ED40FE"/>
    <w:rsid w:val="00ED4AAA"/>
    <w:rsid w:val="00ED4E3C"/>
    <w:rsid w:val="00ED59D0"/>
    <w:rsid w:val="00ED5DF9"/>
    <w:rsid w:val="00ED5E4B"/>
    <w:rsid w:val="00ED5FA3"/>
    <w:rsid w:val="00ED707F"/>
    <w:rsid w:val="00ED757F"/>
    <w:rsid w:val="00EE035E"/>
    <w:rsid w:val="00EE0421"/>
    <w:rsid w:val="00EE06E4"/>
    <w:rsid w:val="00EE0A9B"/>
    <w:rsid w:val="00EE0F84"/>
    <w:rsid w:val="00EE2A43"/>
    <w:rsid w:val="00EE4039"/>
    <w:rsid w:val="00EE5AEF"/>
    <w:rsid w:val="00EE5AFC"/>
    <w:rsid w:val="00EE71F4"/>
    <w:rsid w:val="00EE7461"/>
    <w:rsid w:val="00EF0F63"/>
    <w:rsid w:val="00EF1EB4"/>
    <w:rsid w:val="00EF26BF"/>
    <w:rsid w:val="00EF2CCA"/>
    <w:rsid w:val="00EF2FF1"/>
    <w:rsid w:val="00EF4614"/>
    <w:rsid w:val="00EF46F1"/>
    <w:rsid w:val="00EF4877"/>
    <w:rsid w:val="00EF5986"/>
    <w:rsid w:val="00EF6953"/>
    <w:rsid w:val="00EF6BB8"/>
    <w:rsid w:val="00EF6CB0"/>
    <w:rsid w:val="00EF78A6"/>
    <w:rsid w:val="00EF7BA0"/>
    <w:rsid w:val="00EF7FDD"/>
    <w:rsid w:val="00F002F4"/>
    <w:rsid w:val="00F00FCF"/>
    <w:rsid w:val="00F01AB9"/>
    <w:rsid w:val="00F01ED2"/>
    <w:rsid w:val="00F02C3D"/>
    <w:rsid w:val="00F03E28"/>
    <w:rsid w:val="00F05608"/>
    <w:rsid w:val="00F058B0"/>
    <w:rsid w:val="00F05CD4"/>
    <w:rsid w:val="00F05DD5"/>
    <w:rsid w:val="00F06026"/>
    <w:rsid w:val="00F075BD"/>
    <w:rsid w:val="00F07A0E"/>
    <w:rsid w:val="00F07CC8"/>
    <w:rsid w:val="00F07D39"/>
    <w:rsid w:val="00F07F0B"/>
    <w:rsid w:val="00F1015C"/>
    <w:rsid w:val="00F102A7"/>
    <w:rsid w:val="00F10805"/>
    <w:rsid w:val="00F1096C"/>
    <w:rsid w:val="00F11379"/>
    <w:rsid w:val="00F119E9"/>
    <w:rsid w:val="00F11A3C"/>
    <w:rsid w:val="00F12185"/>
    <w:rsid w:val="00F13003"/>
    <w:rsid w:val="00F1463F"/>
    <w:rsid w:val="00F14D59"/>
    <w:rsid w:val="00F14E13"/>
    <w:rsid w:val="00F15726"/>
    <w:rsid w:val="00F165B6"/>
    <w:rsid w:val="00F16B72"/>
    <w:rsid w:val="00F20267"/>
    <w:rsid w:val="00F2048C"/>
    <w:rsid w:val="00F2068E"/>
    <w:rsid w:val="00F2086E"/>
    <w:rsid w:val="00F20B86"/>
    <w:rsid w:val="00F22190"/>
    <w:rsid w:val="00F221A9"/>
    <w:rsid w:val="00F22970"/>
    <w:rsid w:val="00F22B40"/>
    <w:rsid w:val="00F22C79"/>
    <w:rsid w:val="00F23874"/>
    <w:rsid w:val="00F23F99"/>
    <w:rsid w:val="00F25E05"/>
    <w:rsid w:val="00F25E63"/>
    <w:rsid w:val="00F263CE"/>
    <w:rsid w:val="00F264EC"/>
    <w:rsid w:val="00F26A6B"/>
    <w:rsid w:val="00F27348"/>
    <w:rsid w:val="00F27573"/>
    <w:rsid w:val="00F27E64"/>
    <w:rsid w:val="00F306D9"/>
    <w:rsid w:val="00F30C12"/>
    <w:rsid w:val="00F30E87"/>
    <w:rsid w:val="00F30F96"/>
    <w:rsid w:val="00F3146C"/>
    <w:rsid w:val="00F3189F"/>
    <w:rsid w:val="00F3517E"/>
    <w:rsid w:val="00F35749"/>
    <w:rsid w:val="00F35D5C"/>
    <w:rsid w:val="00F404F2"/>
    <w:rsid w:val="00F4097F"/>
    <w:rsid w:val="00F40CD0"/>
    <w:rsid w:val="00F4261E"/>
    <w:rsid w:val="00F42717"/>
    <w:rsid w:val="00F42DB3"/>
    <w:rsid w:val="00F4387A"/>
    <w:rsid w:val="00F45F88"/>
    <w:rsid w:val="00F46173"/>
    <w:rsid w:val="00F46E36"/>
    <w:rsid w:val="00F46F63"/>
    <w:rsid w:val="00F4768E"/>
    <w:rsid w:val="00F47DCC"/>
    <w:rsid w:val="00F502A2"/>
    <w:rsid w:val="00F50A9A"/>
    <w:rsid w:val="00F50CA5"/>
    <w:rsid w:val="00F510F2"/>
    <w:rsid w:val="00F51F2D"/>
    <w:rsid w:val="00F52831"/>
    <w:rsid w:val="00F52A88"/>
    <w:rsid w:val="00F52FA3"/>
    <w:rsid w:val="00F537CA"/>
    <w:rsid w:val="00F538F0"/>
    <w:rsid w:val="00F53DB0"/>
    <w:rsid w:val="00F54994"/>
    <w:rsid w:val="00F5589F"/>
    <w:rsid w:val="00F55969"/>
    <w:rsid w:val="00F55DD8"/>
    <w:rsid w:val="00F563A3"/>
    <w:rsid w:val="00F57637"/>
    <w:rsid w:val="00F601E2"/>
    <w:rsid w:val="00F606EE"/>
    <w:rsid w:val="00F627AF"/>
    <w:rsid w:val="00F6310E"/>
    <w:rsid w:val="00F63F78"/>
    <w:rsid w:val="00F65DB1"/>
    <w:rsid w:val="00F65DE4"/>
    <w:rsid w:val="00F662C9"/>
    <w:rsid w:val="00F67905"/>
    <w:rsid w:val="00F70426"/>
    <w:rsid w:val="00F70B8A"/>
    <w:rsid w:val="00F71296"/>
    <w:rsid w:val="00F71C65"/>
    <w:rsid w:val="00F722BA"/>
    <w:rsid w:val="00F73582"/>
    <w:rsid w:val="00F74134"/>
    <w:rsid w:val="00F74894"/>
    <w:rsid w:val="00F76D95"/>
    <w:rsid w:val="00F76D96"/>
    <w:rsid w:val="00F76E1F"/>
    <w:rsid w:val="00F77214"/>
    <w:rsid w:val="00F7757D"/>
    <w:rsid w:val="00F8075C"/>
    <w:rsid w:val="00F80FF0"/>
    <w:rsid w:val="00F83340"/>
    <w:rsid w:val="00F8343F"/>
    <w:rsid w:val="00F83B51"/>
    <w:rsid w:val="00F84174"/>
    <w:rsid w:val="00F85F11"/>
    <w:rsid w:val="00F85F33"/>
    <w:rsid w:val="00F85F5C"/>
    <w:rsid w:val="00F8629C"/>
    <w:rsid w:val="00F87218"/>
    <w:rsid w:val="00F9010C"/>
    <w:rsid w:val="00F903D3"/>
    <w:rsid w:val="00F90AA6"/>
    <w:rsid w:val="00F90AB2"/>
    <w:rsid w:val="00F90D70"/>
    <w:rsid w:val="00F91345"/>
    <w:rsid w:val="00F916D4"/>
    <w:rsid w:val="00F91A49"/>
    <w:rsid w:val="00F92194"/>
    <w:rsid w:val="00F92565"/>
    <w:rsid w:val="00F92CE6"/>
    <w:rsid w:val="00F92F9A"/>
    <w:rsid w:val="00F930BF"/>
    <w:rsid w:val="00F93734"/>
    <w:rsid w:val="00F9391E"/>
    <w:rsid w:val="00F93AE5"/>
    <w:rsid w:val="00F93ECD"/>
    <w:rsid w:val="00F9412C"/>
    <w:rsid w:val="00F951AA"/>
    <w:rsid w:val="00F953F7"/>
    <w:rsid w:val="00F9563E"/>
    <w:rsid w:val="00F9599C"/>
    <w:rsid w:val="00F966D1"/>
    <w:rsid w:val="00F96A86"/>
    <w:rsid w:val="00F97855"/>
    <w:rsid w:val="00F97FEF"/>
    <w:rsid w:val="00FA05ED"/>
    <w:rsid w:val="00FA15E0"/>
    <w:rsid w:val="00FA1A28"/>
    <w:rsid w:val="00FA1E08"/>
    <w:rsid w:val="00FA2EC1"/>
    <w:rsid w:val="00FA494C"/>
    <w:rsid w:val="00FA5DC3"/>
    <w:rsid w:val="00FA6FAE"/>
    <w:rsid w:val="00FA7445"/>
    <w:rsid w:val="00FA7692"/>
    <w:rsid w:val="00FA7724"/>
    <w:rsid w:val="00FA7DCD"/>
    <w:rsid w:val="00FB0F3D"/>
    <w:rsid w:val="00FB15EA"/>
    <w:rsid w:val="00FB406F"/>
    <w:rsid w:val="00FB482E"/>
    <w:rsid w:val="00FB49BD"/>
    <w:rsid w:val="00FB5086"/>
    <w:rsid w:val="00FB54E4"/>
    <w:rsid w:val="00FB784C"/>
    <w:rsid w:val="00FC0B94"/>
    <w:rsid w:val="00FC22E7"/>
    <w:rsid w:val="00FC33A0"/>
    <w:rsid w:val="00FC34E4"/>
    <w:rsid w:val="00FC5484"/>
    <w:rsid w:val="00FC65C6"/>
    <w:rsid w:val="00FC669A"/>
    <w:rsid w:val="00FC67DD"/>
    <w:rsid w:val="00FC6ADE"/>
    <w:rsid w:val="00FC6DC9"/>
    <w:rsid w:val="00FC78DB"/>
    <w:rsid w:val="00FD1655"/>
    <w:rsid w:val="00FD1CA5"/>
    <w:rsid w:val="00FD22B2"/>
    <w:rsid w:val="00FD25E4"/>
    <w:rsid w:val="00FD3662"/>
    <w:rsid w:val="00FD4335"/>
    <w:rsid w:val="00FD487F"/>
    <w:rsid w:val="00FD5BF8"/>
    <w:rsid w:val="00FD5F1E"/>
    <w:rsid w:val="00FD6931"/>
    <w:rsid w:val="00FD7D74"/>
    <w:rsid w:val="00FE00DB"/>
    <w:rsid w:val="00FE16BB"/>
    <w:rsid w:val="00FE16C9"/>
    <w:rsid w:val="00FE1DAE"/>
    <w:rsid w:val="00FE20F3"/>
    <w:rsid w:val="00FE24EE"/>
    <w:rsid w:val="00FE26AF"/>
    <w:rsid w:val="00FE2D34"/>
    <w:rsid w:val="00FE34F3"/>
    <w:rsid w:val="00FE351C"/>
    <w:rsid w:val="00FE35DB"/>
    <w:rsid w:val="00FE3B3C"/>
    <w:rsid w:val="00FE40A2"/>
    <w:rsid w:val="00FE614C"/>
    <w:rsid w:val="00FE7D9D"/>
    <w:rsid w:val="00FF0D82"/>
    <w:rsid w:val="00FF13B1"/>
    <w:rsid w:val="00FF14C0"/>
    <w:rsid w:val="00FF1D03"/>
    <w:rsid w:val="00FF3684"/>
    <w:rsid w:val="00FF3801"/>
    <w:rsid w:val="00FF41B3"/>
    <w:rsid w:val="00FF508D"/>
    <w:rsid w:val="00FF5175"/>
    <w:rsid w:val="00FF65B5"/>
    <w:rsid w:val="00FF6988"/>
    <w:rsid w:val="00FF7612"/>
    <w:rsid w:val="00FF7CCA"/>
    <w:rsid w:val="079E77A6"/>
    <w:rsid w:val="0A18B97C"/>
    <w:rsid w:val="24469782"/>
    <w:rsid w:val="6EF815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ADC6B"/>
  <w15:chartTrackingRefBased/>
  <w15:docId w15:val="{ED8BD2F8-F17E-4B5B-B587-756FE9F5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nl-BE"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lsdException w:name="Emphasis" w:uiPriority="1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2"/>
    <w:lsdException w:name="Intense Emphasis" w:uiPriority="13"/>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025"/>
    <w:pPr>
      <w:spacing w:before="60" w:after="60"/>
      <w:ind w:left="357"/>
      <w:jc w:val="left"/>
    </w:pPr>
    <w:rPr>
      <w:lang w:eastAsia="nl-BE"/>
    </w:rPr>
  </w:style>
  <w:style w:type="paragraph" w:styleId="Kop1">
    <w:name w:val="heading 1"/>
    <w:basedOn w:val="Standaard"/>
    <w:next w:val="Standaard"/>
    <w:link w:val="Kop1Char"/>
    <w:uiPriority w:val="9"/>
    <w:qFormat/>
    <w:rsid w:val="00EB4908"/>
    <w:pPr>
      <w:numPr>
        <w:numId w:val="3"/>
      </w:numPr>
      <w:spacing w:before="360" w:after="0"/>
      <w:ind w:left="357" w:hanging="357"/>
      <w:contextualSpacing/>
      <w:outlineLvl w:val="0"/>
    </w:pPr>
    <w:rPr>
      <w:rFonts w:asciiTheme="majorHAnsi" w:hAnsiTheme="majorHAnsi" w:cs="Times New Roman"/>
      <w:b/>
      <w:caps/>
      <w:noProof/>
      <w:color w:val="5D9AA1" w:themeColor="text2"/>
      <w:sz w:val="28"/>
      <w:szCs w:val="50"/>
    </w:rPr>
  </w:style>
  <w:style w:type="paragraph" w:styleId="Kop2">
    <w:name w:val="heading 2"/>
    <w:basedOn w:val="Standaard"/>
    <w:next w:val="Standaard"/>
    <w:link w:val="Kop2Char"/>
    <w:uiPriority w:val="9"/>
    <w:qFormat/>
    <w:rsid w:val="00656D62"/>
    <w:pPr>
      <w:numPr>
        <w:numId w:val="4"/>
      </w:numPr>
      <w:spacing w:before="120" w:after="0"/>
      <w:ind w:left="357" w:hanging="357"/>
      <w:contextualSpacing/>
      <w:outlineLvl w:val="1"/>
    </w:pPr>
    <w:rPr>
      <w:rFonts w:asciiTheme="majorHAnsi" w:hAnsiTheme="majorHAnsi" w:cs="Times New Roman"/>
      <w:b/>
      <w:caps/>
      <w:color w:val="auto"/>
      <w:sz w:val="28"/>
      <w:szCs w:val="42"/>
    </w:rPr>
  </w:style>
  <w:style w:type="paragraph" w:styleId="Kop3">
    <w:name w:val="heading 3"/>
    <w:basedOn w:val="Standaard"/>
    <w:next w:val="Standaard"/>
    <w:link w:val="Kop3Char"/>
    <w:uiPriority w:val="9"/>
    <w:qFormat/>
    <w:rsid w:val="00EB4908"/>
    <w:pPr>
      <w:numPr>
        <w:numId w:val="5"/>
      </w:numPr>
      <w:spacing w:before="120" w:after="0"/>
      <w:ind w:left="357" w:hanging="357"/>
      <w:contextualSpacing/>
      <w:outlineLvl w:val="2"/>
    </w:pPr>
    <w:rPr>
      <w:rFonts w:asciiTheme="majorHAnsi" w:hAnsiTheme="majorHAnsi" w:cs="Times New Roman"/>
      <w:caps/>
      <w:color w:val="5D9AA1" w:themeColor="text2"/>
      <w:sz w:val="24"/>
      <w:szCs w:val="34"/>
    </w:rPr>
  </w:style>
  <w:style w:type="paragraph" w:styleId="Kop4">
    <w:name w:val="heading 4"/>
    <w:basedOn w:val="Standaard"/>
    <w:next w:val="Standaard"/>
    <w:link w:val="Kop4Char"/>
    <w:uiPriority w:val="9"/>
    <w:qFormat/>
    <w:rsid w:val="00EB4908"/>
    <w:pPr>
      <w:keepNext/>
      <w:keepLines/>
      <w:numPr>
        <w:numId w:val="6"/>
      </w:numPr>
      <w:spacing w:before="120" w:after="0"/>
      <w:contextualSpacing/>
      <w:outlineLvl w:val="3"/>
    </w:pPr>
    <w:rPr>
      <w:rFonts w:asciiTheme="majorHAnsi" w:eastAsiaTheme="majorEastAsia" w:hAnsiTheme="majorHAnsi" w:cstheme="majorBidi"/>
      <w:bCs/>
      <w:iCs/>
      <w:caps/>
      <w:color w:val="auto"/>
      <w:sz w:val="24"/>
      <w:szCs w:val="28"/>
    </w:rPr>
  </w:style>
  <w:style w:type="paragraph" w:styleId="Kop5">
    <w:name w:val="heading 5"/>
    <w:basedOn w:val="Standaard"/>
    <w:next w:val="Standaard"/>
    <w:link w:val="Kop5Char"/>
    <w:uiPriority w:val="9"/>
    <w:rsid w:val="008557D4"/>
    <w:pPr>
      <w:keepNext/>
      <w:keepLines/>
      <w:spacing w:line="240" w:lineRule="auto"/>
      <w:outlineLvl w:val="4"/>
    </w:pPr>
    <w:rPr>
      <w:rFonts w:eastAsiaTheme="majorEastAsia" w:cstheme="majorBidi"/>
      <w:color w:val="8AB7BC" w:themeColor="background2"/>
      <w:sz w:val="28"/>
      <w:szCs w:val="28"/>
    </w:rPr>
  </w:style>
  <w:style w:type="paragraph" w:styleId="Kop6">
    <w:name w:val="heading 6"/>
    <w:basedOn w:val="Standaard"/>
    <w:next w:val="Standaard"/>
    <w:link w:val="Kop6Char"/>
    <w:uiPriority w:val="9"/>
    <w:rsid w:val="008557D4"/>
    <w:pPr>
      <w:outlineLvl w:val="5"/>
    </w:pPr>
    <w:rPr>
      <w:sz w:val="28"/>
      <w:szCs w:val="28"/>
    </w:rPr>
  </w:style>
  <w:style w:type="paragraph" w:styleId="Kop7">
    <w:name w:val="heading 7"/>
    <w:basedOn w:val="Standaard"/>
    <w:next w:val="Standaard"/>
    <w:link w:val="Kop7Char"/>
    <w:uiPriority w:val="9"/>
    <w:semiHidden/>
    <w:qFormat/>
    <w:locked/>
    <w:rsid w:val="0031698D"/>
    <w:pPr>
      <w:keepNext/>
      <w:keepLines/>
      <w:spacing w:before="40" w:after="0"/>
      <w:outlineLvl w:val="6"/>
    </w:pPr>
    <w:rPr>
      <w:rFonts w:asciiTheme="majorHAnsi" w:eastAsiaTheme="majorEastAsia" w:hAnsiTheme="majorHAnsi" w:cstheme="majorBidi"/>
      <w:i/>
      <w:iCs/>
      <w:color w:val="2E4C5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908"/>
    <w:rPr>
      <w:rFonts w:asciiTheme="majorHAnsi" w:hAnsiTheme="majorHAnsi" w:cs="Times New Roman"/>
      <w:b/>
      <w:caps/>
      <w:noProof/>
      <w:color w:val="5D9AA1" w:themeColor="text2"/>
      <w:sz w:val="28"/>
      <w:szCs w:val="50"/>
      <w:lang w:eastAsia="nl-BE"/>
    </w:rPr>
  </w:style>
  <w:style w:type="character" w:customStyle="1" w:styleId="Kop2Char">
    <w:name w:val="Kop 2 Char"/>
    <w:basedOn w:val="Standaardalinea-lettertype"/>
    <w:link w:val="Kop2"/>
    <w:uiPriority w:val="9"/>
    <w:rsid w:val="00656D62"/>
    <w:rPr>
      <w:rFonts w:asciiTheme="majorHAnsi" w:hAnsiTheme="majorHAnsi" w:cs="Times New Roman"/>
      <w:b/>
      <w:caps/>
      <w:color w:val="auto"/>
      <w:sz w:val="28"/>
      <w:szCs w:val="42"/>
      <w:lang w:eastAsia="nl-BE"/>
    </w:rPr>
  </w:style>
  <w:style w:type="character" w:customStyle="1" w:styleId="Kop3Char">
    <w:name w:val="Kop 3 Char"/>
    <w:basedOn w:val="Standaardalinea-lettertype"/>
    <w:link w:val="Kop3"/>
    <w:uiPriority w:val="9"/>
    <w:rsid w:val="00EB4908"/>
    <w:rPr>
      <w:rFonts w:asciiTheme="majorHAnsi" w:hAnsiTheme="majorHAnsi" w:cs="Times New Roman"/>
      <w:caps/>
      <w:color w:val="5D9AA1" w:themeColor="text2"/>
      <w:sz w:val="24"/>
      <w:szCs w:val="34"/>
      <w:lang w:eastAsia="nl-BE"/>
    </w:rPr>
  </w:style>
  <w:style w:type="paragraph" w:styleId="Geenafstand">
    <w:name w:val="No Spacing"/>
    <w:link w:val="GeenafstandChar"/>
    <w:uiPriority w:val="1"/>
    <w:rsid w:val="008557D4"/>
    <w:pPr>
      <w:spacing w:before="0"/>
    </w:pPr>
    <w:rPr>
      <w:sz w:val="22"/>
      <w:szCs w:val="22"/>
    </w:rPr>
  </w:style>
  <w:style w:type="paragraph" w:styleId="Lijstalinea">
    <w:name w:val="List Paragraph"/>
    <w:basedOn w:val="Standaard"/>
    <w:uiPriority w:val="34"/>
    <w:qFormat/>
    <w:rsid w:val="00580D24"/>
    <w:pPr>
      <w:contextualSpacing/>
    </w:pPr>
    <w:rPr>
      <w:rFonts w:asciiTheme="majorHAnsi" w:hAnsiTheme="majorHAnsi"/>
    </w:rPr>
  </w:style>
  <w:style w:type="character" w:styleId="Hyperlink">
    <w:name w:val="Hyperlink"/>
    <w:basedOn w:val="Standaardalinea-lettertype"/>
    <w:uiPriority w:val="99"/>
    <w:qFormat/>
    <w:rsid w:val="00582901"/>
    <w:rPr>
      <w:rFonts w:asciiTheme="minorHAnsi" w:hAnsiTheme="minorHAnsi"/>
      <w:b w:val="0"/>
      <w:i w:val="0"/>
      <w:color w:val="5D9AA1" w:themeColor="text2"/>
      <w:sz w:val="20"/>
      <w:u w:val="single" w:color="5D9AA1" w:themeColor="text2"/>
    </w:rPr>
  </w:style>
  <w:style w:type="paragraph" w:customStyle="1" w:styleId="Link">
    <w:name w:val="Link"/>
    <w:basedOn w:val="Geenafstand"/>
    <w:link w:val="LinkChar"/>
    <w:uiPriority w:val="29"/>
    <w:semiHidden/>
    <w:locked/>
    <w:rsid w:val="00D77E0C"/>
    <w:rPr>
      <w:szCs w:val="18"/>
      <w:u w:val="single" w:color="8AB7BC" w:themeColor="background2"/>
    </w:rPr>
  </w:style>
  <w:style w:type="character" w:customStyle="1" w:styleId="Kop4Char">
    <w:name w:val="Kop 4 Char"/>
    <w:basedOn w:val="Standaardalinea-lettertype"/>
    <w:link w:val="Kop4"/>
    <w:uiPriority w:val="9"/>
    <w:rsid w:val="00EB4908"/>
    <w:rPr>
      <w:rFonts w:asciiTheme="majorHAnsi" w:eastAsiaTheme="majorEastAsia" w:hAnsiTheme="majorHAnsi" w:cstheme="majorBidi"/>
      <w:bCs/>
      <w:iCs/>
      <w:caps/>
      <w:color w:val="auto"/>
      <w:sz w:val="24"/>
      <w:szCs w:val="28"/>
      <w:lang w:eastAsia="nl-BE"/>
    </w:rPr>
  </w:style>
  <w:style w:type="character" w:customStyle="1" w:styleId="GeenafstandChar">
    <w:name w:val="Geen afstand Char"/>
    <w:basedOn w:val="Standaardalinea-lettertype"/>
    <w:link w:val="Geenafstand"/>
    <w:uiPriority w:val="1"/>
    <w:rsid w:val="008557D4"/>
    <w:rPr>
      <w:sz w:val="22"/>
      <w:szCs w:val="22"/>
    </w:rPr>
  </w:style>
  <w:style w:type="character" w:customStyle="1" w:styleId="LinkChar">
    <w:name w:val="Link Char"/>
    <w:basedOn w:val="GeenafstandChar"/>
    <w:link w:val="Link"/>
    <w:uiPriority w:val="29"/>
    <w:semiHidden/>
    <w:rsid w:val="00D77E0C"/>
    <w:rPr>
      <w:sz w:val="22"/>
      <w:szCs w:val="18"/>
      <w:u w:val="single" w:color="8AB7BC" w:themeColor="background2"/>
    </w:rPr>
  </w:style>
  <w:style w:type="character" w:customStyle="1" w:styleId="Kop5Char">
    <w:name w:val="Kop 5 Char"/>
    <w:basedOn w:val="Standaardalinea-lettertype"/>
    <w:link w:val="Kop5"/>
    <w:uiPriority w:val="9"/>
    <w:rsid w:val="008557D4"/>
    <w:rPr>
      <w:rFonts w:eastAsiaTheme="majorEastAsia" w:cstheme="majorBidi"/>
      <w:color w:val="8AB7BC" w:themeColor="background2"/>
      <w:sz w:val="28"/>
      <w:szCs w:val="28"/>
    </w:rPr>
  </w:style>
  <w:style w:type="table" w:styleId="Tabelraster">
    <w:name w:val="Table Grid"/>
    <w:basedOn w:val="Standaardtabel"/>
    <w:uiPriority w:val="59"/>
    <w:rsid w:val="00D77E0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6">
    <w:name w:val="Light List Accent 6"/>
    <w:basedOn w:val="Standaardtabel"/>
    <w:uiPriority w:val="61"/>
    <w:rsid w:val="00D77E0C"/>
    <w:pPr>
      <w:spacing w:line="240" w:lineRule="auto"/>
    </w:pPr>
    <w:tblPr>
      <w:tblStyleRowBandSize w:val="1"/>
      <w:tblStyleColBandSize w:val="1"/>
      <w:tblBorders>
        <w:top w:val="single" w:sz="8" w:space="0" w:color="F05133" w:themeColor="accent6"/>
        <w:left w:val="single" w:sz="8" w:space="0" w:color="F05133" w:themeColor="accent6"/>
        <w:bottom w:val="single" w:sz="8" w:space="0" w:color="F05133" w:themeColor="accent6"/>
        <w:right w:val="single" w:sz="8" w:space="0" w:color="F05133" w:themeColor="accent6"/>
      </w:tblBorders>
    </w:tblPr>
    <w:tblStylePr w:type="firstRow">
      <w:pPr>
        <w:spacing w:before="0" w:after="0" w:line="240" w:lineRule="auto"/>
      </w:pPr>
      <w:rPr>
        <w:b/>
        <w:bCs/>
        <w:color w:val="FFFFFF" w:themeColor="background1"/>
      </w:rPr>
      <w:tblPr/>
      <w:tcPr>
        <w:shd w:val="clear" w:color="auto" w:fill="F05133" w:themeFill="accent6"/>
      </w:tcPr>
    </w:tblStylePr>
    <w:tblStylePr w:type="lastRow">
      <w:pPr>
        <w:spacing w:before="0" w:after="0" w:line="240" w:lineRule="auto"/>
      </w:pPr>
      <w:rPr>
        <w:b/>
        <w:bCs/>
      </w:rPr>
      <w:tblPr/>
      <w:tcPr>
        <w:tcBorders>
          <w:top w:val="double" w:sz="6" w:space="0" w:color="F05133" w:themeColor="accent6"/>
          <w:left w:val="single" w:sz="8" w:space="0" w:color="F05133" w:themeColor="accent6"/>
          <w:bottom w:val="single" w:sz="8" w:space="0" w:color="F05133" w:themeColor="accent6"/>
          <w:right w:val="single" w:sz="8" w:space="0" w:color="F05133" w:themeColor="accent6"/>
        </w:tcBorders>
      </w:tcPr>
    </w:tblStylePr>
    <w:tblStylePr w:type="firstCol">
      <w:rPr>
        <w:b/>
        <w:bCs/>
      </w:rPr>
    </w:tblStylePr>
    <w:tblStylePr w:type="lastCol">
      <w:rPr>
        <w:b/>
        <w:bCs/>
      </w:rPr>
    </w:tblStylePr>
    <w:tblStylePr w:type="band1Vert">
      <w:tblPr/>
      <w:tcPr>
        <w:tcBorders>
          <w:top w:val="single" w:sz="8" w:space="0" w:color="F05133" w:themeColor="accent6"/>
          <w:left w:val="single" w:sz="8" w:space="0" w:color="F05133" w:themeColor="accent6"/>
          <w:bottom w:val="single" w:sz="8" w:space="0" w:color="F05133" w:themeColor="accent6"/>
          <w:right w:val="single" w:sz="8" w:space="0" w:color="F05133" w:themeColor="accent6"/>
        </w:tcBorders>
      </w:tcPr>
    </w:tblStylePr>
    <w:tblStylePr w:type="band1Horz">
      <w:tblPr/>
      <w:tcPr>
        <w:tcBorders>
          <w:top w:val="single" w:sz="8" w:space="0" w:color="F05133" w:themeColor="accent6"/>
          <w:left w:val="single" w:sz="8" w:space="0" w:color="F05133" w:themeColor="accent6"/>
          <w:bottom w:val="single" w:sz="8" w:space="0" w:color="F05133" w:themeColor="accent6"/>
          <w:right w:val="single" w:sz="8" w:space="0" w:color="F05133" w:themeColor="accent6"/>
        </w:tcBorders>
      </w:tcPr>
    </w:tblStylePr>
  </w:style>
  <w:style w:type="paragraph" w:styleId="Kopvaninhoudsopgave">
    <w:name w:val="TOC Heading"/>
    <w:basedOn w:val="Kop1"/>
    <w:next w:val="Standaard"/>
    <w:uiPriority w:val="39"/>
    <w:semiHidden/>
    <w:unhideWhenUsed/>
    <w:qFormat/>
    <w:rsid w:val="00D77E0C"/>
    <w:pPr>
      <w:keepNext/>
      <w:keepLines/>
      <w:spacing w:before="480"/>
      <w:outlineLvl w:val="9"/>
    </w:pPr>
    <w:rPr>
      <w:rFonts w:eastAsiaTheme="majorEastAsia" w:cstheme="majorBidi"/>
      <w:b w:val="0"/>
      <w:bCs/>
      <w:noProof w:val="0"/>
      <w:color w:val="457278" w:themeColor="accent1" w:themeShade="BF"/>
    </w:rPr>
  </w:style>
  <w:style w:type="paragraph" w:styleId="Ballontekst">
    <w:name w:val="Balloon Text"/>
    <w:basedOn w:val="Standaard"/>
    <w:link w:val="BallontekstChar"/>
    <w:uiPriority w:val="99"/>
    <w:semiHidden/>
    <w:unhideWhenUsed/>
    <w:rsid w:val="00D77E0C"/>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7E0C"/>
    <w:rPr>
      <w:rFonts w:ascii="Tahoma" w:hAnsi="Tahoma" w:cs="Tahoma"/>
      <w:sz w:val="16"/>
      <w:szCs w:val="16"/>
    </w:rPr>
  </w:style>
  <w:style w:type="paragraph" w:styleId="Bijschrift">
    <w:name w:val="caption"/>
    <w:basedOn w:val="Standaard"/>
    <w:next w:val="Standaard"/>
    <w:link w:val="BijschriftChar"/>
    <w:uiPriority w:val="35"/>
    <w:rsid w:val="00AC3370"/>
    <w:pPr>
      <w:keepNext/>
      <w:spacing w:line="240" w:lineRule="auto"/>
    </w:pPr>
    <w:rPr>
      <w:bCs/>
      <w:i/>
    </w:rPr>
  </w:style>
  <w:style w:type="character" w:customStyle="1" w:styleId="Kop6Char">
    <w:name w:val="Kop 6 Char"/>
    <w:basedOn w:val="Standaardalinea-lettertype"/>
    <w:link w:val="Kop6"/>
    <w:uiPriority w:val="9"/>
    <w:rsid w:val="008557D4"/>
    <w:rPr>
      <w:sz w:val="28"/>
      <w:szCs w:val="28"/>
    </w:rPr>
  </w:style>
  <w:style w:type="paragraph" w:styleId="Koptekst">
    <w:name w:val="header"/>
    <w:basedOn w:val="Standaard"/>
    <w:link w:val="KoptekstChar"/>
    <w:uiPriority w:val="99"/>
    <w:unhideWhenUsed/>
    <w:rsid w:val="00351ED6"/>
    <w:pPr>
      <w:tabs>
        <w:tab w:val="center" w:pos="4536"/>
        <w:tab w:val="right" w:pos="9072"/>
      </w:tabs>
      <w:spacing w:before="0" w:line="240" w:lineRule="auto"/>
    </w:pPr>
  </w:style>
  <w:style w:type="character" w:styleId="Nadruk">
    <w:name w:val="Emphasis"/>
    <w:basedOn w:val="Standaardalinea-lettertype"/>
    <w:uiPriority w:val="12"/>
    <w:rsid w:val="00630509"/>
    <w:rPr>
      <w:color w:val="5D9AA1" w:themeColor="text2"/>
    </w:rPr>
  </w:style>
  <w:style w:type="character" w:customStyle="1" w:styleId="BijschriftChar">
    <w:name w:val="Bijschrift Char"/>
    <w:basedOn w:val="Standaardalinea-lettertype"/>
    <w:link w:val="Bijschrift"/>
    <w:uiPriority w:val="35"/>
    <w:rsid w:val="00AC3370"/>
    <w:rPr>
      <w:bCs/>
      <w:i/>
      <w:sz w:val="22"/>
      <w:szCs w:val="22"/>
    </w:rPr>
  </w:style>
  <w:style w:type="character" w:customStyle="1" w:styleId="KoptekstChar">
    <w:name w:val="Koptekst Char"/>
    <w:basedOn w:val="Standaardalinea-lettertype"/>
    <w:link w:val="Koptekst"/>
    <w:uiPriority w:val="99"/>
    <w:rsid w:val="00351ED6"/>
    <w:rPr>
      <w:sz w:val="22"/>
      <w:szCs w:val="22"/>
    </w:rPr>
  </w:style>
  <w:style w:type="paragraph" w:styleId="Titel">
    <w:name w:val="Title"/>
    <w:basedOn w:val="Standaard"/>
    <w:next w:val="Standaard"/>
    <w:link w:val="TitelChar"/>
    <w:uiPriority w:val="10"/>
    <w:qFormat/>
    <w:rsid w:val="00EB4908"/>
    <w:pPr>
      <w:spacing w:before="360" w:after="0"/>
      <w:ind w:left="0"/>
    </w:pPr>
    <w:rPr>
      <w:rFonts w:asciiTheme="majorHAnsi" w:hAnsiTheme="majorHAnsi"/>
      <w:b/>
      <w:color w:val="5D9AA1" w:themeColor="text2"/>
      <w:sz w:val="36"/>
      <w:szCs w:val="56"/>
    </w:rPr>
  </w:style>
  <w:style w:type="character" w:customStyle="1" w:styleId="TitelChar">
    <w:name w:val="Titel Char"/>
    <w:basedOn w:val="Standaardalinea-lettertype"/>
    <w:link w:val="Titel"/>
    <w:uiPriority w:val="10"/>
    <w:rsid w:val="00EB4908"/>
    <w:rPr>
      <w:rFonts w:asciiTheme="majorHAnsi" w:hAnsiTheme="majorHAnsi"/>
      <w:b/>
      <w:color w:val="5D9AA1" w:themeColor="text2"/>
      <w:sz w:val="36"/>
      <w:szCs w:val="56"/>
      <w:lang w:eastAsia="nl-BE"/>
    </w:rPr>
  </w:style>
  <w:style w:type="character" w:styleId="Tekstvantijdelijkeaanduiding">
    <w:name w:val="Placeholder Text"/>
    <w:basedOn w:val="Standaardalinea-lettertype"/>
    <w:uiPriority w:val="99"/>
    <w:semiHidden/>
    <w:rsid w:val="00D77E0C"/>
    <w:rPr>
      <w:color w:val="808080"/>
    </w:rPr>
  </w:style>
  <w:style w:type="character" w:styleId="Intensievebenadrukking">
    <w:name w:val="Intense Emphasis"/>
    <w:basedOn w:val="Standaardalinea-lettertype"/>
    <w:uiPriority w:val="13"/>
    <w:rsid w:val="005E561B"/>
    <w:rPr>
      <w:i/>
      <w:iCs/>
      <w:color w:val="5D9AA1" w:themeColor="text2"/>
    </w:rPr>
  </w:style>
  <w:style w:type="character" w:styleId="Intensieveverwijzing">
    <w:name w:val="Intense Reference"/>
    <w:basedOn w:val="Standaardalinea-lettertype"/>
    <w:uiPriority w:val="32"/>
    <w:locked/>
    <w:rsid w:val="005E561B"/>
    <w:rPr>
      <w:b/>
      <w:bCs/>
      <w:smallCaps/>
      <w:color w:val="5D9AA1" w:themeColor="text2"/>
      <w:spacing w:val="5"/>
    </w:rPr>
  </w:style>
  <w:style w:type="paragraph" w:styleId="Voettekst">
    <w:name w:val="footer"/>
    <w:basedOn w:val="Standaard"/>
    <w:link w:val="VoettekstChar"/>
    <w:uiPriority w:val="99"/>
    <w:unhideWhenUsed/>
    <w:rsid w:val="00D77E0C"/>
    <w:pPr>
      <w:tabs>
        <w:tab w:val="center" w:pos="4536"/>
        <w:tab w:val="right" w:pos="9072"/>
      </w:tabs>
      <w:spacing w:before="0" w:line="240" w:lineRule="auto"/>
    </w:pPr>
    <w:rPr>
      <w:sz w:val="18"/>
    </w:rPr>
  </w:style>
  <w:style w:type="character" w:customStyle="1" w:styleId="VoettekstChar">
    <w:name w:val="Voettekst Char"/>
    <w:basedOn w:val="Standaardalinea-lettertype"/>
    <w:link w:val="Voettekst"/>
    <w:uiPriority w:val="99"/>
    <w:rsid w:val="00D77E0C"/>
    <w:rPr>
      <w:sz w:val="18"/>
    </w:rPr>
  </w:style>
  <w:style w:type="character" w:styleId="GevolgdeHyperlink">
    <w:name w:val="FollowedHyperlink"/>
    <w:basedOn w:val="Standaardalinea-lettertype"/>
    <w:uiPriority w:val="99"/>
    <w:semiHidden/>
    <w:unhideWhenUsed/>
    <w:rsid w:val="00D77E0C"/>
    <w:rPr>
      <w:color w:val="980069" w:themeColor="followedHyperlink"/>
      <w:u w:val="single"/>
    </w:rPr>
  </w:style>
  <w:style w:type="paragraph" w:styleId="Citaat">
    <w:name w:val="Quote"/>
    <w:basedOn w:val="Standaard"/>
    <w:next w:val="Standaard"/>
    <w:link w:val="CitaatChar"/>
    <w:uiPriority w:val="29"/>
    <w:rsid w:val="00D77E0C"/>
    <w:pPr>
      <w:ind w:left="726"/>
    </w:pPr>
    <w:rPr>
      <w:i/>
      <w:iCs/>
    </w:rPr>
  </w:style>
  <w:style w:type="character" w:customStyle="1" w:styleId="CitaatChar">
    <w:name w:val="Citaat Char"/>
    <w:basedOn w:val="Standaardalinea-lettertype"/>
    <w:link w:val="Citaat"/>
    <w:uiPriority w:val="29"/>
    <w:rsid w:val="00D77E0C"/>
    <w:rPr>
      <w:i/>
      <w:iCs/>
    </w:rPr>
  </w:style>
  <w:style w:type="numbering" w:customStyle="1" w:styleId="NIETGEBRUIKEN-OUDEOPSOMMING">
    <w:name w:val="NIET GEBRUIKEN - OUDE OPSOMMING"/>
    <w:uiPriority w:val="99"/>
    <w:locked/>
    <w:rsid w:val="00CC4D67"/>
    <w:pPr>
      <w:numPr>
        <w:numId w:val="2"/>
      </w:numPr>
    </w:pPr>
  </w:style>
  <w:style w:type="table" w:styleId="Lichtelijst-accent5">
    <w:name w:val="Light List Accent 5"/>
    <w:basedOn w:val="Standaardtabel"/>
    <w:uiPriority w:val="61"/>
    <w:rsid w:val="00D77E0C"/>
    <w:pPr>
      <w:spacing w:before="0" w:line="240" w:lineRule="auto"/>
    </w:pPr>
    <w:tblPr>
      <w:tblStyleRowBandSize w:val="1"/>
      <w:tblStyleColBandSize w:val="1"/>
      <w:tblBorders>
        <w:top w:val="single" w:sz="8" w:space="0" w:color="DE7C00" w:themeColor="accent5"/>
        <w:left w:val="single" w:sz="8" w:space="0" w:color="DE7C00" w:themeColor="accent5"/>
        <w:bottom w:val="single" w:sz="8" w:space="0" w:color="DE7C00" w:themeColor="accent5"/>
        <w:right w:val="single" w:sz="8" w:space="0" w:color="DE7C00" w:themeColor="accent5"/>
      </w:tblBorders>
    </w:tblPr>
    <w:tblStylePr w:type="firstRow">
      <w:pPr>
        <w:spacing w:before="0" w:after="0" w:line="240" w:lineRule="auto"/>
      </w:pPr>
      <w:rPr>
        <w:b/>
        <w:bCs/>
        <w:color w:val="FFFFFF" w:themeColor="background1"/>
      </w:rPr>
      <w:tblPr/>
      <w:tcPr>
        <w:shd w:val="clear" w:color="auto" w:fill="DE7C00" w:themeFill="accent5"/>
      </w:tcPr>
    </w:tblStylePr>
    <w:tblStylePr w:type="lastRow">
      <w:pPr>
        <w:spacing w:before="0" w:after="0" w:line="240" w:lineRule="auto"/>
      </w:pPr>
      <w:rPr>
        <w:b/>
        <w:bCs/>
      </w:rPr>
      <w:tblPr/>
      <w:tcPr>
        <w:tcBorders>
          <w:top w:val="double" w:sz="6" w:space="0" w:color="DE7C00" w:themeColor="accent5"/>
          <w:left w:val="single" w:sz="8" w:space="0" w:color="DE7C00" w:themeColor="accent5"/>
          <w:bottom w:val="single" w:sz="8" w:space="0" w:color="DE7C00" w:themeColor="accent5"/>
          <w:right w:val="single" w:sz="8" w:space="0" w:color="DE7C00" w:themeColor="accent5"/>
        </w:tcBorders>
      </w:tcPr>
    </w:tblStylePr>
    <w:tblStylePr w:type="firstCol">
      <w:rPr>
        <w:b/>
        <w:bCs/>
      </w:rPr>
    </w:tblStylePr>
    <w:tblStylePr w:type="lastCol">
      <w:rPr>
        <w:b/>
        <w:bCs/>
      </w:rPr>
    </w:tblStylePr>
    <w:tblStylePr w:type="band1Vert">
      <w:tblPr/>
      <w:tcPr>
        <w:tcBorders>
          <w:top w:val="single" w:sz="8" w:space="0" w:color="DE7C00" w:themeColor="accent5"/>
          <w:left w:val="single" w:sz="8" w:space="0" w:color="DE7C00" w:themeColor="accent5"/>
          <w:bottom w:val="single" w:sz="8" w:space="0" w:color="DE7C00" w:themeColor="accent5"/>
          <w:right w:val="single" w:sz="8" w:space="0" w:color="DE7C00" w:themeColor="accent5"/>
        </w:tcBorders>
      </w:tcPr>
    </w:tblStylePr>
    <w:tblStylePr w:type="band1Horz">
      <w:tblPr/>
      <w:tcPr>
        <w:tcBorders>
          <w:top w:val="single" w:sz="8" w:space="0" w:color="DE7C00" w:themeColor="accent5"/>
          <w:left w:val="single" w:sz="8" w:space="0" w:color="DE7C00" w:themeColor="accent5"/>
          <w:bottom w:val="single" w:sz="8" w:space="0" w:color="DE7C00" w:themeColor="accent5"/>
          <w:right w:val="single" w:sz="8" w:space="0" w:color="DE7C00" w:themeColor="accent5"/>
        </w:tcBorders>
      </w:tcPr>
    </w:tblStylePr>
  </w:style>
  <w:style w:type="table" w:styleId="Lichtelijst">
    <w:name w:val="Light List"/>
    <w:basedOn w:val="Standaardtabel"/>
    <w:uiPriority w:val="61"/>
    <w:rsid w:val="00D77E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Kleurrijkelijst">
    <w:name w:val="Colorful List"/>
    <w:basedOn w:val="Standaardtabel"/>
    <w:uiPriority w:val="72"/>
    <w:rsid w:val="00D77E0C"/>
    <w:pPr>
      <w:spacing w:before="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emiddeldelijst1-accent6">
    <w:name w:val="Medium List 1 Accent 6"/>
    <w:aliases w:val="ISOPROC"/>
    <w:basedOn w:val="Standaardtabel"/>
    <w:uiPriority w:val="65"/>
    <w:rsid w:val="00D77E0C"/>
    <w:pPr>
      <w:spacing w:before="40" w:after="40" w:line="240" w:lineRule="auto"/>
      <w:jc w:val="left"/>
    </w:pPr>
    <w:tblPr>
      <w:tblStyleRowBandSize w:val="1"/>
      <w:tblStyleColBandSize w:val="1"/>
      <w:tblInd w:w="57" w:type="dxa"/>
      <w:tblBorders>
        <w:top w:val="single" w:sz="48" w:space="0" w:color="FFFFFF" w:themeColor="background1"/>
        <w:bottom w:val="single" w:sz="8" w:space="0" w:color="F05133" w:themeColor="accent6"/>
      </w:tblBorders>
      <w:tblCellMar>
        <w:left w:w="57" w:type="dxa"/>
        <w:right w:w="0" w:type="dxa"/>
      </w:tblCellMar>
    </w:tblPr>
    <w:tcPr>
      <w:vAlign w:val="center"/>
    </w:tcPr>
    <w:tblStylePr w:type="firstRow">
      <w:pPr>
        <w:wordWrap/>
        <w:spacing w:beforeLines="0" w:beforeAutospacing="0" w:afterLines="0" w:afterAutospacing="0" w:line="23" w:lineRule="atLeast"/>
        <w:jc w:val="left"/>
      </w:pPr>
      <w:rPr>
        <w:rFonts w:asciiTheme="majorHAnsi" w:eastAsiaTheme="majorEastAsia" w:hAnsiTheme="majorHAnsi" w:cstheme="majorBidi"/>
        <w:color w:val="5D9AA1" w:themeColor="text2"/>
      </w:rPr>
      <w:tblPr/>
      <w:tcPr>
        <w:tcBorders>
          <w:top w:val="single" w:sz="48" w:space="0" w:color="FFFFFF" w:themeColor="background1"/>
          <w:bottom w:val="single" w:sz="8" w:space="0" w:color="F05133" w:themeColor="accent6"/>
        </w:tcBorders>
      </w:tcPr>
    </w:tblStylePr>
    <w:tblStylePr w:type="lastRow">
      <w:pPr>
        <w:jc w:val="left"/>
      </w:pPr>
      <w:rPr>
        <w:b/>
        <w:bCs/>
        <w:color w:val="5D9AA1" w:themeColor="text2"/>
      </w:rPr>
      <w:tblPr/>
      <w:tcPr>
        <w:tcBorders>
          <w:top w:val="single" w:sz="8" w:space="0" w:color="F05133" w:themeColor="accent6"/>
          <w:bottom w:val="single" w:sz="8" w:space="0" w:color="F05133" w:themeColor="accent6"/>
        </w:tcBorders>
      </w:tcPr>
    </w:tblStylePr>
    <w:tblStylePr w:type="firstCol">
      <w:pPr>
        <w:jc w:val="left"/>
      </w:pPr>
      <w:rPr>
        <w:b/>
        <w:bCs/>
      </w:rPr>
    </w:tblStylePr>
    <w:tblStylePr w:type="lastCol">
      <w:pPr>
        <w:jc w:val="left"/>
      </w:pPr>
      <w:rPr>
        <w:b/>
        <w:bCs/>
      </w:rPr>
      <w:tblPr/>
      <w:tcPr>
        <w:tcBorders>
          <w:top w:val="single" w:sz="48" w:space="0" w:color="FFFFFF" w:themeColor="background1"/>
          <w:bottom w:val="single" w:sz="8" w:space="0" w:color="F05133" w:themeColor="accent6"/>
        </w:tcBorders>
      </w:tcPr>
    </w:tblStylePr>
    <w:tblStylePr w:type="band1Vert">
      <w:tblPr/>
      <w:tcPr>
        <w:shd w:val="clear" w:color="auto" w:fill="FBD3CC" w:themeFill="accent6" w:themeFillTint="3F"/>
      </w:tcPr>
    </w:tblStylePr>
    <w:tblStylePr w:type="band1Horz">
      <w:pPr>
        <w:wordWrap/>
        <w:spacing w:beforeLines="0" w:beforeAutospacing="0" w:afterLines="0" w:afterAutospacing="0" w:line="23" w:lineRule="atLeast"/>
        <w:jc w:val="left"/>
      </w:pPr>
      <w:rPr>
        <w:rFonts w:asciiTheme="minorHAnsi" w:hAnsiTheme="minorHAnsi"/>
      </w:rPr>
      <w:tblPr/>
      <w:tcPr>
        <w:shd w:val="clear" w:color="auto" w:fill="FBD3CC" w:themeFill="accent6" w:themeFillTint="3F"/>
      </w:tcPr>
    </w:tblStylePr>
    <w:tblStylePr w:type="band2Horz">
      <w:pPr>
        <w:wordWrap/>
        <w:spacing w:beforeLines="20" w:beforeAutospacing="0" w:afterLines="0" w:afterAutospacing="0" w:line="23" w:lineRule="atLeast"/>
        <w:jc w:val="left"/>
      </w:pPr>
    </w:tblStylePr>
  </w:style>
  <w:style w:type="table" w:styleId="Lichtearcering-accent6">
    <w:name w:val="Light Shading Accent 6"/>
    <w:basedOn w:val="Standaardtabel"/>
    <w:uiPriority w:val="60"/>
    <w:rsid w:val="00D77E0C"/>
    <w:pPr>
      <w:spacing w:before="0" w:line="240" w:lineRule="auto"/>
    </w:pPr>
    <w:rPr>
      <w:color w:val="CA2C0F" w:themeColor="accent6" w:themeShade="BF"/>
    </w:rPr>
    <w:tblPr>
      <w:tblStyleRowBandSize w:val="1"/>
      <w:tblStyleColBandSize w:val="1"/>
      <w:tblBorders>
        <w:top w:val="single" w:sz="8" w:space="0" w:color="F05133" w:themeColor="accent6"/>
        <w:bottom w:val="single" w:sz="8" w:space="0" w:color="F05133" w:themeColor="accent6"/>
      </w:tblBorders>
    </w:tblPr>
    <w:tblStylePr w:type="firstRow">
      <w:pPr>
        <w:spacing w:before="0" w:after="0" w:line="240" w:lineRule="auto"/>
      </w:pPr>
      <w:rPr>
        <w:b/>
        <w:bCs/>
      </w:rPr>
      <w:tblPr/>
      <w:tcPr>
        <w:tcBorders>
          <w:top w:val="single" w:sz="8" w:space="0" w:color="F05133" w:themeColor="accent6"/>
          <w:left w:val="nil"/>
          <w:bottom w:val="single" w:sz="8" w:space="0" w:color="F05133" w:themeColor="accent6"/>
          <w:right w:val="nil"/>
          <w:insideH w:val="nil"/>
          <w:insideV w:val="nil"/>
        </w:tcBorders>
      </w:tcPr>
    </w:tblStylePr>
    <w:tblStylePr w:type="lastRow">
      <w:pPr>
        <w:spacing w:before="0" w:after="0" w:line="240" w:lineRule="auto"/>
      </w:pPr>
      <w:rPr>
        <w:b/>
        <w:bCs/>
      </w:rPr>
      <w:tblPr/>
      <w:tcPr>
        <w:tcBorders>
          <w:top w:val="single" w:sz="8" w:space="0" w:color="F05133" w:themeColor="accent6"/>
          <w:left w:val="nil"/>
          <w:bottom w:val="single" w:sz="8" w:space="0" w:color="F051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6" w:themeFillTint="3F"/>
      </w:tcPr>
    </w:tblStylePr>
    <w:tblStylePr w:type="band1Horz">
      <w:tblPr/>
      <w:tcPr>
        <w:tcBorders>
          <w:left w:val="nil"/>
          <w:right w:val="nil"/>
          <w:insideH w:val="nil"/>
          <w:insideV w:val="nil"/>
        </w:tcBorders>
        <w:shd w:val="clear" w:color="auto" w:fill="FBD3CC" w:themeFill="accent6" w:themeFillTint="3F"/>
      </w:tcPr>
    </w:tblStylePr>
  </w:style>
  <w:style w:type="table" w:styleId="Lichtearcering-accent5">
    <w:name w:val="Light Shading Accent 5"/>
    <w:basedOn w:val="Standaardtabel"/>
    <w:uiPriority w:val="60"/>
    <w:rsid w:val="00D77E0C"/>
    <w:pPr>
      <w:spacing w:before="0" w:line="240" w:lineRule="auto"/>
    </w:pPr>
    <w:rPr>
      <w:color w:val="A65C00" w:themeColor="accent5" w:themeShade="BF"/>
    </w:rPr>
    <w:tblPr>
      <w:tblStyleRowBandSize w:val="1"/>
      <w:tblStyleColBandSize w:val="1"/>
      <w:tblBorders>
        <w:top w:val="single" w:sz="8" w:space="0" w:color="DE7C00" w:themeColor="accent5"/>
        <w:bottom w:val="single" w:sz="8" w:space="0" w:color="DE7C00" w:themeColor="accent5"/>
      </w:tblBorders>
    </w:tblPr>
    <w:tblStylePr w:type="firstRow">
      <w:pPr>
        <w:spacing w:before="0" w:after="0" w:line="240" w:lineRule="auto"/>
      </w:pPr>
      <w:rPr>
        <w:b/>
        <w:bCs/>
      </w:rPr>
      <w:tblPr/>
      <w:tcPr>
        <w:tcBorders>
          <w:top w:val="single" w:sz="8" w:space="0" w:color="DE7C00" w:themeColor="accent5"/>
          <w:left w:val="nil"/>
          <w:bottom w:val="single" w:sz="8" w:space="0" w:color="DE7C00" w:themeColor="accent5"/>
          <w:right w:val="nil"/>
          <w:insideH w:val="nil"/>
          <w:insideV w:val="nil"/>
        </w:tcBorders>
      </w:tcPr>
    </w:tblStylePr>
    <w:tblStylePr w:type="lastRow">
      <w:pPr>
        <w:spacing w:before="0" w:after="0" w:line="240" w:lineRule="auto"/>
      </w:pPr>
      <w:rPr>
        <w:b/>
        <w:bCs/>
      </w:rPr>
      <w:tblPr/>
      <w:tcPr>
        <w:tcBorders>
          <w:top w:val="single" w:sz="8" w:space="0" w:color="DE7C00" w:themeColor="accent5"/>
          <w:left w:val="nil"/>
          <w:bottom w:val="single" w:sz="8" w:space="0" w:color="DE7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7" w:themeFill="accent5" w:themeFillTint="3F"/>
      </w:tcPr>
    </w:tblStylePr>
    <w:tblStylePr w:type="band1Horz">
      <w:tblPr/>
      <w:tcPr>
        <w:tcBorders>
          <w:left w:val="nil"/>
          <w:right w:val="nil"/>
          <w:insideH w:val="nil"/>
          <w:insideV w:val="nil"/>
        </w:tcBorders>
        <w:shd w:val="clear" w:color="auto" w:fill="FFDFB7" w:themeFill="accent5" w:themeFillTint="3F"/>
      </w:tcPr>
    </w:tblStylePr>
  </w:style>
  <w:style w:type="table" w:styleId="Lichtearcering-accent4">
    <w:name w:val="Light Shading Accent 4"/>
    <w:basedOn w:val="Standaardtabel"/>
    <w:uiPriority w:val="60"/>
    <w:rsid w:val="00D77E0C"/>
    <w:pPr>
      <w:spacing w:before="0" w:line="240" w:lineRule="auto"/>
    </w:pPr>
    <w:rPr>
      <w:color w:val="DA9E00" w:themeColor="accent4" w:themeShade="BF"/>
    </w:rPr>
    <w:tblPr>
      <w:tblStyleRowBandSize w:val="1"/>
      <w:tblStyleColBandSize w:val="1"/>
      <w:tblBorders>
        <w:top w:val="single" w:sz="8" w:space="0" w:color="FFC425" w:themeColor="accent4"/>
        <w:bottom w:val="single" w:sz="8" w:space="0" w:color="FFC425" w:themeColor="accent4"/>
      </w:tblBorders>
    </w:tblPr>
    <w:tblStylePr w:type="firstRow">
      <w:pPr>
        <w:spacing w:before="0" w:after="0" w:line="240" w:lineRule="auto"/>
      </w:pPr>
      <w:rPr>
        <w:b/>
        <w:bCs/>
      </w:rPr>
      <w:tblPr/>
      <w:tcPr>
        <w:tcBorders>
          <w:top w:val="single" w:sz="8" w:space="0" w:color="FFC425" w:themeColor="accent4"/>
          <w:left w:val="nil"/>
          <w:bottom w:val="single" w:sz="8" w:space="0" w:color="FFC425" w:themeColor="accent4"/>
          <w:right w:val="nil"/>
          <w:insideH w:val="nil"/>
          <w:insideV w:val="nil"/>
        </w:tcBorders>
      </w:tcPr>
    </w:tblStylePr>
    <w:tblStylePr w:type="lastRow">
      <w:pPr>
        <w:spacing w:before="0" w:after="0" w:line="240" w:lineRule="auto"/>
      </w:pPr>
      <w:rPr>
        <w:b/>
        <w:bCs/>
      </w:rPr>
      <w:tblPr/>
      <w:tcPr>
        <w:tcBorders>
          <w:top w:val="single" w:sz="8" w:space="0" w:color="FFC425" w:themeColor="accent4"/>
          <w:left w:val="nil"/>
          <w:bottom w:val="single" w:sz="8" w:space="0" w:color="FFC4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9" w:themeFill="accent4" w:themeFillTint="3F"/>
      </w:tcPr>
    </w:tblStylePr>
    <w:tblStylePr w:type="band1Horz">
      <w:tblPr/>
      <w:tcPr>
        <w:tcBorders>
          <w:left w:val="nil"/>
          <w:right w:val="nil"/>
          <w:insideH w:val="nil"/>
          <w:insideV w:val="nil"/>
        </w:tcBorders>
        <w:shd w:val="clear" w:color="auto" w:fill="FFF0C9" w:themeFill="accent4" w:themeFillTint="3F"/>
      </w:tcPr>
    </w:tblStylePr>
  </w:style>
  <w:style w:type="table" w:styleId="Lichtearcering-accent3">
    <w:name w:val="Light Shading Accent 3"/>
    <w:basedOn w:val="Standaardtabel"/>
    <w:uiPriority w:val="60"/>
    <w:rsid w:val="00D77E0C"/>
    <w:pPr>
      <w:spacing w:before="0" w:line="240" w:lineRule="auto"/>
    </w:pPr>
    <w:rPr>
      <w:color w:val="71004E" w:themeColor="accent3" w:themeShade="BF"/>
    </w:rPr>
    <w:tblPr>
      <w:tblStyleRowBandSize w:val="1"/>
      <w:tblStyleColBandSize w:val="1"/>
      <w:tblBorders>
        <w:top w:val="single" w:sz="8" w:space="0" w:color="980069" w:themeColor="accent3"/>
        <w:bottom w:val="single" w:sz="8" w:space="0" w:color="980069" w:themeColor="accent3"/>
      </w:tblBorders>
    </w:tblPr>
    <w:tblStylePr w:type="firstRow">
      <w:pPr>
        <w:spacing w:before="0" w:after="0" w:line="240" w:lineRule="auto"/>
      </w:pPr>
      <w:rPr>
        <w:b/>
        <w:bCs/>
      </w:rPr>
      <w:tblPr/>
      <w:tcPr>
        <w:tcBorders>
          <w:top w:val="single" w:sz="8" w:space="0" w:color="980069" w:themeColor="accent3"/>
          <w:left w:val="nil"/>
          <w:bottom w:val="single" w:sz="8" w:space="0" w:color="980069" w:themeColor="accent3"/>
          <w:right w:val="nil"/>
          <w:insideH w:val="nil"/>
          <w:insideV w:val="nil"/>
        </w:tcBorders>
      </w:tcPr>
    </w:tblStylePr>
    <w:tblStylePr w:type="lastRow">
      <w:pPr>
        <w:spacing w:before="0" w:after="0" w:line="240" w:lineRule="auto"/>
      </w:pPr>
      <w:rPr>
        <w:b/>
        <w:bCs/>
      </w:rPr>
      <w:tblPr/>
      <w:tcPr>
        <w:tcBorders>
          <w:top w:val="single" w:sz="8" w:space="0" w:color="980069" w:themeColor="accent3"/>
          <w:left w:val="nil"/>
          <w:bottom w:val="single" w:sz="8" w:space="0" w:color="98006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E3" w:themeFill="accent3" w:themeFillTint="3F"/>
      </w:tcPr>
    </w:tblStylePr>
    <w:tblStylePr w:type="band1Horz">
      <w:tblPr/>
      <w:tcPr>
        <w:tcBorders>
          <w:left w:val="nil"/>
          <w:right w:val="nil"/>
          <w:insideH w:val="nil"/>
          <w:insideV w:val="nil"/>
        </w:tcBorders>
        <w:shd w:val="clear" w:color="auto" w:fill="FFA6E3" w:themeFill="accent3" w:themeFillTint="3F"/>
      </w:tcPr>
    </w:tblStylePr>
  </w:style>
  <w:style w:type="table" w:styleId="Gemiddeldelijst2-accent6">
    <w:name w:val="Medium List 2 Accent 6"/>
    <w:basedOn w:val="Standaardtabel"/>
    <w:uiPriority w:val="66"/>
    <w:rsid w:val="00D77E0C"/>
    <w:pPr>
      <w:spacing w:before="0" w:line="240" w:lineRule="auto"/>
    </w:pPr>
    <w:rPr>
      <w:rFonts w:asciiTheme="majorHAnsi" w:eastAsiaTheme="majorEastAsia" w:hAnsiTheme="majorHAnsi" w:cstheme="majorBidi"/>
    </w:rPr>
    <w:tblPr>
      <w:tblStyleRowBandSize w:val="1"/>
      <w:tblStyleColBandSize w:val="1"/>
      <w:tblBorders>
        <w:top w:val="single" w:sz="8" w:space="0" w:color="F05133" w:themeColor="accent6"/>
        <w:left w:val="single" w:sz="8" w:space="0" w:color="F05133" w:themeColor="accent6"/>
        <w:bottom w:val="single" w:sz="8" w:space="0" w:color="F05133" w:themeColor="accent6"/>
        <w:right w:val="single" w:sz="8" w:space="0" w:color="F05133" w:themeColor="accent6"/>
      </w:tblBorders>
    </w:tblPr>
    <w:tblStylePr w:type="firstRow">
      <w:rPr>
        <w:sz w:val="24"/>
        <w:szCs w:val="24"/>
      </w:rPr>
      <w:tblPr/>
      <w:tcPr>
        <w:tcBorders>
          <w:top w:val="nil"/>
          <w:left w:val="nil"/>
          <w:bottom w:val="single" w:sz="24" w:space="0" w:color="F05133" w:themeColor="accent6"/>
          <w:right w:val="nil"/>
          <w:insideH w:val="nil"/>
          <w:insideV w:val="nil"/>
        </w:tcBorders>
        <w:shd w:val="clear" w:color="auto" w:fill="FFFFFF" w:themeFill="background1"/>
      </w:tcPr>
    </w:tblStylePr>
    <w:tblStylePr w:type="lastRow">
      <w:tblPr/>
      <w:tcPr>
        <w:tcBorders>
          <w:top w:val="single" w:sz="8" w:space="0" w:color="F051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6"/>
          <w:insideH w:val="nil"/>
          <w:insideV w:val="nil"/>
        </w:tcBorders>
        <w:shd w:val="clear" w:color="auto" w:fill="FFFFFF" w:themeFill="background1"/>
      </w:tcPr>
    </w:tblStylePr>
    <w:tblStylePr w:type="lastCol">
      <w:tblPr/>
      <w:tcPr>
        <w:tcBorders>
          <w:top w:val="nil"/>
          <w:left w:val="single" w:sz="8" w:space="0" w:color="F051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6" w:themeFillTint="3F"/>
      </w:tcPr>
    </w:tblStylePr>
    <w:tblStylePr w:type="band1Horz">
      <w:tblPr/>
      <w:tcPr>
        <w:tcBorders>
          <w:top w:val="nil"/>
          <w:bottom w:val="nil"/>
          <w:insideH w:val="nil"/>
          <w:insideV w:val="nil"/>
        </w:tcBorders>
        <w:shd w:val="clear" w:color="auto" w:fill="FBD3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elijst-accent4">
    <w:name w:val="Colorful List Accent 4"/>
    <w:basedOn w:val="Standaardtabel"/>
    <w:uiPriority w:val="72"/>
    <w:rsid w:val="00D77E0C"/>
    <w:pPr>
      <w:spacing w:before="0" w:line="240" w:lineRule="auto"/>
    </w:pPr>
    <w:tblPr>
      <w:tblStyleRowBandSize w:val="1"/>
      <w:tblStyleColBandSize w:val="1"/>
    </w:tblPr>
    <w:tcPr>
      <w:shd w:val="clear" w:color="auto" w:fill="FFF9E9" w:themeFill="accent4" w:themeFillTint="19"/>
    </w:tcPr>
    <w:tblStylePr w:type="firstRow">
      <w:rPr>
        <w:b/>
        <w:bCs/>
        <w:color w:val="FFFFFF" w:themeColor="background1"/>
      </w:rPr>
      <w:tblPr/>
      <w:tcPr>
        <w:tcBorders>
          <w:bottom w:val="single" w:sz="12" w:space="0" w:color="FFFFFF" w:themeColor="background1"/>
        </w:tcBorders>
        <w:shd w:val="clear" w:color="auto" w:fill="790053" w:themeFill="accent3" w:themeFillShade="CC"/>
      </w:tcPr>
    </w:tblStylePr>
    <w:tblStylePr w:type="lastRow">
      <w:rPr>
        <w:b/>
        <w:bCs/>
        <w:color w:val="79005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9" w:themeFill="accent4" w:themeFillTint="3F"/>
      </w:tcPr>
    </w:tblStylePr>
    <w:tblStylePr w:type="band1Horz">
      <w:tblPr/>
      <w:tcPr>
        <w:shd w:val="clear" w:color="auto" w:fill="FFF3D3" w:themeFill="accent4" w:themeFillTint="33"/>
      </w:tcPr>
    </w:tblStylePr>
  </w:style>
  <w:style w:type="table" w:styleId="Kleurrijkelijst-accent2">
    <w:name w:val="Colorful List Accent 2"/>
    <w:basedOn w:val="Standaardtabel"/>
    <w:uiPriority w:val="72"/>
    <w:rsid w:val="00D77E0C"/>
    <w:pPr>
      <w:spacing w:before="0" w:line="240" w:lineRule="auto"/>
    </w:pPr>
    <w:tblPr>
      <w:tblStyleRowBandSize w:val="1"/>
      <w:tblStyleColBandSize w:val="1"/>
    </w:tblPr>
    <w:tcPr>
      <w:shd w:val="clear" w:color="auto" w:fill="F6F9E9" w:themeFill="accent2"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1C9" w:themeFill="accent2" w:themeFillTint="3F"/>
      </w:tcPr>
    </w:tblStylePr>
    <w:tblStylePr w:type="band1Horz">
      <w:tblPr/>
      <w:tcPr>
        <w:shd w:val="clear" w:color="auto" w:fill="EDF4D4" w:themeFill="accent2" w:themeFillTint="33"/>
      </w:tcPr>
    </w:tblStylePr>
  </w:style>
  <w:style w:type="table" w:styleId="Kleurrijkelijst-accent3">
    <w:name w:val="Colorful List Accent 3"/>
    <w:basedOn w:val="Standaardtabel"/>
    <w:uiPriority w:val="72"/>
    <w:rsid w:val="00D77E0C"/>
    <w:pPr>
      <w:spacing w:before="0" w:line="240" w:lineRule="auto"/>
    </w:pPr>
    <w:tblPr>
      <w:tblStyleRowBandSize w:val="1"/>
      <w:tblStyleColBandSize w:val="1"/>
    </w:tblPr>
    <w:tcPr>
      <w:shd w:val="clear" w:color="auto" w:fill="FFDBF4" w:themeFill="accent3" w:themeFillTint="19"/>
    </w:tcPr>
    <w:tblStylePr w:type="firstRow">
      <w:rPr>
        <w:b/>
        <w:bCs/>
        <w:color w:val="FFFFFF" w:themeColor="background1"/>
      </w:rPr>
      <w:tblPr/>
      <w:tcPr>
        <w:tcBorders>
          <w:bottom w:val="single" w:sz="12" w:space="0" w:color="FFFFFF" w:themeColor="background1"/>
        </w:tcBorders>
        <w:shd w:val="clear" w:color="auto" w:fill="E9A900" w:themeFill="accent4" w:themeFillShade="CC"/>
      </w:tcPr>
    </w:tblStylePr>
    <w:tblStylePr w:type="lastRow">
      <w:rPr>
        <w:b/>
        <w:bCs/>
        <w:color w:val="E9A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E3" w:themeFill="accent3" w:themeFillTint="3F"/>
      </w:tcPr>
    </w:tblStylePr>
    <w:tblStylePr w:type="band1Horz">
      <w:tblPr/>
      <w:tcPr>
        <w:shd w:val="clear" w:color="auto" w:fill="FFB7E8" w:themeFill="accent3" w:themeFillTint="33"/>
      </w:tcPr>
    </w:tblStylePr>
  </w:style>
  <w:style w:type="table" w:styleId="Kleurrijkelijst-accent1">
    <w:name w:val="Colorful List Accent 1"/>
    <w:basedOn w:val="Standaardtabel"/>
    <w:uiPriority w:val="72"/>
    <w:rsid w:val="00D77E0C"/>
    <w:pPr>
      <w:spacing w:before="0" w:line="240" w:lineRule="auto"/>
    </w:pPr>
    <w:tblPr>
      <w:tblStyleRowBandSize w:val="1"/>
      <w:tblStyleColBandSize w:val="1"/>
    </w:tblPr>
    <w:tcPr>
      <w:shd w:val="clear" w:color="auto" w:fill="EEF5F5" w:themeFill="accent1"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E7" w:themeFill="accent1" w:themeFillTint="3F"/>
      </w:tcPr>
    </w:tblStylePr>
    <w:tblStylePr w:type="band1Horz">
      <w:tblPr/>
      <w:tcPr>
        <w:shd w:val="clear" w:color="auto" w:fill="DEEAEC" w:themeFill="accent1" w:themeFillTint="33"/>
      </w:tcPr>
    </w:tblStylePr>
  </w:style>
  <w:style w:type="table" w:styleId="Kleurrijkraster-accent1">
    <w:name w:val="Colorful Grid Accent 1"/>
    <w:basedOn w:val="Standaardtabel"/>
    <w:uiPriority w:val="73"/>
    <w:rsid w:val="00D77E0C"/>
    <w:pPr>
      <w:spacing w:before="0" w:line="240" w:lineRule="auto"/>
    </w:pPr>
    <w:tblPr>
      <w:tblStyleRowBandSize w:val="1"/>
      <w:tblStyleColBandSize w:val="1"/>
      <w:tblBorders>
        <w:insideH w:val="single" w:sz="4" w:space="0" w:color="FFFFFF" w:themeColor="background1"/>
      </w:tblBorders>
    </w:tblPr>
    <w:tcPr>
      <w:shd w:val="clear" w:color="auto" w:fill="DEEAEC" w:themeFill="accent1" w:themeFillTint="33"/>
    </w:tcPr>
    <w:tblStylePr w:type="firstRow">
      <w:rPr>
        <w:b/>
        <w:bCs/>
      </w:rPr>
      <w:tblPr/>
      <w:tcPr>
        <w:shd w:val="clear" w:color="auto" w:fill="BDD6D9" w:themeFill="accent1" w:themeFillTint="66"/>
      </w:tcPr>
    </w:tblStylePr>
    <w:tblStylePr w:type="lastRow">
      <w:rPr>
        <w:b/>
        <w:bCs/>
        <w:color w:val="000000" w:themeColor="text1"/>
      </w:rPr>
      <w:tblPr/>
      <w:tcPr>
        <w:shd w:val="clear" w:color="auto" w:fill="BDD6D9" w:themeFill="accent1" w:themeFillTint="66"/>
      </w:tcPr>
    </w:tblStylePr>
    <w:tblStylePr w:type="firstCol">
      <w:rPr>
        <w:color w:val="FFFFFF" w:themeColor="background1"/>
      </w:rPr>
      <w:tblPr/>
      <w:tcPr>
        <w:shd w:val="clear" w:color="auto" w:fill="457278" w:themeFill="accent1" w:themeFillShade="BF"/>
      </w:tcPr>
    </w:tblStylePr>
    <w:tblStylePr w:type="lastCol">
      <w:rPr>
        <w:color w:val="FFFFFF" w:themeColor="background1"/>
      </w:rPr>
      <w:tblPr/>
      <w:tcPr>
        <w:shd w:val="clear" w:color="auto" w:fill="457278" w:themeFill="accent1" w:themeFillShade="BF"/>
      </w:tcPr>
    </w:tblStylePr>
    <w:tblStylePr w:type="band1Vert">
      <w:tblPr/>
      <w:tcPr>
        <w:shd w:val="clear" w:color="auto" w:fill="AECCD0" w:themeFill="accent1" w:themeFillTint="7F"/>
      </w:tcPr>
    </w:tblStylePr>
    <w:tblStylePr w:type="band1Horz">
      <w:tblPr/>
      <w:tcPr>
        <w:shd w:val="clear" w:color="auto" w:fill="AECCD0" w:themeFill="accent1" w:themeFillTint="7F"/>
      </w:tcPr>
    </w:tblStylePr>
  </w:style>
  <w:style w:type="paragraph" w:styleId="Normaalweb">
    <w:name w:val="Normal (Web)"/>
    <w:basedOn w:val="Standaard"/>
    <w:uiPriority w:val="99"/>
    <w:semiHidden/>
    <w:unhideWhenUsed/>
    <w:rsid w:val="00D77E0C"/>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NIETGEBRUIKEN-OUDENUMMERING">
    <w:name w:val="NIET GEBRUIKEN - OUDE NUMMERING"/>
    <w:uiPriority w:val="99"/>
    <w:locked/>
    <w:rsid w:val="00F601E2"/>
    <w:pPr>
      <w:numPr>
        <w:numId w:val="1"/>
      </w:numPr>
    </w:pPr>
  </w:style>
  <w:style w:type="paragraph" w:styleId="Inhopg4">
    <w:name w:val="toc 4"/>
    <w:basedOn w:val="Standaard"/>
    <w:next w:val="Standaard"/>
    <w:autoRedefine/>
    <w:uiPriority w:val="39"/>
    <w:semiHidden/>
    <w:unhideWhenUsed/>
    <w:rsid w:val="00817F51"/>
    <w:pPr>
      <w:spacing w:before="0" w:after="100" w:afterAutospacing="1"/>
    </w:pPr>
  </w:style>
  <w:style w:type="paragraph" w:styleId="Inhopg5">
    <w:name w:val="toc 5"/>
    <w:basedOn w:val="Standaard"/>
    <w:next w:val="Standaard"/>
    <w:autoRedefine/>
    <w:uiPriority w:val="39"/>
    <w:semiHidden/>
    <w:unhideWhenUsed/>
    <w:rsid w:val="00817F51"/>
    <w:pPr>
      <w:spacing w:before="0"/>
    </w:pPr>
  </w:style>
  <w:style w:type="paragraph" w:styleId="Inhopg6">
    <w:name w:val="toc 6"/>
    <w:basedOn w:val="Standaard"/>
    <w:next w:val="Standaard"/>
    <w:autoRedefine/>
    <w:uiPriority w:val="39"/>
    <w:semiHidden/>
    <w:unhideWhenUsed/>
    <w:rsid w:val="00817F51"/>
    <w:pPr>
      <w:spacing w:before="0"/>
    </w:pPr>
  </w:style>
  <w:style w:type="character" w:styleId="Verwijzingopmerking">
    <w:name w:val="annotation reference"/>
    <w:basedOn w:val="Standaardalinea-lettertype"/>
    <w:uiPriority w:val="99"/>
    <w:semiHidden/>
    <w:unhideWhenUsed/>
    <w:rsid w:val="0044746D"/>
    <w:rPr>
      <w:sz w:val="16"/>
      <w:szCs w:val="16"/>
    </w:rPr>
  </w:style>
  <w:style w:type="paragraph" w:styleId="Tekstopmerking">
    <w:name w:val="annotation text"/>
    <w:basedOn w:val="Standaard"/>
    <w:link w:val="TekstopmerkingChar"/>
    <w:uiPriority w:val="99"/>
    <w:unhideWhenUsed/>
    <w:rsid w:val="0044746D"/>
    <w:pPr>
      <w:spacing w:line="240" w:lineRule="auto"/>
    </w:pPr>
  </w:style>
  <w:style w:type="character" w:customStyle="1" w:styleId="TekstopmerkingChar">
    <w:name w:val="Tekst opmerking Char"/>
    <w:basedOn w:val="Standaardalinea-lettertype"/>
    <w:link w:val="Tekstopmerking"/>
    <w:uiPriority w:val="99"/>
    <w:rsid w:val="0044746D"/>
  </w:style>
  <w:style w:type="paragraph" w:styleId="Onderwerpvanopmerking">
    <w:name w:val="annotation subject"/>
    <w:basedOn w:val="Tekstopmerking"/>
    <w:next w:val="Tekstopmerking"/>
    <w:link w:val="OnderwerpvanopmerkingChar"/>
    <w:uiPriority w:val="99"/>
    <w:semiHidden/>
    <w:unhideWhenUsed/>
    <w:rsid w:val="0044746D"/>
    <w:rPr>
      <w:b/>
      <w:bCs/>
    </w:rPr>
  </w:style>
  <w:style w:type="character" w:customStyle="1" w:styleId="OnderwerpvanopmerkingChar">
    <w:name w:val="Onderwerp van opmerking Char"/>
    <w:basedOn w:val="TekstopmerkingChar"/>
    <w:link w:val="Onderwerpvanopmerking"/>
    <w:uiPriority w:val="99"/>
    <w:semiHidden/>
    <w:rsid w:val="0044746D"/>
    <w:rPr>
      <w:b/>
      <w:bCs/>
    </w:rPr>
  </w:style>
  <w:style w:type="paragraph" w:styleId="Voetnoottekst">
    <w:name w:val="footnote text"/>
    <w:basedOn w:val="Standaard"/>
    <w:link w:val="VoetnoottekstChar"/>
    <w:uiPriority w:val="99"/>
    <w:unhideWhenUsed/>
    <w:rsid w:val="00345839"/>
    <w:pPr>
      <w:spacing w:before="0" w:line="240" w:lineRule="auto"/>
    </w:pPr>
  </w:style>
  <w:style w:type="character" w:customStyle="1" w:styleId="VoetnoottekstChar">
    <w:name w:val="Voetnoottekst Char"/>
    <w:basedOn w:val="Standaardalinea-lettertype"/>
    <w:link w:val="Voetnoottekst"/>
    <w:uiPriority w:val="99"/>
    <w:rsid w:val="00345839"/>
  </w:style>
  <w:style w:type="character" w:styleId="Voetnootmarkering">
    <w:name w:val="footnote reference"/>
    <w:basedOn w:val="Standaardalinea-lettertype"/>
    <w:uiPriority w:val="99"/>
    <w:semiHidden/>
    <w:unhideWhenUsed/>
    <w:rsid w:val="00011DBD"/>
    <w:rPr>
      <w:vertAlign w:val="superscript"/>
    </w:rPr>
  </w:style>
  <w:style w:type="paragraph" w:styleId="Bibliografie">
    <w:name w:val="Bibliography"/>
    <w:basedOn w:val="Standaard"/>
    <w:next w:val="Standaard"/>
    <w:uiPriority w:val="37"/>
    <w:unhideWhenUsed/>
    <w:rsid w:val="00011DBD"/>
  </w:style>
  <w:style w:type="table" w:styleId="Tabelrasterlicht">
    <w:name w:val="Grid Table Light"/>
    <w:basedOn w:val="Standaardtabel"/>
    <w:uiPriority w:val="40"/>
    <w:rsid w:val="009F2B7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uidelijkcitaat">
    <w:name w:val="Intense Quote"/>
    <w:basedOn w:val="Standaard"/>
    <w:next w:val="Standaard"/>
    <w:link w:val="DuidelijkcitaatChar"/>
    <w:uiPriority w:val="30"/>
    <w:locked/>
    <w:rsid w:val="00630509"/>
    <w:pPr>
      <w:pBdr>
        <w:top w:val="single" w:sz="4" w:space="10" w:color="5D9AA1" w:themeColor="text2"/>
        <w:bottom w:val="single" w:sz="4" w:space="10" w:color="5D9AA1" w:themeColor="text2"/>
      </w:pBdr>
      <w:spacing w:before="360" w:after="360"/>
      <w:ind w:left="864" w:right="864"/>
      <w:jc w:val="center"/>
    </w:pPr>
    <w:rPr>
      <w:i/>
      <w:iCs/>
      <w:color w:val="5D9AA1" w:themeColor="text2"/>
    </w:rPr>
  </w:style>
  <w:style w:type="character" w:customStyle="1" w:styleId="DuidelijkcitaatChar">
    <w:name w:val="Duidelijk citaat Char"/>
    <w:basedOn w:val="Standaardalinea-lettertype"/>
    <w:link w:val="Duidelijkcitaat"/>
    <w:uiPriority w:val="30"/>
    <w:rsid w:val="00630509"/>
    <w:rPr>
      <w:i/>
      <w:iCs/>
      <w:color w:val="5D9AA1" w:themeColor="text2"/>
      <w:sz w:val="22"/>
      <w:szCs w:val="22"/>
    </w:rPr>
  </w:style>
  <w:style w:type="table" w:styleId="Onopgemaaktetabel1">
    <w:name w:val="Plain Table 1"/>
    <w:basedOn w:val="Standaardtabel"/>
    <w:uiPriority w:val="41"/>
    <w:rsid w:val="00A3674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oofdtekst-2019">
    <w:name w:val="Hoofdtekst - 2019"/>
    <w:basedOn w:val="Standaard"/>
    <w:next w:val="Standaard"/>
    <w:link w:val="Hoofdtekst-2019Char"/>
    <w:autoRedefine/>
    <w:qFormat/>
    <w:rsid w:val="00A53F51"/>
    <w:pPr>
      <w:numPr>
        <w:numId w:val="22"/>
      </w:numPr>
      <w:tabs>
        <w:tab w:val="left" w:pos="1440"/>
      </w:tabs>
    </w:pPr>
    <w:rPr>
      <w:color w:val="auto"/>
    </w:rPr>
  </w:style>
  <w:style w:type="character" w:customStyle="1" w:styleId="Hoofdtekst-2019Char">
    <w:name w:val="Hoofdtekst - 2019 Char"/>
    <w:basedOn w:val="Standaardalinea-lettertype"/>
    <w:link w:val="Hoofdtekst-2019"/>
    <w:rsid w:val="00A53F51"/>
    <w:rPr>
      <w:color w:val="auto"/>
      <w:lang w:eastAsia="nl-BE"/>
    </w:rPr>
  </w:style>
  <w:style w:type="paragraph" w:styleId="Ondertitel">
    <w:name w:val="Subtitle"/>
    <w:basedOn w:val="Titel"/>
    <w:next w:val="Standaard"/>
    <w:link w:val="OndertitelChar"/>
    <w:uiPriority w:val="11"/>
    <w:qFormat/>
    <w:rsid w:val="004F5245"/>
    <w:pPr>
      <w:numPr>
        <w:ilvl w:val="1"/>
      </w:numPr>
      <w:spacing w:before="120"/>
    </w:pPr>
    <w:rPr>
      <w:rFonts w:eastAsiaTheme="minorEastAsia"/>
      <w:color w:val="auto"/>
      <w:spacing w:val="15"/>
      <w:sz w:val="32"/>
      <w:szCs w:val="22"/>
    </w:rPr>
  </w:style>
  <w:style w:type="character" w:customStyle="1" w:styleId="OndertitelChar">
    <w:name w:val="Ondertitel Char"/>
    <w:basedOn w:val="Standaardalinea-lettertype"/>
    <w:link w:val="Ondertitel"/>
    <w:uiPriority w:val="11"/>
    <w:rsid w:val="004F5245"/>
    <w:rPr>
      <w:rFonts w:asciiTheme="majorHAnsi" w:eastAsiaTheme="minorEastAsia" w:hAnsiTheme="majorHAnsi"/>
      <w:b/>
      <w:color w:val="auto"/>
      <w:spacing w:val="15"/>
      <w:sz w:val="32"/>
      <w:szCs w:val="22"/>
      <w:lang w:eastAsia="nl-BE"/>
    </w:rPr>
  </w:style>
  <w:style w:type="numbering" w:customStyle="1" w:styleId="ISOPROC-2019-opsomming-ongenummerd">
    <w:name w:val="ISOPROC-2019-opsomming-ongenummerd"/>
    <w:uiPriority w:val="99"/>
    <w:rsid w:val="004776EB"/>
    <w:pPr>
      <w:numPr>
        <w:numId w:val="7"/>
      </w:numPr>
    </w:pPr>
  </w:style>
  <w:style w:type="numbering" w:customStyle="1" w:styleId="ISOPROC-2019-opsomming-genummerd-2">
    <w:name w:val="ISOPROC-2019-opsomming-genummerd-2"/>
    <w:uiPriority w:val="99"/>
    <w:rsid w:val="004776EB"/>
    <w:pPr>
      <w:numPr>
        <w:numId w:val="8"/>
      </w:numPr>
    </w:pPr>
  </w:style>
  <w:style w:type="table" w:customStyle="1" w:styleId="ISOPROC-2019-tabelraster-kleur">
    <w:name w:val="ISOPROC-2019-tabelraster-kleur"/>
    <w:basedOn w:val="ISOPROC-2019-tabelraster-grijs"/>
    <w:uiPriority w:val="99"/>
    <w:rsid w:val="00E10D87"/>
    <w:tblPr>
      <w:tblBorders>
        <w:top w:val="single" w:sz="12" w:space="0" w:color="5D9AA1" w:themeColor="text2"/>
        <w:left w:val="single" w:sz="12" w:space="0" w:color="5D9AA1" w:themeColor="text2"/>
        <w:bottom w:val="single" w:sz="12" w:space="0" w:color="5D9AA1" w:themeColor="text2"/>
        <w:right w:val="single" w:sz="12" w:space="0" w:color="5D9AA1" w:themeColor="text2"/>
        <w:insideH w:val="single" w:sz="6" w:space="0" w:color="5D9AA1" w:themeColor="text2"/>
        <w:insideV w:val="single" w:sz="6" w:space="0" w:color="5D9AA1" w:themeColor="text2"/>
      </w:tblBorders>
    </w:tblPr>
    <w:tcPr>
      <w:shd w:val="clear" w:color="auto" w:fill="auto"/>
    </w:tcPr>
    <w:tblStylePr w:type="firstRow">
      <w:rPr>
        <w:rFonts w:asciiTheme="minorHAnsi" w:hAnsiTheme="minorHAnsi"/>
        <w:b/>
        <w:color w:val="FFFFFF" w:themeColor="background1"/>
        <w:sz w:val="20"/>
      </w:rPr>
      <w:tblPr/>
      <w:tcPr>
        <w:tcBorders>
          <w:top w:val="single" w:sz="12" w:space="0" w:color="5D9AA1" w:themeColor="text2"/>
          <w:left w:val="single" w:sz="12" w:space="0" w:color="5D9AA1" w:themeColor="text2"/>
          <w:bottom w:val="single" w:sz="12" w:space="0" w:color="5D9AA1" w:themeColor="text2"/>
          <w:right w:val="single" w:sz="12" w:space="0" w:color="5D9AA1" w:themeColor="text2"/>
          <w:insideH w:val="single" w:sz="6" w:space="0" w:color="FFFFFF" w:themeColor="background1"/>
          <w:insideV w:val="single" w:sz="6" w:space="0" w:color="FFFFFF" w:themeColor="background1"/>
          <w:tl2br w:val="nil"/>
          <w:tr2bl w:val="nil"/>
        </w:tcBorders>
        <w:shd w:val="clear" w:color="auto" w:fill="5D9AA1" w:themeFill="text2"/>
      </w:tcPr>
    </w:tblStylePr>
  </w:style>
  <w:style w:type="table" w:customStyle="1" w:styleId="ISOPROC-2019-tabel-noline">
    <w:name w:val="ISOPROC-2019-tabel-noline"/>
    <w:basedOn w:val="Standaardtabel"/>
    <w:uiPriority w:val="99"/>
    <w:rsid w:val="00E10D87"/>
    <w:pPr>
      <w:spacing w:before="0" w:line="240" w:lineRule="auto"/>
      <w:jc w:val="left"/>
    </w:pPr>
    <w:tblPr>
      <w:tblInd w:w="357" w:type="dxa"/>
    </w:tblPr>
  </w:style>
  <w:style w:type="table" w:customStyle="1" w:styleId="ISOPROC-2019-tabelraster-grijs">
    <w:name w:val="ISOPROC-2019-tabelraster-grijs"/>
    <w:basedOn w:val="Standaardtabel"/>
    <w:uiPriority w:val="99"/>
    <w:rsid w:val="00E10D87"/>
    <w:pPr>
      <w:spacing w:before="0" w:line="240" w:lineRule="auto"/>
      <w:jc w:val="left"/>
    </w:pPr>
    <w:tblPr>
      <w:tblInd w:w="35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6" w:space="0" w:color="A6A6A6" w:themeColor="background1" w:themeShade="A6"/>
        <w:insideV w:val="single" w:sz="6" w:space="0" w:color="A6A6A6" w:themeColor="background1" w:themeShade="A6"/>
      </w:tblBorders>
    </w:tblPr>
  </w:style>
  <w:style w:type="paragraph" w:customStyle="1" w:styleId="Fix-standaard">
    <w:name w:val="Fix-standaard"/>
    <w:link w:val="Fix-standaardChar"/>
    <w:qFormat/>
    <w:rsid w:val="004A5802"/>
    <w:pPr>
      <w:spacing w:before="60" w:after="60"/>
      <w:ind w:left="357"/>
      <w:jc w:val="left"/>
    </w:pPr>
    <w:rPr>
      <w:rFonts w:ascii="Verdana" w:hAnsi="Verdana"/>
      <w:lang w:val="nl-NL" w:eastAsia="nl-BE"/>
    </w:rPr>
  </w:style>
  <w:style w:type="character" w:customStyle="1" w:styleId="Fix-standaardChar">
    <w:name w:val="Fix-standaard Char"/>
    <w:basedOn w:val="Standaardalinea-lettertype"/>
    <w:link w:val="Fix-standaard"/>
    <w:rsid w:val="004A5802"/>
    <w:rPr>
      <w:rFonts w:ascii="Verdana" w:hAnsi="Verdana"/>
      <w:lang w:val="nl-NL" w:eastAsia="nl-BE"/>
    </w:rPr>
  </w:style>
  <w:style w:type="character" w:styleId="Onopgelostemelding">
    <w:name w:val="Unresolved Mention"/>
    <w:basedOn w:val="Standaardalinea-lettertype"/>
    <w:uiPriority w:val="99"/>
    <w:semiHidden/>
    <w:unhideWhenUsed/>
    <w:rsid w:val="00982E9A"/>
    <w:rPr>
      <w:color w:val="605E5C"/>
      <w:shd w:val="clear" w:color="auto" w:fill="E1DFDD"/>
    </w:rPr>
  </w:style>
  <w:style w:type="paragraph" w:styleId="Plattetekstinspringen">
    <w:name w:val="Body Text Indent"/>
    <w:basedOn w:val="Standaard"/>
    <w:link w:val="PlattetekstinspringenChar"/>
    <w:autoRedefine/>
    <w:semiHidden/>
    <w:unhideWhenUsed/>
    <w:rsid w:val="00DB287F"/>
    <w:pPr>
      <w:numPr>
        <w:numId w:val="16"/>
      </w:numPr>
      <w:overflowPunct w:val="0"/>
      <w:autoSpaceDE w:val="0"/>
      <w:autoSpaceDN w:val="0"/>
      <w:adjustRightInd w:val="0"/>
      <w:spacing w:before="0" w:after="0" w:line="240" w:lineRule="auto"/>
      <w:jc w:val="both"/>
    </w:pPr>
    <w:rPr>
      <w:rFonts w:ascii="Trebuchet MS" w:eastAsia="Times New Roman" w:hAnsi="Trebuchet MS" w:cs="Times New Roman"/>
      <w:color w:val="000000"/>
      <w:lang w:val="nl" w:eastAsia="en-US"/>
    </w:rPr>
  </w:style>
  <w:style w:type="character" w:customStyle="1" w:styleId="PlattetekstinspringenChar">
    <w:name w:val="Platte tekst inspringen Char"/>
    <w:basedOn w:val="Standaardalinea-lettertype"/>
    <w:link w:val="Plattetekstinspringen"/>
    <w:semiHidden/>
    <w:rsid w:val="00DB287F"/>
    <w:rPr>
      <w:rFonts w:ascii="Trebuchet MS" w:eastAsia="Times New Roman" w:hAnsi="Trebuchet MS" w:cs="Times New Roman"/>
      <w:color w:val="000000"/>
      <w:lang w:val="nl"/>
    </w:rPr>
  </w:style>
  <w:style w:type="character" w:customStyle="1" w:styleId="Kop7Char">
    <w:name w:val="Kop 7 Char"/>
    <w:basedOn w:val="Standaardalinea-lettertype"/>
    <w:link w:val="Kop7"/>
    <w:uiPriority w:val="9"/>
    <w:semiHidden/>
    <w:rsid w:val="0031698D"/>
    <w:rPr>
      <w:rFonts w:asciiTheme="majorHAnsi" w:eastAsiaTheme="majorEastAsia" w:hAnsiTheme="majorHAnsi" w:cstheme="majorBidi"/>
      <w:i/>
      <w:iCs/>
      <w:color w:val="2E4C50" w:themeColor="accent1" w:themeShade="7F"/>
      <w:lang w:eastAsia="nl-BE"/>
    </w:rPr>
  </w:style>
  <w:style w:type="paragraph" w:customStyle="1" w:styleId="Default">
    <w:name w:val="Default"/>
    <w:rsid w:val="00773B99"/>
    <w:pPr>
      <w:autoSpaceDE w:val="0"/>
      <w:autoSpaceDN w:val="0"/>
      <w:adjustRightInd w:val="0"/>
      <w:spacing w:before="0" w:line="240" w:lineRule="auto"/>
      <w:jc w:val="left"/>
    </w:pPr>
    <w:rPr>
      <w:rFonts w:ascii="Trebuchet MS" w:hAnsi="Trebuchet MS" w:cs="Trebuchet MS"/>
      <w:color w:val="000000"/>
      <w:sz w:val="24"/>
      <w:szCs w:val="24"/>
      <w:lang w:val="fr-BE"/>
    </w:rPr>
  </w:style>
  <w:style w:type="paragraph" w:styleId="Revisie">
    <w:name w:val="Revision"/>
    <w:hidden/>
    <w:uiPriority w:val="99"/>
    <w:semiHidden/>
    <w:rsid w:val="00FA15E0"/>
    <w:pPr>
      <w:spacing w:before="0" w:line="240" w:lineRule="auto"/>
      <w:jc w:val="left"/>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1">
      <w:bodyDiv w:val="1"/>
      <w:marLeft w:val="0"/>
      <w:marRight w:val="0"/>
      <w:marTop w:val="0"/>
      <w:marBottom w:val="0"/>
      <w:divBdr>
        <w:top w:val="none" w:sz="0" w:space="0" w:color="auto"/>
        <w:left w:val="none" w:sz="0" w:space="0" w:color="auto"/>
        <w:bottom w:val="none" w:sz="0" w:space="0" w:color="auto"/>
        <w:right w:val="none" w:sz="0" w:space="0" w:color="auto"/>
      </w:divBdr>
    </w:div>
    <w:div w:id="2703766">
      <w:bodyDiv w:val="1"/>
      <w:marLeft w:val="0"/>
      <w:marRight w:val="0"/>
      <w:marTop w:val="0"/>
      <w:marBottom w:val="0"/>
      <w:divBdr>
        <w:top w:val="none" w:sz="0" w:space="0" w:color="auto"/>
        <w:left w:val="none" w:sz="0" w:space="0" w:color="auto"/>
        <w:bottom w:val="none" w:sz="0" w:space="0" w:color="auto"/>
        <w:right w:val="none" w:sz="0" w:space="0" w:color="auto"/>
      </w:divBdr>
    </w:div>
    <w:div w:id="7752865">
      <w:bodyDiv w:val="1"/>
      <w:marLeft w:val="0"/>
      <w:marRight w:val="0"/>
      <w:marTop w:val="0"/>
      <w:marBottom w:val="0"/>
      <w:divBdr>
        <w:top w:val="none" w:sz="0" w:space="0" w:color="auto"/>
        <w:left w:val="none" w:sz="0" w:space="0" w:color="auto"/>
        <w:bottom w:val="none" w:sz="0" w:space="0" w:color="auto"/>
        <w:right w:val="none" w:sz="0" w:space="0" w:color="auto"/>
      </w:divBdr>
    </w:div>
    <w:div w:id="12537992">
      <w:bodyDiv w:val="1"/>
      <w:marLeft w:val="0"/>
      <w:marRight w:val="0"/>
      <w:marTop w:val="0"/>
      <w:marBottom w:val="0"/>
      <w:divBdr>
        <w:top w:val="none" w:sz="0" w:space="0" w:color="auto"/>
        <w:left w:val="none" w:sz="0" w:space="0" w:color="auto"/>
        <w:bottom w:val="none" w:sz="0" w:space="0" w:color="auto"/>
        <w:right w:val="none" w:sz="0" w:space="0" w:color="auto"/>
      </w:divBdr>
    </w:div>
    <w:div w:id="16390579">
      <w:bodyDiv w:val="1"/>
      <w:marLeft w:val="0"/>
      <w:marRight w:val="0"/>
      <w:marTop w:val="0"/>
      <w:marBottom w:val="0"/>
      <w:divBdr>
        <w:top w:val="none" w:sz="0" w:space="0" w:color="auto"/>
        <w:left w:val="none" w:sz="0" w:space="0" w:color="auto"/>
        <w:bottom w:val="none" w:sz="0" w:space="0" w:color="auto"/>
        <w:right w:val="none" w:sz="0" w:space="0" w:color="auto"/>
      </w:divBdr>
    </w:div>
    <w:div w:id="17239491">
      <w:bodyDiv w:val="1"/>
      <w:marLeft w:val="0"/>
      <w:marRight w:val="0"/>
      <w:marTop w:val="0"/>
      <w:marBottom w:val="0"/>
      <w:divBdr>
        <w:top w:val="none" w:sz="0" w:space="0" w:color="auto"/>
        <w:left w:val="none" w:sz="0" w:space="0" w:color="auto"/>
        <w:bottom w:val="none" w:sz="0" w:space="0" w:color="auto"/>
        <w:right w:val="none" w:sz="0" w:space="0" w:color="auto"/>
      </w:divBdr>
    </w:div>
    <w:div w:id="18628105">
      <w:bodyDiv w:val="1"/>
      <w:marLeft w:val="0"/>
      <w:marRight w:val="0"/>
      <w:marTop w:val="0"/>
      <w:marBottom w:val="0"/>
      <w:divBdr>
        <w:top w:val="none" w:sz="0" w:space="0" w:color="auto"/>
        <w:left w:val="none" w:sz="0" w:space="0" w:color="auto"/>
        <w:bottom w:val="none" w:sz="0" w:space="0" w:color="auto"/>
        <w:right w:val="none" w:sz="0" w:space="0" w:color="auto"/>
      </w:divBdr>
    </w:div>
    <w:div w:id="25639225">
      <w:bodyDiv w:val="1"/>
      <w:marLeft w:val="0"/>
      <w:marRight w:val="0"/>
      <w:marTop w:val="0"/>
      <w:marBottom w:val="0"/>
      <w:divBdr>
        <w:top w:val="none" w:sz="0" w:space="0" w:color="auto"/>
        <w:left w:val="none" w:sz="0" w:space="0" w:color="auto"/>
        <w:bottom w:val="none" w:sz="0" w:space="0" w:color="auto"/>
        <w:right w:val="none" w:sz="0" w:space="0" w:color="auto"/>
      </w:divBdr>
    </w:div>
    <w:div w:id="29648328">
      <w:bodyDiv w:val="1"/>
      <w:marLeft w:val="0"/>
      <w:marRight w:val="0"/>
      <w:marTop w:val="0"/>
      <w:marBottom w:val="0"/>
      <w:divBdr>
        <w:top w:val="none" w:sz="0" w:space="0" w:color="auto"/>
        <w:left w:val="none" w:sz="0" w:space="0" w:color="auto"/>
        <w:bottom w:val="none" w:sz="0" w:space="0" w:color="auto"/>
        <w:right w:val="none" w:sz="0" w:space="0" w:color="auto"/>
      </w:divBdr>
    </w:div>
    <w:div w:id="32970153">
      <w:bodyDiv w:val="1"/>
      <w:marLeft w:val="0"/>
      <w:marRight w:val="0"/>
      <w:marTop w:val="0"/>
      <w:marBottom w:val="0"/>
      <w:divBdr>
        <w:top w:val="none" w:sz="0" w:space="0" w:color="auto"/>
        <w:left w:val="none" w:sz="0" w:space="0" w:color="auto"/>
        <w:bottom w:val="none" w:sz="0" w:space="0" w:color="auto"/>
        <w:right w:val="none" w:sz="0" w:space="0" w:color="auto"/>
      </w:divBdr>
    </w:div>
    <w:div w:id="46686821">
      <w:bodyDiv w:val="1"/>
      <w:marLeft w:val="0"/>
      <w:marRight w:val="0"/>
      <w:marTop w:val="0"/>
      <w:marBottom w:val="0"/>
      <w:divBdr>
        <w:top w:val="none" w:sz="0" w:space="0" w:color="auto"/>
        <w:left w:val="none" w:sz="0" w:space="0" w:color="auto"/>
        <w:bottom w:val="none" w:sz="0" w:space="0" w:color="auto"/>
        <w:right w:val="none" w:sz="0" w:space="0" w:color="auto"/>
      </w:divBdr>
    </w:div>
    <w:div w:id="52582888">
      <w:bodyDiv w:val="1"/>
      <w:marLeft w:val="0"/>
      <w:marRight w:val="0"/>
      <w:marTop w:val="0"/>
      <w:marBottom w:val="0"/>
      <w:divBdr>
        <w:top w:val="none" w:sz="0" w:space="0" w:color="auto"/>
        <w:left w:val="none" w:sz="0" w:space="0" w:color="auto"/>
        <w:bottom w:val="none" w:sz="0" w:space="0" w:color="auto"/>
        <w:right w:val="none" w:sz="0" w:space="0" w:color="auto"/>
      </w:divBdr>
    </w:div>
    <w:div w:id="54476362">
      <w:bodyDiv w:val="1"/>
      <w:marLeft w:val="0"/>
      <w:marRight w:val="0"/>
      <w:marTop w:val="0"/>
      <w:marBottom w:val="0"/>
      <w:divBdr>
        <w:top w:val="none" w:sz="0" w:space="0" w:color="auto"/>
        <w:left w:val="none" w:sz="0" w:space="0" w:color="auto"/>
        <w:bottom w:val="none" w:sz="0" w:space="0" w:color="auto"/>
        <w:right w:val="none" w:sz="0" w:space="0" w:color="auto"/>
      </w:divBdr>
    </w:div>
    <w:div w:id="60837901">
      <w:bodyDiv w:val="1"/>
      <w:marLeft w:val="0"/>
      <w:marRight w:val="0"/>
      <w:marTop w:val="0"/>
      <w:marBottom w:val="0"/>
      <w:divBdr>
        <w:top w:val="none" w:sz="0" w:space="0" w:color="auto"/>
        <w:left w:val="none" w:sz="0" w:space="0" w:color="auto"/>
        <w:bottom w:val="none" w:sz="0" w:space="0" w:color="auto"/>
        <w:right w:val="none" w:sz="0" w:space="0" w:color="auto"/>
      </w:divBdr>
    </w:div>
    <w:div w:id="69272968">
      <w:bodyDiv w:val="1"/>
      <w:marLeft w:val="0"/>
      <w:marRight w:val="0"/>
      <w:marTop w:val="0"/>
      <w:marBottom w:val="0"/>
      <w:divBdr>
        <w:top w:val="none" w:sz="0" w:space="0" w:color="auto"/>
        <w:left w:val="none" w:sz="0" w:space="0" w:color="auto"/>
        <w:bottom w:val="none" w:sz="0" w:space="0" w:color="auto"/>
        <w:right w:val="none" w:sz="0" w:space="0" w:color="auto"/>
      </w:divBdr>
    </w:div>
    <w:div w:id="76363885">
      <w:bodyDiv w:val="1"/>
      <w:marLeft w:val="0"/>
      <w:marRight w:val="0"/>
      <w:marTop w:val="0"/>
      <w:marBottom w:val="0"/>
      <w:divBdr>
        <w:top w:val="none" w:sz="0" w:space="0" w:color="auto"/>
        <w:left w:val="none" w:sz="0" w:space="0" w:color="auto"/>
        <w:bottom w:val="none" w:sz="0" w:space="0" w:color="auto"/>
        <w:right w:val="none" w:sz="0" w:space="0" w:color="auto"/>
      </w:divBdr>
    </w:div>
    <w:div w:id="78065746">
      <w:bodyDiv w:val="1"/>
      <w:marLeft w:val="0"/>
      <w:marRight w:val="0"/>
      <w:marTop w:val="0"/>
      <w:marBottom w:val="0"/>
      <w:divBdr>
        <w:top w:val="none" w:sz="0" w:space="0" w:color="auto"/>
        <w:left w:val="none" w:sz="0" w:space="0" w:color="auto"/>
        <w:bottom w:val="none" w:sz="0" w:space="0" w:color="auto"/>
        <w:right w:val="none" w:sz="0" w:space="0" w:color="auto"/>
      </w:divBdr>
    </w:div>
    <w:div w:id="84306168">
      <w:bodyDiv w:val="1"/>
      <w:marLeft w:val="0"/>
      <w:marRight w:val="0"/>
      <w:marTop w:val="0"/>
      <w:marBottom w:val="0"/>
      <w:divBdr>
        <w:top w:val="none" w:sz="0" w:space="0" w:color="auto"/>
        <w:left w:val="none" w:sz="0" w:space="0" w:color="auto"/>
        <w:bottom w:val="none" w:sz="0" w:space="0" w:color="auto"/>
        <w:right w:val="none" w:sz="0" w:space="0" w:color="auto"/>
      </w:divBdr>
    </w:div>
    <w:div w:id="86269107">
      <w:bodyDiv w:val="1"/>
      <w:marLeft w:val="0"/>
      <w:marRight w:val="0"/>
      <w:marTop w:val="0"/>
      <w:marBottom w:val="0"/>
      <w:divBdr>
        <w:top w:val="none" w:sz="0" w:space="0" w:color="auto"/>
        <w:left w:val="none" w:sz="0" w:space="0" w:color="auto"/>
        <w:bottom w:val="none" w:sz="0" w:space="0" w:color="auto"/>
        <w:right w:val="none" w:sz="0" w:space="0" w:color="auto"/>
      </w:divBdr>
    </w:div>
    <w:div w:id="86581524">
      <w:bodyDiv w:val="1"/>
      <w:marLeft w:val="0"/>
      <w:marRight w:val="0"/>
      <w:marTop w:val="0"/>
      <w:marBottom w:val="0"/>
      <w:divBdr>
        <w:top w:val="none" w:sz="0" w:space="0" w:color="auto"/>
        <w:left w:val="none" w:sz="0" w:space="0" w:color="auto"/>
        <w:bottom w:val="none" w:sz="0" w:space="0" w:color="auto"/>
        <w:right w:val="none" w:sz="0" w:space="0" w:color="auto"/>
      </w:divBdr>
    </w:div>
    <w:div w:id="98379952">
      <w:bodyDiv w:val="1"/>
      <w:marLeft w:val="0"/>
      <w:marRight w:val="0"/>
      <w:marTop w:val="0"/>
      <w:marBottom w:val="0"/>
      <w:divBdr>
        <w:top w:val="none" w:sz="0" w:space="0" w:color="auto"/>
        <w:left w:val="none" w:sz="0" w:space="0" w:color="auto"/>
        <w:bottom w:val="none" w:sz="0" w:space="0" w:color="auto"/>
        <w:right w:val="none" w:sz="0" w:space="0" w:color="auto"/>
      </w:divBdr>
    </w:div>
    <w:div w:id="101726111">
      <w:bodyDiv w:val="1"/>
      <w:marLeft w:val="0"/>
      <w:marRight w:val="0"/>
      <w:marTop w:val="0"/>
      <w:marBottom w:val="0"/>
      <w:divBdr>
        <w:top w:val="none" w:sz="0" w:space="0" w:color="auto"/>
        <w:left w:val="none" w:sz="0" w:space="0" w:color="auto"/>
        <w:bottom w:val="none" w:sz="0" w:space="0" w:color="auto"/>
        <w:right w:val="none" w:sz="0" w:space="0" w:color="auto"/>
      </w:divBdr>
    </w:div>
    <w:div w:id="107627492">
      <w:bodyDiv w:val="1"/>
      <w:marLeft w:val="0"/>
      <w:marRight w:val="0"/>
      <w:marTop w:val="0"/>
      <w:marBottom w:val="0"/>
      <w:divBdr>
        <w:top w:val="none" w:sz="0" w:space="0" w:color="auto"/>
        <w:left w:val="none" w:sz="0" w:space="0" w:color="auto"/>
        <w:bottom w:val="none" w:sz="0" w:space="0" w:color="auto"/>
        <w:right w:val="none" w:sz="0" w:space="0" w:color="auto"/>
      </w:divBdr>
    </w:div>
    <w:div w:id="110125410">
      <w:bodyDiv w:val="1"/>
      <w:marLeft w:val="0"/>
      <w:marRight w:val="0"/>
      <w:marTop w:val="0"/>
      <w:marBottom w:val="0"/>
      <w:divBdr>
        <w:top w:val="none" w:sz="0" w:space="0" w:color="auto"/>
        <w:left w:val="none" w:sz="0" w:space="0" w:color="auto"/>
        <w:bottom w:val="none" w:sz="0" w:space="0" w:color="auto"/>
        <w:right w:val="none" w:sz="0" w:space="0" w:color="auto"/>
      </w:divBdr>
    </w:div>
    <w:div w:id="111291346">
      <w:bodyDiv w:val="1"/>
      <w:marLeft w:val="0"/>
      <w:marRight w:val="0"/>
      <w:marTop w:val="0"/>
      <w:marBottom w:val="0"/>
      <w:divBdr>
        <w:top w:val="none" w:sz="0" w:space="0" w:color="auto"/>
        <w:left w:val="none" w:sz="0" w:space="0" w:color="auto"/>
        <w:bottom w:val="none" w:sz="0" w:space="0" w:color="auto"/>
        <w:right w:val="none" w:sz="0" w:space="0" w:color="auto"/>
      </w:divBdr>
    </w:div>
    <w:div w:id="111679014">
      <w:bodyDiv w:val="1"/>
      <w:marLeft w:val="0"/>
      <w:marRight w:val="0"/>
      <w:marTop w:val="0"/>
      <w:marBottom w:val="0"/>
      <w:divBdr>
        <w:top w:val="none" w:sz="0" w:space="0" w:color="auto"/>
        <w:left w:val="none" w:sz="0" w:space="0" w:color="auto"/>
        <w:bottom w:val="none" w:sz="0" w:space="0" w:color="auto"/>
        <w:right w:val="none" w:sz="0" w:space="0" w:color="auto"/>
      </w:divBdr>
    </w:div>
    <w:div w:id="122231700">
      <w:bodyDiv w:val="1"/>
      <w:marLeft w:val="0"/>
      <w:marRight w:val="0"/>
      <w:marTop w:val="0"/>
      <w:marBottom w:val="0"/>
      <w:divBdr>
        <w:top w:val="none" w:sz="0" w:space="0" w:color="auto"/>
        <w:left w:val="none" w:sz="0" w:space="0" w:color="auto"/>
        <w:bottom w:val="none" w:sz="0" w:space="0" w:color="auto"/>
        <w:right w:val="none" w:sz="0" w:space="0" w:color="auto"/>
      </w:divBdr>
    </w:div>
    <w:div w:id="126508265">
      <w:bodyDiv w:val="1"/>
      <w:marLeft w:val="0"/>
      <w:marRight w:val="0"/>
      <w:marTop w:val="0"/>
      <w:marBottom w:val="0"/>
      <w:divBdr>
        <w:top w:val="none" w:sz="0" w:space="0" w:color="auto"/>
        <w:left w:val="none" w:sz="0" w:space="0" w:color="auto"/>
        <w:bottom w:val="none" w:sz="0" w:space="0" w:color="auto"/>
        <w:right w:val="none" w:sz="0" w:space="0" w:color="auto"/>
      </w:divBdr>
    </w:div>
    <w:div w:id="142084331">
      <w:bodyDiv w:val="1"/>
      <w:marLeft w:val="0"/>
      <w:marRight w:val="0"/>
      <w:marTop w:val="0"/>
      <w:marBottom w:val="0"/>
      <w:divBdr>
        <w:top w:val="none" w:sz="0" w:space="0" w:color="auto"/>
        <w:left w:val="none" w:sz="0" w:space="0" w:color="auto"/>
        <w:bottom w:val="none" w:sz="0" w:space="0" w:color="auto"/>
        <w:right w:val="none" w:sz="0" w:space="0" w:color="auto"/>
      </w:divBdr>
    </w:div>
    <w:div w:id="146170934">
      <w:bodyDiv w:val="1"/>
      <w:marLeft w:val="0"/>
      <w:marRight w:val="0"/>
      <w:marTop w:val="0"/>
      <w:marBottom w:val="0"/>
      <w:divBdr>
        <w:top w:val="none" w:sz="0" w:space="0" w:color="auto"/>
        <w:left w:val="none" w:sz="0" w:space="0" w:color="auto"/>
        <w:bottom w:val="none" w:sz="0" w:space="0" w:color="auto"/>
        <w:right w:val="none" w:sz="0" w:space="0" w:color="auto"/>
      </w:divBdr>
    </w:div>
    <w:div w:id="147484024">
      <w:bodyDiv w:val="1"/>
      <w:marLeft w:val="0"/>
      <w:marRight w:val="0"/>
      <w:marTop w:val="0"/>
      <w:marBottom w:val="0"/>
      <w:divBdr>
        <w:top w:val="none" w:sz="0" w:space="0" w:color="auto"/>
        <w:left w:val="none" w:sz="0" w:space="0" w:color="auto"/>
        <w:bottom w:val="none" w:sz="0" w:space="0" w:color="auto"/>
        <w:right w:val="none" w:sz="0" w:space="0" w:color="auto"/>
      </w:divBdr>
    </w:div>
    <w:div w:id="155149870">
      <w:bodyDiv w:val="1"/>
      <w:marLeft w:val="0"/>
      <w:marRight w:val="0"/>
      <w:marTop w:val="0"/>
      <w:marBottom w:val="0"/>
      <w:divBdr>
        <w:top w:val="none" w:sz="0" w:space="0" w:color="auto"/>
        <w:left w:val="none" w:sz="0" w:space="0" w:color="auto"/>
        <w:bottom w:val="none" w:sz="0" w:space="0" w:color="auto"/>
        <w:right w:val="none" w:sz="0" w:space="0" w:color="auto"/>
      </w:divBdr>
    </w:div>
    <w:div w:id="159779121">
      <w:bodyDiv w:val="1"/>
      <w:marLeft w:val="0"/>
      <w:marRight w:val="0"/>
      <w:marTop w:val="0"/>
      <w:marBottom w:val="0"/>
      <w:divBdr>
        <w:top w:val="none" w:sz="0" w:space="0" w:color="auto"/>
        <w:left w:val="none" w:sz="0" w:space="0" w:color="auto"/>
        <w:bottom w:val="none" w:sz="0" w:space="0" w:color="auto"/>
        <w:right w:val="none" w:sz="0" w:space="0" w:color="auto"/>
      </w:divBdr>
    </w:div>
    <w:div w:id="168175221">
      <w:bodyDiv w:val="1"/>
      <w:marLeft w:val="0"/>
      <w:marRight w:val="0"/>
      <w:marTop w:val="0"/>
      <w:marBottom w:val="0"/>
      <w:divBdr>
        <w:top w:val="none" w:sz="0" w:space="0" w:color="auto"/>
        <w:left w:val="none" w:sz="0" w:space="0" w:color="auto"/>
        <w:bottom w:val="none" w:sz="0" w:space="0" w:color="auto"/>
        <w:right w:val="none" w:sz="0" w:space="0" w:color="auto"/>
      </w:divBdr>
    </w:div>
    <w:div w:id="168763806">
      <w:bodyDiv w:val="1"/>
      <w:marLeft w:val="0"/>
      <w:marRight w:val="0"/>
      <w:marTop w:val="0"/>
      <w:marBottom w:val="0"/>
      <w:divBdr>
        <w:top w:val="none" w:sz="0" w:space="0" w:color="auto"/>
        <w:left w:val="none" w:sz="0" w:space="0" w:color="auto"/>
        <w:bottom w:val="none" w:sz="0" w:space="0" w:color="auto"/>
        <w:right w:val="none" w:sz="0" w:space="0" w:color="auto"/>
      </w:divBdr>
    </w:div>
    <w:div w:id="174997342">
      <w:bodyDiv w:val="1"/>
      <w:marLeft w:val="0"/>
      <w:marRight w:val="0"/>
      <w:marTop w:val="0"/>
      <w:marBottom w:val="0"/>
      <w:divBdr>
        <w:top w:val="none" w:sz="0" w:space="0" w:color="auto"/>
        <w:left w:val="none" w:sz="0" w:space="0" w:color="auto"/>
        <w:bottom w:val="none" w:sz="0" w:space="0" w:color="auto"/>
        <w:right w:val="none" w:sz="0" w:space="0" w:color="auto"/>
      </w:divBdr>
    </w:div>
    <w:div w:id="182280968">
      <w:bodyDiv w:val="1"/>
      <w:marLeft w:val="0"/>
      <w:marRight w:val="0"/>
      <w:marTop w:val="0"/>
      <w:marBottom w:val="0"/>
      <w:divBdr>
        <w:top w:val="none" w:sz="0" w:space="0" w:color="auto"/>
        <w:left w:val="none" w:sz="0" w:space="0" w:color="auto"/>
        <w:bottom w:val="none" w:sz="0" w:space="0" w:color="auto"/>
        <w:right w:val="none" w:sz="0" w:space="0" w:color="auto"/>
      </w:divBdr>
    </w:div>
    <w:div w:id="186480151">
      <w:bodyDiv w:val="1"/>
      <w:marLeft w:val="0"/>
      <w:marRight w:val="0"/>
      <w:marTop w:val="0"/>
      <w:marBottom w:val="0"/>
      <w:divBdr>
        <w:top w:val="none" w:sz="0" w:space="0" w:color="auto"/>
        <w:left w:val="none" w:sz="0" w:space="0" w:color="auto"/>
        <w:bottom w:val="none" w:sz="0" w:space="0" w:color="auto"/>
        <w:right w:val="none" w:sz="0" w:space="0" w:color="auto"/>
      </w:divBdr>
    </w:div>
    <w:div w:id="187642800">
      <w:bodyDiv w:val="1"/>
      <w:marLeft w:val="0"/>
      <w:marRight w:val="0"/>
      <w:marTop w:val="0"/>
      <w:marBottom w:val="0"/>
      <w:divBdr>
        <w:top w:val="none" w:sz="0" w:space="0" w:color="auto"/>
        <w:left w:val="none" w:sz="0" w:space="0" w:color="auto"/>
        <w:bottom w:val="none" w:sz="0" w:space="0" w:color="auto"/>
        <w:right w:val="none" w:sz="0" w:space="0" w:color="auto"/>
      </w:divBdr>
    </w:div>
    <w:div w:id="189686311">
      <w:bodyDiv w:val="1"/>
      <w:marLeft w:val="0"/>
      <w:marRight w:val="0"/>
      <w:marTop w:val="0"/>
      <w:marBottom w:val="0"/>
      <w:divBdr>
        <w:top w:val="none" w:sz="0" w:space="0" w:color="auto"/>
        <w:left w:val="none" w:sz="0" w:space="0" w:color="auto"/>
        <w:bottom w:val="none" w:sz="0" w:space="0" w:color="auto"/>
        <w:right w:val="none" w:sz="0" w:space="0" w:color="auto"/>
      </w:divBdr>
    </w:div>
    <w:div w:id="191579161">
      <w:bodyDiv w:val="1"/>
      <w:marLeft w:val="0"/>
      <w:marRight w:val="0"/>
      <w:marTop w:val="0"/>
      <w:marBottom w:val="0"/>
      <w:divBdr>
        <w:top w:val="none" w:sz="0" w:space="0" w:color="auto"/>
        <w:left w:val="none" w:sz="0" w:space="0" w:color="auto"/>
        <w:bottom w:val="none" w:sz="0" w:space="0" w:color="auto"/>
        <w:right w:val="none" w:sz="0" w:space="0" w:color="auto"/>
      </w:divBdr>
    </w:div>
    <w:div w:id="194269472">
      <w:bodyDiv w:val="1"/>
      <w:marLeft w:val="0"/>
      <w:marRight w:val="0"/>
      <w:marTop w:val="0"/>
      <w:marBottom w:val="0"/>
      <w:divBdr>
        <w:top w:val="none" w:sz="0" w:space="0" w:color="auto"/>
        <w:left w:val="none" w:sz="0" w:space="0" w:color="auto"/>
        <w:bottom w:val="none" w:sz="0" w:space="0" w:color="auto"/>
        <w:right w:val="none" w:sz="0" w:space="0" w:color="auto"/>
      </w:divBdr>
    </w:div>
    <w:div w:id="198973520">
      <w:bodyDiv w:val="1"/>
      <w:marLeft w:val="0"/>
      <w:marRight w:val="0"/>
      <w:marTop w:val="0"/>
      <w:marBottom w:val="0"/>
      <w:divBdr>
        <w:top w:val="none" w:sz="0" w:space="0" w:color="auto"/>
        <w:left w:val="none" w:sz="0" w:space="0" w:color="auto"/>
        <w:bottom w:val="none" w:sz="0" w:space="0" w:color="auto"/>
        <w:right w:val="none" w:sz="0" w:space="0" w:color="auto"/>
      </w:divBdr>
    </w:div>
    <w:div w:id="200747855">
      <w:bodyDiv w:val="1"/>
      <w:marLeft w:val="0"/>
      <w:marRight w:val="0"/>
      <w:marTop w:val="0"/>
      <w:marBottom w:val="0"/>
      <w:divBdr>
        <w:top w:val="none" w:sz="0" w:space="0" w:color="auto"/>
        <w:left w:val="none" w:sz="0" w:space="0" w:color="auto"/>
        <w:bottom w:val="none" w:sz="0" w:space="0" w:color="auto"/>
        <w:right w:val="none" w:sz="0" w:space="0" w:color="auto"/>
      </w:divBdr>
    </w:div>
    <w:div w:id="205071128">
      <w:bodyDiv w:val="1"/>
      <w:marLeft w:val="0"/>
      <w:marRight w:val="0"/>
      <w:marTop w:val="0"/>
      <w:marBottom w:val="0"/>
      <w:divBdr>
        <w:top w:val="none" w:sz="0" w:space="0" w:color="auto"/>
        <w:left w:val="none" w:sz="0" w:space="0" w:color="auto"/>
        <w:bottom w:val="none" w:sz="0" w:space="0" w:color="auto"/>
        <w:right w:val="none" w:sz="0" w:space="0" w:color="auto"/>
      </w:divBdr>
    </w:div>
    <w:div w:id="205610249">
      <w:bodyDiv w:val="1"/>
      <w:marLeft w:val="0"/>
      <w:marRight w:val="0"/>
      <w:marTop w:val="0"/>
      <w:marBottom w:val="0"/>
      <w:divBdr>
        <w:top w:val="none" w:sz="0" w:space="0" w:color="auto"/>
        <w:left w:val="none" w:sz="0" w:space="0" w:color="auto"/>
        <w:bottom w:val="none" w:sz="0" w:space="0" w:color="auto"/>
        <w:right w:val="none" w:sz="0" w:space="0" w:color="auto"/>
      </w:divBdr>
    </w:div>
    <w:div w:id="208155082">
      <w:bodyDiv w:val="1"/>
      <w:marLeft w:val="0"/>
      <w:marRight w:val="0"/>
      <w:marTop w:val="0"/>
      <w:marBottom w:val="0"/>
      <w:divBdr>
        <w:top w:val="none" w:sz="0" w:space="0" w:color="auto"/>
        <w:left w:val="none" w:sz="0" w:space="0" w:color="auto"/>
        <w:bottom w:val="none" w:sz="0" w:space="0" w:color="auto"/>
        <w:right w:val="none" w:sz="0" w:space="0" w:color="auto"/>
      </w:divBdr>
    </w:div>
    <w:div w:id="208349190">
      <w:bodyDiv w:val="1"/>
      <w:marLeft w:val="0"/>
      <w:marRight w:val="0"/>
      <w:marTop w:val="0"/>
      <w:marBottom w:val="0"/>
      <w:divBdr>
        <w:top w:val="none" w:sz="0" w:space="0" w:color="auto"/>
        <w:left w:val="none" w:sz="0" w:space="0" w:color="auto"/>
        <w:bottom w:val="none" w:sz="0" w:space="0" w:color="auto"/>
        <w:right w:val="none" w:sz="0" w:space="0" w:color="auto"/>
      </w:divBdr>
      <w:divsChild>
        <w:div w:id="712581746">
          <w:marLeft w:val="0"/>
          <w:marRight w:val="0"/>
          <w:marTop w:val="0"/>
          <w:marBottom w:val="0"/>
          <w:divBdr>
            <w:top w:val="none" w:sz="0" w:space="0" w:color="auto"/>
            <w:left w:val="none" w:sz="0" w:space="0" w:color="auto"/>
            <w:bottom w:val="none" w:sz="0" w:space="0" w:color="auto"/>
            <w:right w:val="none" w:sz="0" w:space="0" w:color="auto"/>
          </w:divBdr>
          <w:divsChild>
            <w:div w:id="1235622952">
              <w:marLeft w:val="0"/>
              <w:marRight w:val="0"/>
              <w:marTop w:val="0"/>
              <w:marBottom w:val="0"/>
              <w:divBdr>
                <w:top w:val="none" w:sz="0" w:space="0" w:color="auto"/>
                <w:left w:val="none" w:sz="0" w:space="0" w:color="auto"/>
                <w:bottom w:val="none" w:sz="0" w:space="0" w:color="auto"/>
                <w:right w:val="none" w:sz="0" w:space="0" w:color="auto"/>
              </w:divBdr>
              <w:divsChild>
                <w:div w:id="864947426">
                  <w:marLeft w:val="0"/>
                  <w:marRight w:val="0"/>
                  <w:marTop w:val="0"/>
                  <w:marBottom w:val="0"/>
                  <w:divBdr>
                    <w:top w:val="none" w:sz="0" w:space="0" w:color="auto"/>
                    <w:left w:val="none" w:sz="0" w:space="0" w:color="auto"/>
                    <w:bottom w:val="none" w:sz="0" w:space="0" w:color="auto"/>
                    <w:right w:val="none" w:sz="0" w:space="0" w:color="auto"/>
                  </w:divBdr>
                  <w:divsChild>
                    <w:div w:id="620320">
                      <w:marLeft w:val="0"/>
                      <w:marRight w:val="0"/>
                      <w:marTop w:val="0"/>
                      <w:marBottom w:val="0"/>
                      <w:divBdr>
                        <w:top w:val="none" w:sz="0" w:space="0" w:color="auto"/>
                        <w:left w:val="none" w:sz="0" w:space="0" w:color="auto"/>
                        <w:bottom w:val="none" w:sz="0" w:space="0" w:color="auto"/>
                        <w:right w:val="none" w:sz="0" w:space="0" w:color="auto"/>
                      </w:divBdr>
                      <w:divsChild>
                        <w:div w:id="908076134">
                          <w:marLeft w:val="0"/>
                          <w:marRight w:val="0"/>
                          <w:marTop w:val="0"/>
                          <w:marBottom w:val="0"/>
                          <w:divBdr>
                            <w:top w:val="none" w:sz="0" w:space="0" w:color="auto"/>
                            <w:left w:val="none" w:sz="0" w:space="0" w:color="auto"/>
                            <w:bottom w:val="none" w:sz="0" w:space="0" w:color="auto"/>
                            <w:right w:val="none" w:sz="0" w:space="0" w:color="auto"/>
                          </w:divBdr>
                          <w:divsChild>
                            <w:div w:id="2003850591">
                              <w:marLeft w:val="0"/>
                              <w:marRight w:val="0"/>
                              <w:marTop w:val="0"/>
                              <w:marBottom w:val="0"/>
                              <w:divBdr>
                                <w:top w:val="none" w:sz="0" w:space="0" w:color="auto"/>
                                <w:left w:val="none" w:sz="0" w:space="0" w:color="auto"/>
                                <w:bottom w:val="none" w:sz="0" w:space="0" w:color="auto"/>
                                <w:right w:val="none" w:sz="0" w:space="0" w:color="auto"/>
                              </w:divBdr>
                              <w:divsChild>
                                <w:div w:id="1321616018">
                                  <w:marLeft w:val="0"/>
                                  <w:marRight w:val="0"/>
                                  <w:marTop w:val="0"/>
                                  <w:marBottom w:val="0"/>
                                  <w:divBdr>
                                    <w:top w:val="none" w:sz="0" w:space="0" w:color="auto"/>
                                    <w:left w:val="none" w:sz="0" w:space="0" w:color="auto"/>
                                    <w:bottom w:val="none" w:sz="0" w:space="0" w:color="auto"/>
                                    <w:right w:val="none" w:sz="0" w:space="0" w:color="auto"/>
                                  </w:divBdr>
                                  <w:divsChild>
                                    <w:div w:id="2054956947">
                                      <w:marLeft w:val="0"/>
                                      <w:marRight w:val="0"/>
                                      <w:marTop w:val="0"/>
                                      <w:marBottom w:val="0"/>
                                      <w:divBdr>
                                        <w:top w:val="none" w:sz="0" w:space="0" w:color="auto"/>
                                        <w:left w:val="none" w:sz="0" w:space="0" w:color="auto"/>
                                        <w:bottom w:val="none" w:sz="0" w:space="0" w:color="auto"/>
                                        <w:right w:val="none" w:sz="0" w:space="0" w:color="auto"/>
                                      </w:divBdr>
                                      <w:divsChild>
                                        <w:div w:id="1797721489">
                                          <w:marLeft w:val="0"/>
                                          <w:marRight w:val="0"/>
                                          <w:marTop w:val="0"/>
                                          <w:marBottom w:val="0"/>
                                          <w:divBdr>
                                            <w:top w:val="none" w:sz="0" w:space="0" w:color="auto"/>
                                            <w:left w:val="none" w:sz="0" w:space="0" w:color="auto"/>
                                            <w:bottom w:val="none" w:sz="0" w:space="0" w:color="auto"/>
                                            <w:right w:val="none" w:sz="0" w:space="0" w:color="auto"/>
                                          </w:divBdr>
                                          <w:divsChild>
                                            <w:div w:id="229341352">
                                              <w:marLeft w:val="0"/>
                                              <w:marRight w:val="0"/>
                                              <w:marTop w:val="0"/>
                                              <w:marBottom w:val="0"/>
                                              <w:divBdr>
                                                <w:top w:val="none" w:sz="0" w:space="0" w:color="auto"/>
                                                <w:left w:val="none" w:sz="0" w:space="0" w:color="auto"/>
                                                <w:bottom w:val="none" w:sz="0" w:space="0" w:color="auto"/>
                                                <w:right w:val="none" w:sz="0" w:space="0" w:color="auto"/>
                                              </w:divBdr>
                                              <w:divsChild>
                                                <w:div w:id="644823004">
                                                  <w:marLeft w:val="0"/>
                                                  <w:marRight w:val="0"/>
                                                  <w:marTop w:val="0"/>
                                                  <w:marBottom w:val="0"/>
                                                  <w:divBdr>
                                                    <w:top w:val="none" w:sz="0" w:space="0" w:color="auto"/>
                                                    <w:left w:val="none" w:sz="0" w:space="0" w:color="auto"/>
                                                    <w:bottom w:val="none" w:sz="0" w:space="0" w:color="auto"/>
                                                    <w:right w:val="none" w:sz="0" w:space="0" w:color="auto"/>
                                                  </w:divBdr>
                                                  <w:divsChild>
                                                    <w:div w:id="1490512080">
                                                      <w:marLeft w:val="0"/>
                                                      <w:marRight w:val="0"/>
                                                      <w:marTop w:val="0"/>
                                                      <w:marBottom w:val="0"/>
                                                      <w:divBdr>
                                                        <w:top w:val="none" w:sz="0" w:space="0" w:color="auto"/>
                                                        <w:left w:val="none" w:sz="0" w:space="0" w:color="auto"/>
                                                        <w:bottom w:val="none" w:sz="0" w:space="0" w:color="auto"/>
                                                        <w:right w:val="none" w:sz="0" w:space="0" w:color="auto"/>
                                                      </w:divBdr>
                                                      <w:divsChild>
                                                        <w:div w:id="1757895525">
                                                          <w:marLeft w:val="0"/>
                                                          <w:marRight w:val="0"/>
                                                          <w:marTop w:val="0"/>
                                                          <w:marBottom w:val="0"/>
                                                          <w:divBdr>
                                                            <w:top w:val="none" w:sz="0" w:space="0" w:color="auto"/>
                                                            <w:left w:val="none" w:sz="0" w:space="0" w:color="auto"/>
                                                            <w:bottom w:val="none" w:sz="0" w:space="0" w:color="auto"/>
                                                            <w:right w:val="none" w:sz="0" w:space="0" w:color="auto"/>
                                                          </w:divBdr>
                                                          <w:divsChild>
                                                            <w:div w:id="18872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735043">
      <w:bodyDiv w:val="1"/>
      <w:marLeft w:val="0"/>
      <w:marRight w:val="0"/>
      <w:marTop w:val="0"/>
      <w:marBottom w:val="0"/>
      <w:divBdr>
        <w:top w:val="none" w:sz="0" w:space="0" w:color="auto"/>
        <w:left w:val="none" w:sz="0" w:space="0" w:color="auto"/>
        <w:bottom w:val="none" w:sz="0" w:space="0" w:color="auto"/>
        <w:right w:val="none" w:sz="0" w:space="0" w:color="auto"/>
      </w:divBdr>
    </w:div>
    <w:div w:id="210895064">
      <w:bodyDiv w:val="1"/>
      <w:marLeft w:val="0"/>
      <w:marRight w:val="0"/>
      <w:marTop w:val="0"/>
      <w:marBottom w:val="0"/>
      <w:divBdr>
        <w:top w:val="none" w:sz="0" w:space="0" w:color="auto"/>
        <w:left w:val="none" w:sz="0" w:space="0" w:color="auto"/>
        <w:bottom w:val="none" w:sz="0" w:space="0" w:color="auto"/>
        <w:right w:val="none" w:sz="0" w:space="0" w:color="auto"/>
      </w:divBdr>
    </w:div>
    <w:div w:id="217858191">
      <w:bodyDiv w:val="1"/>
      <w:marLeft w:val="0"/>
      <w:marRight w:val="0"/>
      <w:marTop w:val="0"/>
      <w:marBottom w:val="0"/>
      <w:divBdr>
        <w:top w:val="none" w:sz="0" w:space="0" w:color="auto"/>
        <w:left w:val="none" w:sz="0" w:space="0" w:color="auto"/>
        <w:bottom w:val="none" w:sz="0" w:space="0" w:color="auto"/>
        <w:right w:val="none" w:sz="0" w:space="0" w:color="auto"/>
      </w:divBdr>
    </w:div>
    <w:div w:id="224141866">
      <w:bodyDiv w:val="1"/>
      <w:marLeft w:val="0"/>
      <w:marRight w:val="0"/>
      <w:marTop w:val="0"/>
      <w:marBottom w:val="0"/>
      <w:divBdr>
        <w:top w:val="none" w:sz="0" w:space="0" w:color="auto"/>
        <w:left w:val="none" w:sz="0" w:space="0" w:color="auto"/>
        <w:bottom w:val="none" w:sz="0" w:space="0" w:color="auto"/>
        <w:right w:val="none" w:sz="0" w:space="0" w:color="auto"/>
      </w:divBdr>
    </w:div>
    <w:div w:id="229733415">
      <w:bodyDiv w:val="1"/>
      <w:marLeft w:val="0"/>
      <w:marRight w:val="0"/>
      <w:marTop w:val="0"/>
      <w:marBottom w:val="0"/>
      <w:divBdr>
        <w:top w:val="none" w:sz="0" w:space="0" w:color="auto"/>
        <w:left w:val="none" w:sz="0" w:space="0" w:color="auto"/>
        <w:bottom w:val="none" w:sz="0" w:space="0" w:color="auto"/>
        <w:right w:val="none" w:sz="0" w:space="0" w:color="auto"/>
      </w:divBdr>
    </w:div>
    <w:div w:id="233783212">
      <w:bodyDiv w:val="1"/>
      <w:marLeft w:val="0"/>
      <w:marRight w:val="0"/>
      <w:marTop w:val="0"/>
      <w:marBottom w:val="0"/>
      <w:divBdr>
        <w:top w:val="none" w:sz="0" w:space="0" w:color="auto"/>
        <w:left w:val="none" w:sz="0" w:space="0" w:color="auto"/>
        <w:bottom w:val="none" w:sz="0" w:space="0" w:color="auto"/>
        <w:right w:val="none" w:sz="0" w:space="0" w:color="auto"/>
      </w:divBdr>
    </w:div>
    <w:div w:id="234979117">
      <w:bodyDiv w:val="1"/>
      <w:marLeft w:val="0"/>
      <w:marRight w:val="0"/>
      <w:marTop w:val="0"/>
      <w:marBottom w:val="0"/>
      <w:divBdr>
        <w:top w:val="none" w:sz="0" w:space="0" w:color="auto"/>
        <w:left w:val="none" w:sz="0" w:space="0" w:color="auto"/>
        <w:bottom w:val="none" w:sz="0" w:space="0" w:color="auto"/>
        <w:right w:val="none" w:sz="0" w:space="0" w:color="auto"/>
      </w:divBdr>
    </w:div>
    <w:div w:id="237062767">
      <w:bodyDiv w:val="1"/>
      <w:marLeft w:val="0"/>
      <w:marRight w:val="0"/>
      <w:marTop w:val="0"/>
      <w:marBottom w:val="0"/>
      <w:divBdr>
        <w:top w:val="none" w:sz="0" w:space="0" w:color="auto"/>
        <w:left w:val="none" w:sz="0" w:space="0" w:color="auto"/>
        <w:bottom w:val="none" w:sz="0" w:space="0" w:color="auto"/>
        <w:right w:val="none" w:sz="0" w:space="0" w:color="auto"/>
      </w:divBdr>
    </w:div>
    <w:div w:id="240258919">
      <w:bodyDiv w:val="1"/>
      <w:marLeft w:val="0"/>
      <w:marRight w:val="0"/>
      <w:marTop w:val="0"/>
      <w:marBottom w:val="0"/>
      <w:divBdr>
        <w:top w:val="none" w:sz="0" w:space="0" w:color="auto"/>
        <w:left w:val="none" w:sz="0" w:space="0" w:color="auto"/>
        <w:bottom w:val="none" w:sz="0" w:space="0" w:color="auto"/>
        <w:right w:val="none" w:sz="0" w:space="0" w:color="auto"/>
      </w:divBdr>
    </w:div>
    <w:div w:id="245040149">
      <w:bodyDiv w:val="1"/>
      <w:marLeft w:val="0"/>
      <w:marRight w:val="0"/>
      <w:marTop w:val="0"/>
      <w:marBottom w:val="0"/>
      <w:divBdr>
        <w:top w:val="none" w:sz="0" w:space="0" w:color="auto"/>
        <w:left w:val="none" w:sz="0" w:space="0" w:color="auto"/>
        <w:bottom w:val="none" w:sz="0" w:space="0" w:color="auto"/>
        <w:right w:val="none" w:sz="0" w:space="0" w:color="auto"/>
      </w:divBdr>
    </w:div>
    <w:div w:id="249776445">
      <w:bodyDiv w:val="1"/>
      <w:marLeft w:val="0"/>
      <w:marRight w:val="0"/>
      <w:marTop w:val="0"/>
      <w:marBottom w:val="0"/>
      <w:divBdr>
        <w:top w:val="none" w:sz="0" w:space="0" w:color="auto"/>
        <w:left w:val="none" w:sz="0" w:space="0" w:color="auto"/>
        <w:bottom w:val="none" w:sz="0" w:space="0" w:color="auto"/>
        <w:right w:val="none" w:sz="0" w:space="0" w:color="auto"/>
      </w:divBdr>
    </w:div>
    <w:div w:id="255528147">
      <w:bodyDiv w:val="1"/>
      <w:marLeft w:val="0"/>
      <w:marRight w:val="0"/>
      <w:marTop w:val="0"/>
      <w:marBottom w:val="0"/>
      <w:divBdr>
        <w:top w:val="none" w:sz="0" w:space="0" w:color="auto"/>
        <w:left w:val="none" w:sz="0" w:space="0" w:color="auto"/>
        <w:bottom w:val="none" w:sz="0" w:space="0" w:color="auto"/>
        <w:right w:val="none" w:sz="0" w:space="0" w:color="auto"/>
      </w:divBdr>
    </w:div>
    <w:div w:id="256987012">
      <w:bodyDiv w:val="1"/>
      <w:marLeft w:val="0"/>
      <w:marRight w:val="0"/>
      <w:marTop w:val="0"/>
      <w:marBottom w:val="0"/>
      <w:divBdr>
        <w:top w:val="none" w:sz="0" w:space="0" w:color="auto"/>
        <w:left w:val="none" w:sz="0" w:space="0" w:color="auto"/>
        <w:bottom w:val="none" w:sz="0" w:space="0" w:color="auto"/>
        <w:right w:val="none" w:sz="0" w:space="0" w:color="auto"/>
      </w:divBdr>
    </w:div>
    <w:div w:id="259991214">
      <w:bodyDiv w:val="1"/>
      <w:marLeft w:val="0"/>
      <w:marRight w:val="0"/>
      <w:marTop w:val="0"/>
      <w:marBottom w:val="0"/>
      <w:divBdr>
        <w:top w:val="none" w:sz="0" w:space="0" w:color="auto"/>
        <w:left w:val="none" w:sz="0" w:space="0" w:color="auto"/>
        <w:bottom w:val="none" w:sz="0" w:space="0" w:color="auto"/>
        <w:right w:val="none" w:sz="0" w:space="0" w:color="auto"/>
      </w:divBdr>
    </w:div>
    <w:div w:id="260532824">
      <w:bodyDiv w:val="1"/>
      <w:marLeft w:val="0"/>
      <w:marRight w:val="0"/>
      <w:marTop w:val="0"/>
      <w:marBottom w:val="0"/>
      <w:divBdr>
        <w:top w:val="none" w:sz="0" w:space="0" w:color="auto"/>
        <w:left w:val="none" w:sz="0" w:space="0" w:color="auto"/>
        <w:bottom w:val="none" w:sz="0" w:space="0" w:color="auto"/>
        <w:right w:val="none" w:sz="0" w:space="0" w:color="auto"/>
      </w:divBdr>
    </w:div>
    <w:div w:id="265622075">
      <w:bodyDiv w:val="1"/>
      <w:marLeft w:val="0"/>
      <w:marRight w:val="0"/>
      <w:marTop w:val="0"/>
      <w:marBottom w:val="0"/>
      <w:divBdr>
        <w:top w:val="none" w:sz="0" w:space="0" w:color="auto"/>
        <w:left w:val="none" w:sz="0" w:space="0" w:color="auto"/>
        <w:bottom w:val="none" w:sz="0" w:space="0" w:color="auto"/>
        <w:right w:val="none" w:sz="0" w:space="0" w:color="auto"/>
      </w:divBdr>
    </w:div>
    <w:div w:id="273709804">
      <w:bodyDiv w:val="1"/>
      <w:marLeft w:val="0"/>
      <w:marRight w:val="0"/>
      <w:marTop w:val="0"/>
      <w:marBottom w:val="0"/>
      <w:divBdr>
        <w:top w:val="none" w:sz="0" w:space="0" w:color="auto"/>
        <w:left w:val="none" w:sz="0" w:space="0" w:color="auto"/>
        <w:bottom w:val="none" w:sz="0" w:space="0" w:color="auto"/>
        <w:right w:val="none" w:sz="0" w:space="0" w:color="auto"/>
      </w:divBdr>
    </w:div>
    <w:div w:id="284193109">
      <w:bodyDiv w:val="1"/>
      <w:marLeft w:val="0"/>
      <w:marRight w:val="0"/>
      <w:marTop w:val="0"/>
      <w:marBottom w:val="0"/>
      <w:divBdr>
        <w:top w:val="none" w:sz="0" w:space="0" w:color="auto"/>
        <w:left w:val="none" w:sz="0" w:space="0" w:color="auto"/>
        <w:bottom w:val="none" w:sz="0" w:space="0" w:color="auto"/>
        <w:right w:val="none" w:sz="0" w:space="0" w:color="auto"/>
      </w:divBdr>
    </w:div>
    <w:div w:id="287473183">
      <w:bodyDiv w:val="1"/>
      <w:marLeft w:val="0"/>
      <w:marRight w:val="0"/>
      <w:marTop w:val="0"/>
      <w:marBottom w:val="0"/>
      <w:divBdr>
        <w:top w:val="none" w:sz="0" w:space="0" w:color="auto"/>
        <w:left w:val="none" w:sz="0" w:space="0" w:color="auto"/>
        <w:bottom w:val="none" w:sz="0" w:space="0" w:color="auto"/>
        <w:right w:val="none" w:sz="0" w:space="0" w:color="auto"/>
      </w:divBdr>
    </w:div>
    <w:div w:id="290062594">
      <w:bodyDiv w:val="1"/>
      <w:marLeft w:val="0"/>
      <w:marRight w:val="0"/>
      <w:marTop w:val="0"/>
      <w:marBottom w:val="0"/>
      <w:divBdr>
        <w:top w:val="none" w:sz="0" w:space="0" w:color="auto"/>
        <w:left w:val="none" w:sz="0" w:space="0" w:color="auto"/>
        <w:bottom w:val="none" w:sz="0" w:space="0" w:color="auto"/>
        <w:right w:val="none" w:sz="0" w:space="0" w:color="auto"/>
      </w:divBdr>
    </w:div>
    <w:div w:id="291323870">
      <w:bodyDiv w:val="1"/>
      <w:marLeft w:val="0"/>
      <w:marRight w:val="0"/>
      <w:marTop w:val="0"/>
      <w:marBottom w:val="0"/>
      <w:divBdr>
        <w:top w:val="none" w:sz="0" w:space="0" w:color="auto"/>
        <w:left w:val="none" w:sz="0" w:space="0" w:color="auto"/>
        <w:bottom w:val="none" w:sz="0" w:space="0" w:color="auto"/>
        <w:right w:val="none" w:sz="0" w:space="0" w:color="auto"/>
      </w:divBdr>
    </w:div>
    <w:div w:id="294676220">
      <w:bodyDiv w:val="1"/>
      <w:marLeft w:val="0"/>
      <w:marRight w:val="0"/>
      <w:marTop w:val="0"/>
      <w:marBottom w:val="0"/>
      <w:divBdr>
        <w:top w:val="none" w:sz="0" w:space="0" w:color="auto"/>
        <w:left w:val="none" w:sz="0" w:space="0" w:color="auto"/>
        <w:bottom w:val="none" w:sz="0" w:space="0" w:color="auto"/>
        <w:right w:val="none" w:sz="0" w:space="0" w:color="auto"/>
      </w:divBdr>
    </w:div>
    <w:div w:id="304816256">
      <w:bodyDiv w:val="1"/>
      <w:marLeft w:val="0"/>
      <w:marRight w:val="0"/>
      <w:marTop w:val="0"/>
      <w:marBottom w:val="0"/>
      <w:divBdr>
        <w:top w:val="none" w:sz="0" w:space="0" w:color="auto"/>
        <w:left w:val="none" w:sz="0" w:space="0" w:color="auto"/>
        <w:bottom w:val="none" w:sz="0" w:space="0" w:color="auto"/>
        <w:right w:val="none" w:sz="0" w:space="0" w:color="auto"/>
      </w:divBdr>
    </w:div>
    <w:div w:id="306710571">
      <w:bodyDiv w:val="1"/>
      <w:marLeft w:val="0"/>
      <w:marRight w:val="0"/>
      <w:marTop w:val="0"/>
      <w:marBottom w:val="0"/>
      <w:divBdr>
        <w:top w:val="none" w:sz="0" w:space="0" w:color="auto"/>
        <w:left w:val="none" w:sz="0" w:space="0" w:color="auto"/>
        <w:bottom w:val="none" w:sz="0" w:space="0" w:color="auto"/>
        <w:right w:val="none" w:sz="0" w:space="0" w:color="auto"/>
      </w:divBdr>
    </w:div>
    <w:div w:id="307638293">
      <w:bodyDiv w:val="1"/>
      <w:marLeft w:val="0"/>
      <w:marRight w:val="0"/>
      <w:marTop w:val="0"/>
      <w:marBottom w:val="0"/>
      <w:divBdr>
        <w:top w:val="none" w:sz="0" w:space="0" w:color="auto"/>
        <w:left w:val="none" w:sz="0" w:space="0" w:color="auto"/>
        <w:bottom w:val="none" w:sz="0" w:space="0" w:color="auto"/>
        <w:right w:val="none" w:sz="0" w:space="0" w:color="auto"/>
      </w:divBdr>
    </w:div>
    <w:div w:id="324749690">
      <w:bodyDiv w:val="1"/>
      <w:marLeft w:val="0"/>
      <w:marRight w:val="0"/>
      <w:marTop w:val="0"/>
      <w:marBottom w:val="0"/>
      <w:divBdr>
        <w:top w:val="none" w:sz="0" w:space="0" w:color="auto"/>
        <w:left w:val="none" w:sz="0" w:space="0" w:color="auto"/>
        <w:bottom w:val="none" w:sz="0" w:space="0" w:color="auto"/>
        <w:right w:val="none" w:sz="0" w:space="0" w:color="auto"/>
      </w:divBdr>
    </w:div>
    <w:div w:id="334188089">
      <w:bodyDiv w:val="1"/>
      <w:marLeft w:val="0"/>
      <w:marRight w:val="0"/>
      <w:marTop w:val="0"/>
      <w:marBottom w:val="0"/>
      <w:divBdr>
        <w:top w:val="none" w:sz="0" w:space="0" w:color="auto"/>
        <w:left w:val="none" w:sz="0" w:space="0" w:color="auto"/>
        <w:bottom w:val="none" w:sz="0" w:space="0" w:color="auto"/>
        <w:right w:val="none" w:sz="0" w:space="0" w:color="auto"/>
      </w:divBdr>
    </w:div>
    <w:div w:id="335503244">
      <w:bodyDiv w:val="1"/>
      <w:marLeft w:val="0"/>
      <w:marRight w:val="0"/>
      <w:marTop w:val="0"/>
      <w:marBottom w:val="0"/>
      <w:divBdr>
        <w:top w:val="none" w:sz="0" w:space="0" w:color="auto"/>
        <w:left w:val="none" w:sz="0" w:space="0" w:color="auto"/>
        <w:bottom w:val="none" w:sz="0" w:space="0" w:color="auto"/>
        <w:right w:val="none" w:sz="0" w:space="0" w:color="auto"/>
      </w:divBdr>
    </w:div>
    <w:div w:id="336733788">
      <w:bodyDiv w:val="1"/>
      <w:marLeft w:val="0"/>
      <w:marRight w:val="0"/>
      <w:marTop w:val="0"/>
      <w:marBottom w:val="0"/>
      <w:divBdr>
        <w:top w:val="none" w:sz="0" w:space="0" w:color="auto"/>
        <w:left w:val="none" w:sz="0" w:space="0" w:color="auto"/>
        <w:bottom w:val="none" w:sz="0" w:space="0" w:color="auto"/>
        <w:right w:val="none" w:sz="0" w:space="0" w:color="auto"/>
      </w:divBdr>
    </w:div>
    <w:div w:id="338586789">
      <w:bodyDiv w:val="1"/>
      <w:marLeft w:val="0"/>
      <w:marRight w:val="0"/>
      <w:marTop w:val="0"/>
      <w:marBottom w:val="0"/>
      <w:divBdr>
        <w:top w:val="none" w:sz="0" w:space="0" w:color="auto"/>
        <w:left w:val="none" w:sz="0" w:space="0" w:color="auto"/>
        <w:bottom w:val="none" w:sz="0" w:space="0" w:color="auto"/>
        <w:right w:val="none" w:sz="0" w:space="0" w:color="auto"/>
      </w:divBdr>
    </w:div>
    <w:div w:id="340204612">
      <w:bodyDiv w:val="1"/>
      <w:marLeft w:val="0"/>
      <w:marRight w:val="0"/>
      <w:marTop w:val="0"/>
      <w:marBottom w:val="0"/>
      <w:divBdr>
        <w:top w:val="none" w:sz="0" w:space="0" w:color="auto"/>
        <w:left w:val="none" w:sz="0" w:space="0" w:color="auto"/>
        <w:bottom w:val="none" w:sz="0" w:space="0" w:color="auto"/>
        <w:right w:val="none" w:sz="0" w:space="0" w:color="auto"/>
      </w:divBdr>
    </w:div>
    <w:div w:id="345330543">
      <w:bodyDiv w:val="1"/>
      <w:marLeft w:val="0"/>
      <w:marRight w:val="0"/>
      <w:marTop w:val="0"/>
      <w:marBottom w:val="0"/>
      <w:divBdr>
        <w:top w:val="none" w:sz="0" w:space="0" w:color="auto"/>
        <w:left w:val="none" w:sz="0" w:space="0" w:color="auto"/>
        <w:bottom w:val="none" w:sz="0" w:space="0" w:color="auto"/>
        <w:right w:val="none" w:sz="0" w:space="0" w:color="auto"/>
      </w:divBdr>
    </w:div>
    <w:div w:id="347681285">
      <w:bodyDiv w:val="1"/>
      <w:marLeft w:val="0"/>
      <w:marRight w:val="0"/>
      <w:marTop w:val="0"/>
      <w:marBottom w:val="0"/>
      <w:divBdr>
        <w:top w:val="none" w:sz="0" w:space="0" w:color="auto"/>
        <w:left w:val="none" w:sz="0" w:space="0" w:color="auto"/>
        <w:bottom w:val="none" w:sz="0" w:space="0" w:color="auto"/>
        <w:right w:val="none" w:sz="0" w:space="0" w:color="auto"/>
      </w:divBdr>
    </w:div>
    <w:div w:id="355270949">
      <w:bodyDiv w:val="1"/>
      <w:marLeft w:val="0"/>
      <w:marRight w:val="0"/>
      <w:marTop w:val="0"/>
      <w:marBottom w:val="0"/>
      <w:divBdr>
        <w:top w:val="none" w:sz="0" w:space="0" w:color="auto"/>
        <w:left w:val="none" w:sz="0" w:space="0" w:color="auto"/>
        <w:bottom w:val="none" w:sz="0" w:space="0" w:color="auto"/>
        <w:right w:val="none" w:sz="0" w:space="0" w:color="auto"/>
      </w:divBdr>
    </w:div>
    <w:div w:id="363407884">
      <w:bodyDiv w:val="1"/>
      <w:marLeft w:val="0"/>
      <w:marRight w:val="0"/>
      <w:marTop w:val="0"/>
      <w:marBottom w:val="0"/>
      <w:divBdr>
        <w:top w:val="none" w:sz="0" w:space="0" w:color="auto"/>
        <w:left w:val="none" w:sz="0" w:space="0" w:color="auto"/>
        <w:bottom w:val="none" w:sz="0" w:space="0" w:color="auto"/>
        <w:right w:val="none" w:sz="0" w:space="0" w:color="auto"/>
      </w:divBdr>
    </w:div>
    <w:div w:id="364839062">
      <w:bodyDiv w:val="1"/>
      <w:marLeft w:val="0"/>
      <w:marRight w:val="0"/>
      <w:marTop w:val="0"/>
      <w:marBottom w:val="0"/>
      <w:divBdr>
        <w:top w:val="none" w:sz="0" w:space="0" w:color="auto"/>
        <w:left w:val="none" w:sz="0" w:space="0" w:color="auto"/>
        <w:bottom w:val="none" w:sz="0" w:space="0" w:color="auto"/>
        <w:right w:val="none" w:sz="0" w:space="0" w:color="auto"/>
      </w:divBdr>
    </w:div>
    <w:div w:id="369916839">
      <w:bodyDiv w:val="1"/>
      <w:marLeft w:val="0"/>
      <w:marRight w:val="0"/>
      <w:marTop w:val="0"/>
      <w:marBottom w:val="0"/>
      <w:divBdr>
        <w:top w:val="none" w:sz="0" w:space="0" w:color="auto"/>
        <w:left w:val="none" w:sz="0" w:space="0" w:color="auto"/>
        <w:bottom w:val="none" w:sz="0" w:space="0" w:color="auto"/>
        <w:right w:val="none" w:sz="0" w:space="0" w:color="auto"/>
      </w:divBdr>
    </w:div>
    <w:div w:id="371461137">
      <w:bodyDiv w:val="1"/>
      <w:marLeft w:val="0"/>
      <w:marRight w:val="0"/>
      <w:marTop w:val="0"/>
      <w:marBottom w:val="0"/>
      <w:divBdr>
        <w:top w:val="none" w:sz="0" w:space="0" w:color="auto"/>
        <w:left w:val="none" w:sz="0" w:space="0" w:color="auto"/>
        <w:bottom w:val="none" w:sz="0" w:space="0" w:color="auto"/>
        <w:right w:val="none" w:sz="0" w:space="0" w:color="auto"/>
      </w:divBdr>
    </w:div>
    <w:div w:id="378944887">
      <w:bodyDiv w:val="1"/>
      <w:marLeft w:val="0"/>
      <w:marRight w:val="0"/>
      <w:marTop w:val="0"/>
      <w:marBottom w:val="0"/>
      <w:divBdr>
        <w:top w:val="none" w:sz="0" w:space="0" w:color="auto"/>
        <w:left w:val="none" w:sz="0" w:space="0" w:color="auto"/>
        <w:bottom w:val="none" w:sz="0" w:space="0" w:color="auto"/>
        <w:right w:val="none" w:sz="0" w:space="0" w:color="auto"/>
      </w:divBdr>
    </w:div>
    <w:div w:id="380834655">
      <w:bodyDiv w:val="1"/>
      <w:marLeft w:val="0"/>
      <w:marRight w:val="0"/>
      <w:marTop w:val="0"/>
      <w:marBottom w:val="0"/>
      <w:divBdr>
        <w:top w:val="none" w:sz="0" w:space="0" w:color="auto"/>
        <w:left w:val="none" w:sz="0" w:space="0" w:color="auto"/>
        <w:bottom w:val="none" w:sz="0" w:space="0" w:color="auto"/>
        <w:right w:val="none" w:sz="0" w:space="0" w:color="auto"/>
      </w:divBdr>
    </w:div>
    <w:div w:id="394469639">
      <w:bodyDiv w:val="1"/>
      <w:marLeft w:val="0"/>
      <w:marRight w:val="0"/>
      <w:marTop w:val="0"/>
      <w:marBottom w:val="0"/>
      <w:divBdr>
        <w:top w:val="none" w:sz="0" w:space="0" w:color="auto"/>
        <w:left w:val="none" w:sz="0" w:space="0" w:color="auto"/>
        <w:bottom w:val="none" w:sz="0" w:space="0" w:color="auto"/>
        <w:right w:val="none" w:sz="0" w:space="0" w:color="auto"/>
      </w:divBdr>
    </w:div>
    <w:div w:id="398132244">
      <w:bodyDiv w:val="1"/>
      <w:marLeft w:val="0"/>
      <w:marRight w:val="0"/>
      <w:marTop w:val="0"/>
      <w:marBottom w:val="0"/>
      <w:divBdr>
        <w:top w:val="none" w:sz="0" w:space="0" w:color="auto"/>
        <w:left w:val="none" w:sz="0" w:space="0" w:color="auto"/>
        <w:bottom w:val="none" w:sz="0" w:space="0" w:color="auto"/>
        <w:right w:val="none" w:sz="0" w:space="0" w:color="auto"/>
      </w:divBdr>
    </w:div>
    <w:div w:id="405760973">
      <w:bodyDiv w:val="1"/>
      <w:marLeft w:val="0"/>
      <w:marRight w:val="0"/>
      <w:marTop w:val="0"/>
      <w:marBottom w:val="0"/>
      <w:divBdr>
        <w:top w:val="none" w:sz="0" w:space="0" w:color="auto"/>
        <w:left w:val="none" w:sz="0" w:space="0" w:color="auto"/>
        <w:bottom w:val="none" w:sz="0" w:space="0" w:color="auto"/>
        <w:right w:val="none" w:sz="0" w:space="0" w:color="auto"/>
      </w:divBdr>
    </w:div>
    <w:div w:id="415370420">
      <w:bodyDiv w:val="1"/>
      <w:marLeft w:val="0"/>
      <w:marRight w:val="0"/>
      <w:marTop w:val="0"/>
      <w:marBottom w:val="0"/>
      <w:divBdr>
        <w:top w:val="none" w:sz="0" w:space="0" w:color="auto"/>
        <w:left w:val="none" w:sz="0" w:space="0" w:color="auto"/>
        <w:bottom w:val="none" w:sz="0" w:space="0" w:color="auto"/>
        <w:right w:val="none" w:sz="0" w:space="0" w:color="auto"/>
      </w:divBdr>
    </w:div>
    <w:div w:id="416368526">
      <w:bodyDiv w:val="1"/>
      <w:marLeft w:val="0"/>
      <w:marRight w:val="0"/>
      <w:marTop w:val="0"/>
      <w:marBottom w:val="0"/>
      <w:divBdr>
        <w:top w:val="none" w:sz="0" w:space="0" w:color="auto"/>
        <w:left w:val="none" w:sz="0" w:space="0" w:color="auto"/>
        <w:bottom w:val="none" w:sz="0" w:space="0" w:color="auto"/>
        <w:right w:val="none" w:sz="0" w:space="0" w:color="auto"/>
      </w:divBdr>
    </w:div>
    <w:div w:id="420684227">
      <w:bodyDiv w:val="1"/>
      <w:marLeft w:val="0"/>
      <w:marRight w:val="0"/>
      <w:marTop w:val="0"/>
      <w:marBottom w:val="0"/>
      <w:divBdr>
        <w:top w:val="none" w:sz="0" w:space="0" w:color="auto"/>
        <w:left w:val="none" w:sz="0" w:space="0" w:color="auto"/>
        <w:bottom w:val="none" w:sz="0" w:space="0" w:color="auto"/>
        <w:right w:val="none" w:sz="0" w:space="0" w:color="auto"/>
      </w:divBdr>
    </w:div>
    <w:div w:id="422066053">
      <w:bodyDiv w:val="1"/>
      <w:marLeft w:val="0"/>
      <w:marRight w:val="0"/>
      <w:marTop w:val="0"/>
      <w:marBottom w:val="0"/>
      <w:divBdr>
        <w:top w:val="none" w:sz="0" w:space="0" w:color="auto"/>
        <w:left w:val="none" w:sz="0" w:space="0" w:color="auto"/>
        <w:bottom w:val="none" w:sz="0" w:space="0" w:color="auto"/>
        <w:right w:val="none" w:sz="0" w:space="0" w:color="auto"/>
      </w:divBdr>
    </w:div>
    <w:div w:id="438140602">
      <w:bodyDiv w:val="1"/>
      <w:marLeft w:val="0"/>
      <w:marRight w:val="0"/>
      <w:marTop w:val="0"/>
      <w:marBottom w:val="0"/>
      <w:divBdr>
        <w:top w:val="none" w:sz="0" w:space="0" w:color="auto"/>
        <w:left w:val="none" w:sz="0" w:space="0" w:color="auto"/>
        <w:bottom w:val="none" w:sz="0" w:space="0" w:color="auto"/>
        <w:right w:val="none" w:sz="0" w:space="0" w:color="auto"/>
      </w:divBdr>
    </w:div>
    <w:div w:id="451367806">
      <w:bodyDiv w:val="1"/>
      <w:marLeft w:val="0"/>
      <w:marRight w:val="0"/>
      <w:marTop w:val="0"/>
      <w:marBottom w:val="0"/>
      <w:divBdr>
        <w:top w:val="none" w:sz="0" w:space="0" w:color="auto"/>
        <w:left w:val="none" w:sz="0" w:space="0" w:color="auto"/>
        <w:bottom w:val="none" w:sz="0" w:space="0" w:color="auto"/>
        <w:right w:val="none" w:sz="0" w:space="0" w:color="auto"/>
      </w:divBdr>
    </w:div>
    <w:div w:id="453256816">
      <w:bodyDiv w:val="1"/>
      <w:marLeft w:val="0"/>
      <w:marRight w:val="0"/>
      <w:marTop w:val="0"/>
      <w:marBottom w:val="0"/>
      <w:divBdr>
        <w:top w:val="none" w:sz="0" w:space="0" w:color="auto"/>
        <w:left w:val="none" w:sz="0" w:space="0" w:color="auto"/>
        <w:bottom w:val="none" w:sz="0" w:space="0" w:color="auto"/>
        <w:right w:val="none" w:sz="0" w:space="0" w:color="auto"/>
      </w:divBdr>
    </w:div>
    <w:div w:id="454100129">
      <w:bodyDiv w:val="1"/>
      <w:marLeft w:val="0"/>
      <w:marRight w:val="0"/>
      <w:marTop w:val="0"/>
      <w:marBottom w:val="0"/>
      <w:divBdr>
        <w:top w:val="none" w:sz="0" w:space="0" w:color="auto"/>
        <w:left w:val="none" w:sz="0" w:space="0" w:color="auto"/>
        <w:bottom w:val="none" w:sz="0" w:space="0" w:color="auto"/>
        <w:right w:val="none" w:sz="0" w:space="0" w:color="auto"/>
      </w:divBdr>
    </w:div>
    <w:div w:id="460416769">
      <w:bodyDiv w:val="1"/>
      <w:marLeft w:val="0"/>
      <w:marRight w:val="0"/>
      <w:marTop w:val="0"/>
      <w:marBottom w:val="0"/>
      <w:divBdr>
        <w:top w:val="none" w:sz="0" w:space="0" w:color="auto"/>
        <w:left w:val="none" w:sz="0" w:space="0" w:color="auto"/>
        <w:bottom w:val="none" w:sz="0" w:space="0" w:color="auto"/>
        <w:right w:val="none" w:sz="0" w:space="0" w:color="auto"/>
      </w:divBdr>
    </w:div>
    <w:div w:id="465900592">
      <w:bodyDiv w:val="1"/>
      <w:marLeft w:val="0"/>
      <w:marRight w:val="0"/>
      <w:marTop w:val="0"/>
      <w:marBottom w:val="0"/>
      <w:divBdr>
        <w:top w:val="none" w:sz="0" w:space="0" w:color="auto"/>
        <w:left w:val="none" w:sz="0" w:space="0" w:color="auto"/>
        <w:bottom w:val="none" w:sz="0" w:space="0" w:color="auto"/>
        <w:right w:val="none" w:sz="0" w:space="0" w:color="auto"/>
      </w:divBdr>
    </w:div>
    <w:div w:id="467280497">
      <w:bodyDiv w:val="1"/>
      <w:marLeft w:val="0"/>
      <w:marRight w:val="0"/>
      <w:marTop w:val="0"/>
      <w:marBottom w:val="0"/>
      <w:divBdr>
        <w:top w:val="none" w:sz="0" w:space="0" w:color="auto"/>
        <w:left w:val="none" w:sz="0" w:space="0" w:color="auto"/>
        <w:bottom w:val="none" w:sz="0" w:space="0" w:color="auto"/>
        <w:right w:val="none" w:sz="0" w:space="0" w:color="auto"/>
      </w:divBdr>
    </w:div>
    <w:div w:id="468547244">
      <w:bodyDiv w:val="1"/>
      <w:marLeft w:val="0"/>
      <w:marRight w:val="0"/>
      <w:marTop w:val="0"/>
      <w:marBottom w:val="0"/>
      <w:divBdr>
        <w:top w:val="none" w:sz="0" w:space="0" w:color="auto"/>
        <w:left w:val="none" w:sz="0" w:space="0" w:color="auto"/>
        <w:bottom w:val="none" w:sz="0" w:space="0" w:color="auto"/>
        <w:right w:val="none" w:sz="0" w:space="0" w:color="auto"/>
      </w:divBdr>
    </w:div>
    <w:div w:id="469179004">
      <w:bodyDiv w:val="1"/>
      <w:marLeft w:val="0"/>
      <w:marRight w:val="0"/>
      <w:marTop w:val="0"/>
      <w:marBottom w:val="0"/>
      <w:divBdr>
        <w:top w:val="none" w:sz="0" w:space="0" w:color="auto"/>
        <w:left w:val="none" w:sz="0" w:space="0" w:color="auto"/>
        <w:bottom w:val="none" w:sz="0" w:space="0" w:color="auto"/>
        <w:right w:val="none" w:sz="0" w:space="0" w:color="auto"/>
      </w:divBdr>
    </w:div>
    <w:div w:id="469247378">
      <w:bodyDiv w:val="1"/>
      <w:marLeft w:val="0"/>
      <w:marRight w:val="0"/>
      <w:marTop w:val="0"/>
      <w:marBottom w:val="0"/>
      <w:divBdr>
        <w:top w:val="none" w:sz="0" w:space="0" w:color="auto"/>
        <w:left w:val="none" w:sz="0" w:space="0" w:color="auto"/>
        <w:bottom w:val="none" w:sz="0" w:space="0" w:color="auto"/>
        <w:right w:val="none" w:sz="0" w:space="0" w:color="auto"/>
      </w:divBdr>
    </w:div>
    <w:div w:id="469828380">
      <w:bodyDiv w:val="1"/>
      <w:marLeft w:val="0"/>
      <w:marRight w:val="0"/>
      <w:marTop w:val="0"/>
      <w:marBottom w:val="0"/>
      <w:divBdr>
        <w:top w:val="none" w:sz="0" w:space="0" w:color="auto"/>
        <w:left w:val="none" w:sz="0" w:space="0" w:color="auto"/>
        <w:bottom w:val="none" w:sz="0" w:space="0" w:color="auto"/>
        <w:right w:val="none" w:sz="0" w:space="0" w:color="auto"/>
      </w:divBdr>
    </w:div>
    <w:div w:id="471412152">
      <w:bodyDiv w:val="1"/>
      <w:marLeft w:val="0"/>
      <w:marRight w:val="0"/>
      <w:marTop w:val="0"/>
      <w:marBottom w:val="0"/>
      <w:divBdr>
        <w:top w:val="none" w:sz="0" w:space="0" w:color="auto"/>
        <w:left w:val="none" w:sz="0" w:space="0" w:color="auto"/>
        <w:bottom w:val="none" w:sz="0" w:space="0" w:color="auto"/>
        <w:right w:val="none" w:sz="0" w:space="0" w:color="auto"/>
      </w:divBdr>
    </w:div>
    <w:div w:id="479350680">
      <w:bodyDiv w:val="1"/>
      <w:marLeft w:val="0"/>
      <w:marRight w:val="0"/>
      <w:marTop w:val="0"/>
      <w:marBottom w:val="0"/>
      <w:divBdr>
        <w:top w:val="none" w:sz="0" w:space="0" w:color="auto"/>
        <w:left w:val="none" w:sz="0" w:space="0" w:color="auto"/>
        <w:bottom w:val="none" w:sz="0" w:space="0" w:color="auto"/>
        <w:right w:val="none" w:sz="0" w:space="0" w:color="auto"/>
      </w:divBdr>
    </w:div>
    <w:div w:id="485391102">
      <w:bodyDiv w:val="1"/>
      <w:marLeft w:val="0"/>
      <w:marRight w:val="0"/>
      <w:marTop w:val="0"/>
      <w:marBottom w:val="0"/>
      <w:divBdr>
        <w:top w:val="none" w:sz="0" w:space="0" w:color="auto"/>
        <w:left w:val="none" w:sz="0" w:space="0" w:color="auto"/>
        <w:bottom w:val="none" w:sz="0" w:space="0" w:color="auto"/>
        <w:right w:val="none" w:sz="0" w:space="0" w:color="auto"/>
      </w:divBdr>
    </w:div>
    <w:div w:id="491216603">
      <w:bodyDiv w:val="1"/>
      <w:marLeft w:val="0"/>
      <w:marRight w:val="0"/>
      <w:marTop w:val="0"/>
      <w:marBottom w:val="0"/>
      <w:divBdr>
        <w:top w:val="none" w:sz="0" w:space="0" w:color="auto"/>
        <w:left w:val="none" w:sz="0" w:space="0" w:color="auto"/>
        <w:bottom w:val="none" w:sz="0" w:space="0" w:color="auto"/>
        <w:right w:val="none" w:sz="0" w:space="0" w:color="auto"/>
      </w:divBdr>
    </w:div>
    <w:div w:id="498236157">
      <w:bodyDiv w:val="1"/>
      <w:marLeft w:val="0"/>
      <w:marRight w:val="0"/>
      <w:marTop w:val="0"/>
      <w:marBottom w:val="0"/>
      <w:divBdr>
        <w:top w:val="none" w:sz="0" w:space="0" w:color="auto"/>
        <w:left w:val="none" w:sz="0" w:space="0" w:color="auto"/>
        <w:bottom w:val="none" w:sz="0" w:space="0" w:color="auto"/>
        <w:right w:val="none" w:sz="0" w:space="0" w:color="auto"/>
      </w:divBdr>
    </w:div>
    <w:div w:id="500199796">
      <w:bodyDiv w:val="1"/>
      <w:marLeft w:val="0"/>
      <w:marRight w:val="0"/>
      <w:marTop w:val="0"/>
      <w:marBottom w:val="0"/>
      <w:divBdr>
        <w:top w:val="none" w:sz="0" w:space="0" w:color="auto"/>
        <w:left w:val="none" w:sz="0" w:space="0" w:color="auto"/>
        <w:bottom w:val="none" w:sz="0" w:space="0" w:color="auto"/>
        <w:right w:val="none" w:sz="0" w:space="0" w:color="auto"/>
      </w:divBdr>
    </w:div>
    <w:div w:id="503781316">
      <w:bodyDiv w:val="1"/>
      <w:marLeft w:val="0"/>
      <w:marRight w:val="0"/>
      <w:marTop w:val="0"/>
      <w:marBottom w:val="0"/>
      <w:divBdr>
        <w:top w:val="none" w:sz="0" w:space="0" w:color="auto"/>
        <w:left w:val="none" w:sz="0" w:space="0" w:color="auto"/>
        <w:bottom w:val="none" w:sz="0" w:space="0" w:color="auto"/>
        <w:right w:val="none" w:sz="0" w:space="0" w:color="auto"/>
      </w:divBdr>
    </w:div>
    <w:div w:id="506990215">
      <w:bodyDiv w:val="1"/>
      <w:marLeft w:val="0"/>
      <w:marRight w:val="0"/>
      <w:marTop w:val="0"/>
      <w:marBottom w:val="0"/>
      <w:divBdr>
        <w:top w:val="none" w:sz="0" w:space="0" w:color="auto"/>
        <w:left w:val="none" w:sz="0" w:space="0" w:color="auto"/>
        <w:bottom w:val="none" w:sz="0" w:space="0" w:color="auto"/>
        <w:right w:val="none" w:sz="0" w:space="0" w:color="auto"/>
      </w:divBdr>
    </w:div>
    <w:div w:id="516773035">
      <w:bodyDiv w:val="1"/>
      <w:marLeft w:val="0"/>
      <w:marRight w:val="0"/>
      <w:marTop w:val="0"/>
      <w:marBottom w:val="0"/>
      <w:divBdr>
        <w:top w:val="none" w:sz="0" w:space="0" w:color="auto"/>
        <w:left w:val="none" w:sz="0" w:space="0" w:color="auto"/>
        <w:bottom w:val="none" w:sz="0" w:space="0" w:color="auto"/>
        <w:right w:val="none" w:sz="0" w:space="0" w:color="auto"/>
      </w:divBdr>
    </w:div>
    <w:div w:id="518398017">
      <w:bodyDiv w:val="1"/>
      <w:marLeft w:val="0"/>
      <w:marRight w:val="0"/>
      <w:marTop w:val="0"/>
      <w:marBottom w:val="0"/>
      <w:divBdr>
        <w:top w:val="none" w:sz="0" w:space="0" w:color="auto"/>
        <w:left w:val="none" w:sz="0" w:space="0" w:color="auto"/>
        <w:bottom w:val="none" w:sz="0" w:space="0" w:color="auto"/>
        <w:right w:val="none" w:sz="0" w:space="0" w:color="auto"/>
      </w:divBdr>
    </w:div>
    <w:div w:id="519389927">
      <w:bodyDiv w:val="1"/>
      <w:marLeft w:val="0"/>
      <w:marRight w:val="0"/>
      <w:marTop w:val="0"/>
      <w:marBottom w:val="0"/>
      <w:divBdr>
        <w:top w:val="none" w:sz="0" w:space="0" w:color="auto"/>
        <w:left w:val="none" w:sz="0" w:space="0" w:color="auto"/>
        <w:bottom w:val="none" w:sz="0" w:space="0" w:color="auto"/>
        <w:right w:val="none" w:sz="0" w:space="0" w:color="auto"/>
      </w:divBdr>
    </w:div>
    <w:div w:id="523204042">
      <w:bodyDiv w:val="1"/>
      <w:marLeft w:val="0"/>
      <w:marRight w:val="0"/>
      <w:marTop w:val="0"/>
      <w:marBottom w:val="0"/>
      <w:divBdr>
        <w:top w:val="none" w:sz="0" w:space="0" w:color="auto"/>
        <w:left w:val="none" w:sz="0" w:space="0" w:color="auto"/>
        <w:bottom w:val="none" w:sz="0" w:space="0" w:color="auto"/>
        <w:right w:val="none" w:sz="0" w:space="0" w:color="auto"/>
      </w:divBdr>
    </w:div>
    <w:div w:id="526261361">
      <w:bodyDiv w:val="1"/>
      <w:marLeft w:val="0"/>
      <w:marRight w:val="0"/>
      <w:marTop w:val="0"/>
      <w:marBottom w:val="0"/>
      <w:divBdr>
        <w:top w:val="none" w:sz="0" w:space="0" w:color="auto"/>
        <w:left w:val="none" w:sz="0" w:space="0" w:color="auto"/>
        <w:bottom w:val="none" w:sz="0" w:space="0" w:color="auto"/>
        <w:right w:val="none" w:sz="0" w:space="0" w:color="auto"/>
      </w:divBdr>
    </w:div>
    <w:div w:id="531573403">
      <w:bodyDiv w:val="1"/>
      <w:marLeft w:val="0"/>
      <w:marRight w:val="0"/>
      <w:marTop w:val="0"/>
      <w:marBottom w:val="0"/>
      <w:divBdr>
        <w:top w:val="none" w:sz="0" w:space="0" w:color="auto"/>
        <w:left w:val="none" w:sz="0" w:space="0" w:color="auto"/>
        <w:bottom w:val="none" w:sz="0" w:space="0" w:color="auto"/>
        <w:right w:val="none" w:sz="0" w:space="0" w:color="auto"/>
      </w:divBdr>
    </w:div>
    <w:div w:id="538317514">
      <w:bodyDiv w:val="1"/>
      <w:marLeft w:val="0"/>
      <w:marRight w:val="0"/>
      <w:marTop w:val="0"/>
      <w:marBottom w:val="0"/>
      <w:divBdr>
        <w:top w:val="none" w:sz="0" w:space="0" w:color="auto"/>
        <w:left w:val="none" w:sz="0" w:space="0" w:color="auto"/>
        <w:bottom w:val="none" w:sz="0" w:space="0" w:color="auto"/>
        <w:right w:val="none" w:sz="0" w:space="0" w:color="auto"/>
      </w:divBdr>
    </w:div>
    <w:div w:id="541552689">
      <w:bodyDiv w:val="1"/>
      <w:marLeft w:val="0"/>
      <w:marRight w:val="0"/>
      <w:marTop w:val="0"/>
      <w:marBottom w:val="0"/>
      <w:divBdr>
        <w:top w:val="none" w:sz="0" w:space="0" w:color="auto"/>
        <w:left w:val="none" w:sz="0" w:space="0" w:color="auto"/>
        <w:bottom w:val="none" w:sz="0" w:space="0" w:color="auto"/>
        <w:right w:val="none" w:sz="0" w:space="0" w:color="auto"/>
      </w:divBdr>
    </w:div>
    <w:div w:id="554122124">
      <w:bodyDiv w:val="1"/>
      <w:marLeft w:val="0"/>
      <w:marRight w:val="0"/>
      <w:marTop w:val="0"/>
      <w:marBottom w:val="0"/>
      <w:divBdr>
        <w:top w:val="none" w:sz="0" w:space="0" w:color="auto"/>
        <w:left w:val="none" w:sz="0" w:space="0" w:color="auto"/>
        <w:bottom w:val="none" w:sz="0" w:space="0" w:color="auto"/>
        <w:right w:val="none" w:sz="0" w:space="0" w:color="auto"/>
      </w:divBdr>
    </w:div>
    <w:div w:id="554313435">
      <w:bodyDiv w:val="1"/>
      <w:marLeft w:val="0"/>
      <w:marRight w:val="0"/>
      <w:marTop w:val="0"/>
      <w:marBottom w:val="0"/>
      <w:divBdr>
        <w:top w:val="none" w:sz="0" w:space="0" w:color="auto"/>
        <w:left w:val="none" w:sz="0" w:space="0" w:color="auto"/>
        <w:bottom w:val="none" w:sz="0" w:space="0" w:color="auto"/>
        <w:right w:val="none" w:sz="0" w:space="0" w:color="auto"/>
      </w:divBdr>
    </w:div>
    <w:div w:id="557475204">
      <w:bodyDiv w:val="1"/>
      <w:marLeft w:val="0"/>
      <w:marRight w:val="0"/>
      <w:marTop w:val="0"/>
      <w:marBottom w:val="0"/>
      <w:divBdr>
        <w:top w:val="none" w:sz="0" w:space="0" w:color="auto"/>
        <w:left w:val="none" w:sz="0" w:space="0" w:color="auto"/>
        <w:bottom w:val="none" w:sz="0" w:space="0" w:color="auto"/>
        <w:right w:val="none" w:sz="0" w:space="0" w:color="auto"/>
      </w:divBdr>
    </w:div>
    <w:div w:id="567494866">
      <w:bodyDiv w:val="1"/>
      <w:marLeft w:val="0"/>
      <w:marRight w:val="0"/>
      <w:marTop w:val="0"/>
      <w:marBottom w:val="0"/>
      <w:divBdr>
        <w:top w:val="none" w:sz="0" w:space="0" w:color="auto"/>
        <w:left w:val="none" w:sz="0" w:space="0" w:color="auto"/>
        <w:bottom w:val="none" w:sz="0" w:space="0" w:color="auto"/>
        <w:right w:val="none" w:sz="0" w:space="0" w:color="auto"/>
      </w:divBdr>
    </w:div>
    <w:div w:id="578372741">
      <w:bodyDiv w:val="1"/>
      <w:marLeft w:val="0"/>
      <w:marRight w:val="0"/>
      <w:marTop w:val="0"/>
      <w:marBottom w:val="0"/>
      <w:divBdr>
        <w:top w:val="none" w:sz="0" w:space="0" w:color="auto"/>
        <w:left w:val="none" w:sz="0" w:space="0" w:color="auto"/>
        <w:bottom w:val="none" w:sz="0" w:space="0" w:color="auto"/>
        <w:right w:val="none" w:sz="0" w:space="0" w:color="auto"/>
      </w:divBdr>
    </w:div>
    <w:div w:id="589200815">
      <w:bodyDiv w:val="1"/>
      <w:marLeft w:val="0"/>
      <w:marRight w:val="0"/>
      <w:marTop w:val="0"/>
      <w:marBottom w:val="0"/>
      <w:divBdr>
        <w:top w:val="none" w:sz="0" w:space="0" w:color="auto"/>
        <w:left w:val="none" w:sz="0" w:space="0" w:color="auto"/>
        <w:bottom w:val="none" w:sz="0" w:space="0" w:color="auto"/>
        <w:right w:val="none" w:sz="0" w:space="0" w:color="auto"/>
      </w:divBdr>
    </w:div>
    <w:div w:id="595283723">
      <w:bodyDiv w:val="1"/>
      <w:marLeft w:val="0"/>
      <w:marRight w:val="0"/>
      <w:marTop w:val="0"/>
      <w:marBottom w:val="0"/>
      <w:divBdr>
        <w:top w:val="none" w:sz="0" w:space="0" w:color="auto"/>
        <w:left w:val="none" w:sz="0" w:space="0" w:color="auto"/>
        <w:bottom w:val="none" w:sz="0" w:space="0" w:color="auto"/>
        <w:right w:val="none" w:sz="0" w:space="0" w:color="auto"/>
      </w:divBdr>
    </w:div>
    <w:div w:id="599526898">
      <w:bodyDiv w:val="1"/>
      <w:marLeft w:val="0"/>
      <w:marRight w:val="0"/>
      <w:marTop w:val="0"/>
      <w:marBottom w:val="0"/>
      <w:divBdr>
        <w:top w:val="none" w:sz="0" w:space="0" w:color="auto"/>
        <w:left w:val="none" w:sz="0" w:space="0" w:color="auto"/>
        <w:bottom w:val="none" w:sz="0" w:space="0" w:color="auto"/>
        <w:right w:val="none" w:sz="0" w:space="0" w:color="auto"/>
      </w:divBdr>
    </w:div>
    <w:div w:id="602345560">
      <w:bodyDiv w:val="1"/>
      <w:marLeft w:val="0"/>
      <w:marRight w:val="0"/>
      <w:marTop w:val="0"/>
      <w:marBottom w:val="0"/>
      <w:divBdr>
        <w:top w:val="none" w:sz="0" w:space="0" w:color="auto"/>
        <w:left w:val="none" w:sz="0" w:space="0" w:color="auto"/>
        <w:bottom w:val="none" w:sz="0" w:space="0" w:color="auto"/>
        <w:right w:val="none" w:sz="0" w:space="0" w:color="auto"/>
      </w:divBdr>
    </w:div>
    <w:div w:id="606814949">
      <w:bodyDiv w:val="1"/>
      <w:marLeft w:val="0"/>
      <w:marRight w:val="0"/>
      <w:marTop w:val="0"/>
      <w:marBottom w:val="0"/>
      <w:divBdr>
        <w:top w:val="none" w:sz="0" w:space="0" w:color="auto"/>
        <w:left w:val="none" w:sz="0" w:space="0" w:color="auto"/>
        <w:bottom w:val="none" w:sz="0" w:space="0" w:color="auto"/>
        <w:right w:val="none" w:sz="0" w:space="0" w:color="auto"/>
      </w:divBdr>
    </w:div>
    <w:div w:id="607005367">
      <w:bodyDiv w:val="1"/>
      <w:marLeft w:val="0"/>
      <w:marRight w:val="0"/>
      <w:marTop w:val="0"/>
      <w:marBottom w:val="0"/>
      <w:divBdr>
        <w:top w:val="none" w:sz="0" w:space="0" w:color="auto"/>
        <w:left w:val="none" w:sz="0" w:space="0" w:color="auto"/>
        <w:bottom w:val="none" w:sz="0" w:space="0" w:color="auto"/>
        <w:right w:val="none" w:sz="0" w:space="0" w:color="auto"/>
      </w:divBdr>
    </w:div>
    <w:div w:id="607010456">
      <w:bodyDiv w:val="1"/>
      <w:marLeft w:val="0"/>
      <w:marRight w:val="0"/>
      <w:marTop w:val="0"/>
      <w:marBottom w:val="0"/>
      <w:divBdr>
        <w:top w:val="none" w:sz="0" w:space="0" w:color="auto"/>
        <w:left w:val="none" w:sz="0" w:space="0" w:color="auto"/>
        <w:bottom w:val="none" w:sz="0" w:space="0" w:color="auto"/>
        <w:right w:val="none" w:sz="0" w:space="0" w:color="auto"/>
      </w:divBdr>
    </w:div>
    <w:div w:id="609894069">
      <w:bodyDiv w:val="1"/>
      <w:marLeft w:val="0"/>
      <w:marRight w:val="0"/>
      <w:marTop w:val="0"/>
      <w:marBottom w:val="0"/>
      <w:divBdr>
        <w:top w:val="none" w:sz="0" w:space="0" w:color="auto"/>
        <w:left w:val="none" w:sz="0" w:space="0" w:color="auto"/>
        <w:bottom w:val="none" w:sz="0" w:space="0" w:color="auto"/>
        <w:right w:val="none" w:sz="0" w:space="0" w:color="auto"/>
      </w:divBdr>
    </w:div>
    <w:div w:id="616647037">
      <w:bodyDiv w:val="1"/>
      <w:marLeft w:val="0"/>
      <w:marRight w:val="0"/>
      <w:marTop w:val="0"/>
      <w:marBottom w:val="0"/>
      <w:divBdr>
        <w:top w:val="none" w:sz="0" w:space="0" w:color="auto"/>
        <w:left w:val="none" w:sz="0" w:space="0" w:color="auto"/>
        <w:bottom w:val="none" w:sz="0" w:space="0" w:color="auto"/>
        <w:right w:val="none" w:sz="0" w:space="0" w:color="auto"/>
      </w:divBdr>
    </w:div>
    <w:div w:id="617222330">
      <w:bodyDiv w:val="1"/>
      <w:marLeft w:val="0"/>
      <w:marRight w:val="0"/>
      <w:marTop w:val="0"/>
      <w:marBottom w:val="0"/>
      <w:divBdr>
        <w:top w:val="none" w:sz="0" w:space="0" w:color="auto"/>
        <w:left w:val="none" w:sz="0" w:space="0" w:color="auto"/>
        <w:bottom w:val="none" w:sz="0" w:space="0" w:color="auto"/>
        <w:right w:val="none" w:sz="0" w:space="0" w:color="auto"/>
      </w:divBdr>
    </w:div>
    <w:div w:id="620378851">
      <w:bodyDiv w:val="1"/>
      <w:marLeft w:val="0"/>
      <w:marRight w:val="0"/>
      <w:marTop w:val="0"/>
      <w:marBottom w:val="0"/>
      <w:divBdr>
        <w:top w:val="none" w:sz="0" w:space="0" w:color="auto"/>
        <w:left w:val="none" w:sz="0" w:space="0" w:color="auto"/>
        <w:bottom w:val="none" w:sz="0" w:space="0" w:color="auto"/>
        <w:right w:val="none" w:sz="0" w:space="0" w:color="auto"/>
      </w:divBdr>
    </w:div>
    <w:div w:id="625281296">
      <w:bodyDiv w:val="1"/>
      <w:marLeft w:val="0"/>
      <w:marRight w:val="0"/>
      <w:marTop w:val="0"/>
      <w:marBottom w:val="0"/>
      <w:divBdr>
        <w:top w:val="none" w:sz="0" w:space="0" w:color="auto"/>
        <w:left w:val="none" w:sz="0" w:space="0" w:color="auto"/>
        <w:bottom w:val="none" w:sz="0" w:space="0" w:color="auto"/>
        <w:right w:val="none" w:sz="0" w:space="0" w:color="auto"/>
      </w:divBdr>
    </w:div>
    <w:div w:id="625889388">
      <w:bodyDiv w:val="1"/>
      <w:marLeft w:val="0"/>
      <w:marRight w:val="0"/>
      <w:marTop w:val="0"/>
      <w:marBottom w:val="0"/>
      <w:divBdr>
        <w:top w:val="none" w:sz="0" w:space="0" w:color="auto"/>
        <w:left w:val="none" w:sz="0" w:space="0" w:color="auto"/>
        <w:bottom w:val="none" w:sz="0" w:space="0" w:color="auto"/>
        <w:right w:val="none" w:sz="0" w:space="0" w:color="auto"/>
      </w:divBdr>
    </w:div>
    <w:div w:id="626158410">
      <w:bodyDiv w:val="1"/>
      <w:marLeft w:val="0"/>
      <w:marRight w:val="0"/>
      <w:marTop w:val="0"/>
      <w:marBottom w:val="0"/>
      <w:divBdr>
        <w:top w:val="none" w:sz="0" w:space="0" w:color="auto"/>
        <w:left w:val="none" w:sz="0" w:space="0" w:color="auto"/>
        <w:bottom w:val="none" w:sz="0" w:space="0" w:color="auto"/>
        <w:right w:val="none" w:sz="0" w:space="0" w:color="auto"/>
      </w:divBdr>
    </w:div>
    <w:div w:id="626593498">
      <w:bodyDiv w:val="1"/>
      <w:marLeft w:val="0"/>
      <w:marRight w:val="0"/>
      <w:marTop w:val="0"/>
      <w:marBottom w:val="0"/>
      <w:divBdr>
        <w:top w:val="none" w:sz="0" w:space="0" w:color="auto"/>
        <w:left w:val="none" w:sz="0" w:space="0" w:color="auto"/>
        <w:bottom w:val="none" w:sz="0" w:space="0" w:color="auto"/>
        <w:right w:val="none" w:sz="0" w:space="0" w:color="auto"/>
      </w:divBdr>
    </w:div>
    <w:div w:id="631784956">
      <w:bodyDiv w:val="1"/>
      <w:marLeft w:val="0"/>
      <w:marRight w:val="0"/>
      <w:marTop w:val="0"/>
      <w:marBottom w:val="0"/>
      <w:divBdr>
        <w:top w:val="none" w:sz="0" w:space="0" w:color="auto"/>
        <w:left w:val="none" w:sz="0" w:space="0" w:color="auto"/>
        <w:bottom w:val="none" w:sz="0" w:space="0" w:color="auto"/>
        <w:right w:val="none" w:sz="0" w:space="0" w:color="auto"/>
      </w:divBdr>
    </w:div>
    <w:div w:id="645085931">
      <w:bodyDiv w:val="1"/>
      <w:marLeft w:val="0"/>
      <w:marRight w:val="0"/>
      <w:marTop w:val="0"/>
      <w:marBottom w:val="0"/>
      <w:divBdr>
        <w:top w:val="none" w:sz="0" w:space="0" w:color="auto"/>
        <w:left w:val="none" w:sz="0" w:space="0" w:color="auto"/>
        <w:bottom w:val="none" w:sz="0" w:space="0" w:color="auto"/>
        <w:right w:val="none" w:sz="0" w:space="0" w:color="auto"/>
      </w:divBdr>
    </w:div>
    <w:div w:id="656612632">
      <w:bodyDiv w:val="1"/>
      <w:marLeft w:val="0"/>
      <w:marRight w:val="0"/>
      <w:marTop w:val="0"/>
      <w:marBottom w:val="0"/>
      <w:divBdr>
        <w:top w:val="none" w:sz="0" w:space="0" w:color="auto"/>
        <w:left w:val="none" w:sz="0" w:space="0" w:color="auto"/>
        <w:bottom w:val="none" w:sz="0" w:space="0" w:color="auto"/>
        <w:right w:val="none" w:sz="0" w:space="0" w:color="auto"/>
      </w:divBdr>
    </w:div>
    <w:div w:id="670329100">
      <w:bodyDiv w:val="1"/>
      <w:marLeft w:val="0"/>
      <w:marRight w:val="0"/>
      <w:marTop w:val="0"/>
      <w:marBottom w:val="0"/>
      <w:divBdr>
        <w:top w:val="none" w:sz="0" w:space="0" w:color="auto"/>
        <w:left w:val="none" w:sz="0" w:space="0" w:color="auto"/>
        <w:bottom w:val="none" w:sz="0" w:space="0" w:color="auto"/>
        <w:right w:val="none" w:sz="0" w:space="0" w:color="auto"/>
      </w:divBdr>
    </w:div>
    <w:div w:id="670911122">
      <w:bodyDiv w:val="1"/>
      <w:marLeft w:val="0"/>
      <w:marRight w:val="0"/>
      <w:marTop w:val="0"/>
      <w:marBottom w:val="0"/>
      <w:divBdr>
        <w:top w:val="none" w:sz="0" w:space="0" w:color="auto"/>
        <w:left w:val="none" w:sz="0" w:space="0" w:color="auto"/>
        <w:bottom w:val="none" w:sz="0" w:space="0" w:color="auto"/>
        <w:right w:val="none" w:sz="0" w:space="0" w:color="auto"/>
      </w:divBdr>
    </w:div>
    <w:div w:id="670916237">
      <w:bodyDiv w:val="1"/>
      <w:marLeft w:val="0"/>
      <w:marRight w:val="0"/>
      <w:marTop w:val="0"/>
      <w:marBottom w:val="0"/>
      <w:divBdr>
        <w:top w:val="none" w:sz="0" w:space="0" w:color="auto"/>
        <w:left w:val="none" w:sz="0" w:space="0" w:color="auto"/>
        <w:bottom w:val="none" w:sz="0" w:space="0" w:color="auto"/>
        <w:right w:val="none" w:sz="0" w:space="0" w:color="auto"/>
      </w:divBdr>
    </w:div>
    <w:div w:id="673608795">
      <w:bodyDiv w:val="1"/>
      <w:marLeft w:val="0"/>
      <w:marRight w:val="0"/>
      <w:marTop w:val="0"/>
      <w:marBottom w:val="0"/>
      <w:divBdr>
        <w:top w:val="none" w:sz="0" w:space="0" w:color="auto"/>
        <w:left w:val="none" w:sz="0" w:space="0" w:color="auto"/>
        <w:bottom w:val="none" w:sz="0" w:space="0" w:color="auto"/>
        <w:right w:val="none" w:sz="0" w:space="0" w:color="auto"/>
      </w:divBdr>
    </w:div>
    <w:div w:id="673993262">
      <w:bodyDiv w:val="1"/>
      <w:marLeft w:val="0"/>
      <w:marRight w:val="0"/>
      <w:marTop w:val="0"/>
      <w:marBottom w:val="0"/>
      <w:divBdr>
        <w:top w:val="none" w:sz="0" w:space="0" w:color="auto"/>
        <w:left w:val="none" w:sz="0" w:space="0" w:color="auto"/>
        <w:bottom w:val="none" w:sz="0" w:space="0" w:color="auto"/>
        <w:right w:val="none" w:sz="0" w:space="0" w:color="auto"/>
      </w:divBdr>
    </w:div>
    <w:div w:id="675226974">
      <w:bodyDiv w:val="1"/>
      <w:marLeft w:val="0"/>
      <w:marRight w:val="0"/>
      <w:marTop w:val="0"/>
      <w:marBottom w:val="0"/>
      <w:divBdr>
        <w:top w:val="none" w:sz="0" w:space="0" w:color="auto"/>
        <w:left w:val="none" w:sz="0" w:space="0" w:color="auto"/>
        <w:bottom w:val="none" w:sz="0" w:space="0" w:color="auto"/>
        <w:right w:val="none" w:sz="0" w:space="0" w:color="auto"/>
      </w:divBdr>
    </w:div>
    <w:div w:id="676425496">
      <w:bodyDiv w:val="1"/>
      <w:marLeft w:val="0"/>
      <w:marRight w:val="0"/>
      <w:marTop w:val="0"/>
      <w:marBottom w:val="0"/>
      <w:divBdr>
        <w:top w:val="none" w:sz="0" w:space="0" w:color="auto"/>
        <w:left w:val="none" w:sz="0" w:space="0" w:color="auto"/>
        <w:bottom w:val="none" w:sz="0" w:space="0" w:color="auto"/>
        <w:right w:val="none" w:sz="0" w:space="0" w:color="auto"/>
      </w:divBdr>
    </w:div>
    <w:div w:id="677582922">
      <w:bodyDiv w:val="1"/>
      <w:marLeft w:val="0"/>
      <w:marRight w:val="0"/>
      <w:marTop w:val="0"/>
      <w:marBottom w:val="0"/>
      <w:divBdr>
        <w:top w:val="none" w:sz="0" w:space="0" w:color="auto"/>
        <w:left w:val="none" w:sz="0" w:space="0" w:color="auto"/>
        <w:bottom w:val="none" w:sz="0" w:space="0" w:color="auto"/>
        <w:right w:val="none" w:sz="0" w:space="0" w:color="auto"/>
      </w:divBdr>
    </w:div>
    <w:div w:id="680202332">
      <w:bodyDiv w:val="1"/>
      <w:marLeft w:val="0"/>
      <w:marRight w:val="0"/>
      <w:marTop w:val="0"/>
      <w:marBottom w:val="0"/>
      <w:divBdr>
        <w:top w:val="none" w:sz="0" w:space="0" w:color="auto"/>
        <w:left w:val="none" w:sz="0" w:space="0" w:color="auto"/>
        <w:bottom w:val="none" w:sz="0" w:space="0" w:color="auto"/>
        <w:right w:val="none" w:sz="0" w:space="0" w:color="auto"/>
      </w:divBdr>
    </w:div>
    <w:div w:id="685403522">
      <w:bodyDiv w:val="1"/>
      <w:marLeft w:val="0"/>
      <w:marRight w:val="0"/>
      <w:marTop w:val="0"/>
      <w:marBottom w:val="0"/>
      <w:divBdr>
        <w:top w:val="none" w:sz="0" w:space="0" w:color="auto"/>
        <w:left w:val="none" w:sz="0" w:space="0" w:color="auto"/>
        <w:bottom w:val="none" w:sz="0" w:space="0" w:color="auto"/>
        <w:right w:val="none" w:sz="0" w:space="0" w:color="auto"/>
      </w:divBdr>
    </w:div>
    <w:div w:id="689798843">
      <w:bodyDiv w:val="1"/>
      <w:marLeft w:val="0"/>
      <w:marRight w:val="0"/>
      <w:marTop w:val="0"/>
      <w:marBottom w:val="0"/>
      <w:divBdr>
        <w:top w:val="none" w:sz="0" w:space="0" w:color="auto"/>
        <w:left w:val="none" w:sz="0" w:space="0" w:color="auto"/>
        <w:bottom w:val="none" w:sz="0" w:space="0" w:color="auto"/>
        <w:right w:val="none" w:sz="0" w:space="0" w:color="auto"/>
      </w:divBdr>
    </w:div>
    <w:div w:id="697048972">
      <w:bodyDiv w:val="1"/>
      <w:marLeft w:val="0"/>
      <w:marRight w:val="0"/>
      <w:marTop w:val="0"/>
      <w:marBottom w:val="0"/>
      <w:divBdr>
        <w:top w:val="none" w:sz="0" w:space="0" w:color="auto"/>
        <w:left w:val="none" w:sz="0" w:space="0" w:color="auto"/>
        <w:bottom w:val="none" w:sz="0" w:space="0" w:color="auto"/>
        <w:right w:val="none" w:sz="0" w:space="0" w:color="auto"/>
      </w:divBdr>
    </w:div>
    <w:div w:id="707143241">
      <w:bodyDiv w:val="1"/>
      <w:marLeft w:val="0"/>
      <w:marRight w:val="0"/>
      <w:marTop w:val="0"/>
      <w:marBottom w:val="0"/>
      <w:divBdr>
        <w:top w:val="none" w:sz="0" w:space="0" w:color="auto"/>
        <w:left w:val="none" w:sz="0" w:space="0" w:color="auto"/>
        <w:bottom w:val="none" w:sz="0" w:space="0" w:color="auto"/>
        <w:right w:val="none" w:sz="0" w:space="0" w:color="auto"/>
      </w:divBdr>
    </w:div>
    <w:div w:id="711425183">
      <w:bodyDiv w:val="1"/>
      <w:marLeft w:val="0"/>
      <w:marRight w:val="0"/>
      <w:marTop w:val="0"/>
      <w:marBottom w:val="0"/>
      <w:divBdr>
        <w:top w:val="none" w:sz="0" w:space="0" w:color="auto"/>
        <w:left w:val="none" w:sz="0" w:space="0" w:color="auto"/>
        <w:bottom w:val="none" w:sz="0" w:space="0" w:color="auto"/>
        <w:right w:val="none" w:sz="0" w:space="0" w:color="auto"/>
      </w:divBdr>
    </w:div>
    <w:div w:id="711884646">
      <w:bodyDiv w:val="1"/>
      <w:marLeft w:val="0"/>
      <w:marRight w:val="0"/>
      <w:marTop w:val="0"/>
      <w:marBottom w:val="0"/>
      <w:divBdr>
        <w:top w:val="none" w:sz="0" w:space="0" w:color="auto"/>
        <w:left w:val="none" w:sz="0" w:space="0" w:color="auto"/>
        <w:bottom w:val="none" w:sz="0" w:space="0" w:color="auto"/>
        <w:right w:val="none" w:sz="0" w:space="0" w:color="auto"/>
      </w:divBdr>
    </w:div>
    <w:div w:id="714089280">
      <w:bodyDiv w:val="1"/>
      <w:marLeft w:val="0"/>
      <w:marRight w:val="0"/>
      <w:marTop w:val="0"/>
      <w:marBottom w:val="0"/>
      <w:divBdr>
        <w:top w:val="none" w:sz="0" w:space="0" w:color="auto"/>
        <w:left w:val="none" w:sz="0" w:space="0" w:color="auto"/>
        <w:bottom w:val="none" w:sz="0" w:space="0" w:color="auto"/>
        <w:right w:val="none" w:sz="0" w:space="0" w:color="auto"/>
      </w:divBdr>
    </w:div>
    <w:div w:id="714700197">
      <w:bodyDiv w:val="1"/>
      <w:marLeft w:val="0"/>
      <w:marRight w:val="0"/>
      <w:marTop w:val="0"/>
      <w:marBottom w:val="0"/>
      <w:divBdr>
        <w:top w:val="none" w:sz="0" w:space="0" w:color="auto"/>
        <w:left w:val="none" w:sz="0" w:space="0" w:color="auto"/>
        <w:bottom w:val="none" w:sz="0" w:space="0" w:color="auto"/>
        <w:right w:val="none" w:sz="0" w:space="0" w:color="auto"/>
      </w:divBdr>
    </w:div>
    <w:div w:id="715785577">
      <w:bodyDiv w:val="1"/>
      <w:marLeft w:val="0"/>
      <w:marRight w:val="0"/>
      <w:marTop w:val="0"/>
      <w:marBottom w:val="0"/>
      <w:divBdr>
        <w:top w:val="none" w:sz="0" w:space="0" w:color="auto"/>
        <w:left w:val="none" w:sz="0" w:space="0" w:color="auto"/>
        <w:bottom w:val="none" w:sz="0" w:space="0" w:color="auto"/>
        <w:right w:val="none" w:sz="0" w:space="0" w:color="auto"/>
      </w:divBdr>
    </w:div>
    <w:div w:id="719017990">
      <w:bodyDiv w:val="1"/>
      <w:marLeft w:val="0"/>
      <w:marRight w:val="0"/>
      <w:marTop w:val="0"/>
      <w:marBottom w:val="0"/>
      <w:divBdr>
        <w:top w:val="none" w:sz="0" w:space="0" w:color="auto"/>
        <w:left w:val="none" w:sz="0" w:space="0" w:color="auto"/>
        <w:bottom w:val="none" w:sz="0" w:space="0" w:color="auto"/>
        <w:right w:val="none" w:sz="0" w:space="0" w:color="auto"/>
      </w:divBdr>
    </w:div>
    <w:div w:id="720792617">
      <w:bodyDiv w:val="1"/>
      <w:marLeft w:val="0"/>
      <w:marRight w:val="0"/>
      <w:marTop w:val="0"/>
      <w:marBottom w:val="0"/>
      <w:divBdr>
        <w:top w:val="none" w:sz="0" w:space="0" w:color="auto"/>
        <w:left w:val="none" w:sz="0" w:space="0" w:color="auto"/>
        <w:bottom w:val="none" w:sz="0" w:space="0" w:color="auto"/>
        <w:right w:val="none" w:sz="0" w:space="0" w:color="auto"/>
      </w:divBdr>
      <w:divsChild>
        <w:div w:id="1940524554">
          <w:marLeft w:val="0"/>
          <w:marRight w:val="0"/>
          <w:marTop w:val="0"/>
          <w:marBottom w:val="0"/>
          <w:divBdr>
            <w:top w:val="none" w:sz="0" w:space="0" w:color="auto"/>
            <w:left w:val="none" w:sz="0" w:space="0" w:color="auto"/>
            <w:bottom w:val="none" w:sz="0" w:space="0" w:color="auto"/>
            <w:right w:val="none" w:sz="0" w:space="0" w:color="auto"/>
          </w:divBdr>
          <w:divsChild>
            <w:div w:id="1428430419">
              <w:marLeft w:val="0"/>
              <w:marRight w:val="0"/>
              <w:marTop w:val="0"/>
              <w:marBottom w:val="0"/>
              <w:divBdr>
                <w:top w:val="none" w:sz="0" w:space="0" w:color="auto"/>
                <w:left w:val="none" w:sz="0" w:space="0" w:color="auto"/>
                <w:bottom w:val="none" w:sz="0" w:space="0" w:color="auto"/>
                <w:right w:val="none" w:sz="0" w:space="0" w:color="auto"/>
              </w:divBdr>
              <w:divsChild>
                <w:div w:id="1524434746">
                  <w:marLeft w:val="0"/>
                  <w:marRight w:val="0"/>
                  <w:marTop w:val="0"/>
                  <w:marBottom w:val="0"/>
                  <w:divBdr>
                    <w:top w:val="none" w:sz="0" w:space="0" w:color="auto"/>
                    <w:left w:val="none" w:sz="0" w:space="0" w:color="auto"/>
                    <w:bottom w:val="none" w:sz="0" w:space="0" w:color="auto"/>
                    <w:right w:val="none" w:sz="0" w:space="0" w:color="auto"/>
                  </w:divBdr>
                  <w:divsChild>
                    <w:div w:id="798840440">
                      <w:marLeft w:val="0"/>
                      <w:marRight w:val="0"/>
                      <w:marTop w:val="0"/>
                      <w:marBottom w:val="0"/>
                      <w:divBdr>
                        <w:top w:val="none" w:sz="0" w:space="0" w:color="auto"/>
                        <w:left w:val="none" w:sz="0" w:space="0" w:color="auto"/>
                        <w:bottom w:val="none" w:sz="0" w:space="0" w:color="auto"/>
                        <w:right w:val="none" w:sz="0" w:space="0" w:color="auto"/>
                      </w:divBdr>
                      <w:divsChild>
                        <w:div w:id="194972941">
                          <w:marLeft w:val="0"/>
                          <w:marRight w:val="0"/>
                          <w:marTop w:val="0"/>
                          <w:marBottom w:val="0"/>
                          <w:divBdr>
                            <w:top w:val="none" w:sz="0" w:space="0" w:color="auto"/>
                            <w:left w:val="none" w:sz="0" w:space="0" w:color="auto"/>
                            <w:bottom w:val="none" w:sz="0" w:space="0" w:color="auto"/>
                            <w:right w:val="none" w:sz="0" w:space="0" w:color="auto"/>
                          </w:divBdr>
                          <w:divsChild>
                            <w:div w:id="682709828">
                              <w:marLeft w:val="0"/>
                              <w:marRight w:val="0"/>
                              <w:marTop w:val="0"/>
                              <w:marBottom w:val="0"/>
                              <w:divBdr>
                                <w:top w:val="none" w:sz="0" w:space="0" w:color="auto"/>
                                <w:left w:val="none" w:sz="0" w:space="0" w:color="auto"/>
                                <w:bottom w:val="none" w:sz="0" w:space="0" w:color="auto"/>
                                <w:right w:val="none" w:sz="0" w:space="0" w:color="auto"/>
                              </w:divBdr>
                              <w:divsChild>
                                <w:div w:id="1307391091">
                                  <w:marLeft w:val="0"/>
                                  <w:marRight w:val="0"/>
                                  <w:marTop w:val="0"/>
                                  <w:marBottom w:val="0"/>
                                  <w:divBdr>
                                    <w:top w:val="none" w:sz="0" w:space="0" w:color="auto"/>
                                    <w:left w:val="none" w:sz="0" w:space="0" w:color="auto"/>
                                    <w:bottom w:val="none" w:sz="0" w:space="0" w:color="auto"/>
                                    <w:right w:val="none" w:sz="0" w:space="0" w:color="auto"/>
                                  </w:divBdr>
                                  <w:divsChild>
                                    <w:div w:id="1435899604">
                                      <w:marLeft w:val="0"/>
                                      <w:marRight w:val="0"/>
                                      <w:marTop w:val="0"/>
                                      <w:marBottom w:val="0"/>
                                      <w:divBdr>
                                        <w:top w:val="none" w:sz="0" w:space="0" w:color="auto"/>
                                        <w:left w:val="none" w:sz="0" w:space="0" w:color="auto"/>
                                        <w:bottom w:val="none" w:sz="0" w:space="0" w:color="auto"/>
                                        <w:right w:val="none" w:sz="0" w:space="0" w:color="auto"/>
                                      </w:divBdr>
                                      <w:divsChild>
                                        <w:div w:id="1211264523">
                                          <w:marLeft w:val="0"/>
                                          <w:marRight w:val="0"/>
                                          <w:marTop w:val="0"/>
                                          <w:marBottom w:val="0"/>
                                          <w:divBdr>
                                            <w:top w:val="none" w:sz="0" w:space="0" w:color="auto"/>
                                            <w:left w:val="none" w:sz="0" w:space="0" w:color="auto"/>
                                            <w:bottom w:val="none" w:sz="0" w:space="0" w:color="auto"/>
                                            <w:right w:val="none" w:sz="0" w:space="0" w:color="auto"/>
                                          </w:divBdr>
                                          <w:divsChild>
                                            <w:div w:id="1987857295">
                                              <w:marLeft w:val="0"/>
                                              <w:marRight w:val="0"/>
                                              <w:marTop w:val="0"/>
                                              <w:marBottom w:val="0"/>
                                              <w:divBdr>
                                                <w:top w:val="none" w:sz="0" w:space="0" w:color="auto"/>
                                                <w:left w:val="none" w:sz="0" w:space="0" w:color="auto"/>
                                                <w:bottom w:val="none" w:sz="0" w:space="0" w:color="auto"/>
                                                <w:right w:val="none" w:sz="0" w:space="0" w:color="auto"/>
                                              </w:divBdr>
                                              <w:divsChild>
                                                <w:div w:id="50227230">
                                                  <w:marLeft w:val="0"/>
                                                  <w:marRight w:val="0"/>
                                                  <w:marTop w:val="0"/>
                                                  <w:marBottom w:val="0"/>
                                                  <w:divBdr>
                                                    <w:top w:val="none" w:sz="0" w:space="0" w:color="auto"/>
                                                    <w:left w:val="none" w:sz="0" w:space="0" w:color="auto"/>
                                                    <w:bottom w:val="none" w:sz="0" w:space="0" w:color="auto"/>
                                                    <w:right w:val="none" w:sz="0" w:space="0" w:color="auto"/>
                                                  </w:divBdr>
                                                  <w:divsChild>
                                                    <w:div w:id="169417323">
                                                      <w:marLeft w:val="0"/>
                                                      <w:marRight w:val="0"/>
                                                      <w:marTop w:val="0"/>
                                                      <w:marBottom w:val="0"/>
                                                      <w:divBdr>
                                                        <w:top w:val="none" w:sz="0" w:space="0" w:color="auto"/>
                                                        <w:left w:val="none" w:sz="0" w:space="0" w:color="auto"/>
                                                        <w:bottom w:val="none" w:sz="0" w:space="0" w:color="auto"/>
                                                        <w:right w:val="none" w:sz="0" w:space="0" w:color="auto"/>
                                                      </w:divBdr>
                                                      <w:divsChild>
                                                        <w:div w:id="788937876">
                                                          <w:marLeft w:val="0"/>
                                                          <w:marRight w:val="0"/>
                                                          <w:marTop w:val="0"/>
                                                          <w:marBottom w:val="0"/>
                                                          <w:divBdr>
                                                            <w:top w:val="none" w:sz="0" w:space="0" w:color="auto"/>
                                                            <w:left w:val="none" w:sz="0" w:space="0" w:color="auto"/>
                                                            <w:bottom w:val="none" w:sz="0" w:space="0" w:color="auto"/>
                                                            <w:right w:val="none" w:sz="0" w:space="0" w:color="auto"/>
                                                          </w:divBdr>
                                                          <w:divsChild>
                                                            <w:div w:id="5253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061943">
      <w:bodyDiv w:val="1"/>
      <w:marLeft w:val="0"/>
      <w:marRight w:val="0"/>
      <w:marTop w:val="0"/>
      <w:marBottom w:val="0"/>
      <w:divBdr>
        <w:top w:val="none" w:sz="0" w:space="0" w:color="auto"/>
        <w:left w:val="none" w:sz="0" w:space="0" w:color="auto"/>
        <w:bottom w:val="none" w:sz="0" w:space="0" w:color="auto"/>
        <w:right w:val="none" w:sz="0" w:space="0" w:color="auto"/>
      </w:divBdr>
    </w:div>
    <w:div w:id="730202648">
      <w:bodyDiv w:val="1"/>
      <w:marLeft w:val="0"/>
      <w:marRight w:val="0"/>
      <w:marTop w:val="0"/>
      <w:marBottom w:val="0"/>
      <w:divBdr>
        <w:top w:val="none" w:sz="0" w:space="0" w:color="auto"/>
        <w:left w:val="none" w:sz="0" w:space="0" w:color="auto"/>
        <w:bottom w:val="none" w:sz="0" w:space="0" w:color="auto"/>
        <w:right w:val="none" w:sz="0" w:space="0" w:color="auto"/>
      </w:divBdr>
    </w:div>
    <w:div w:id="733898014">
      <w:bodyDiv w:val="1"/>
      <w:marLeft w:val="0"/>
      <w:marRight w:val="0"/>
      <w:marTop w:val="0"/>
      <w:marBottom w:val="0"/>
      <w:divBdr>
        <w:top w:val="none" w:sz="0" w:space="0" w:color="auto"/>
        <w:left w:val="none" w:sz="0" w:space="0" w:color="auto"/>
        <w:bottom w:val="none" w:sz="0" w:space="0" w:color="auto"/>
        <w:right w:val="none" w:sz="0" w:space="0" w:color="auto"/>
      </w:divBdr>
    </w:div>
    <w:div w:id="734935610">
      <w:bodyDiv w:val="1"/>
      <w:marLeft w:val="0"/>
      <w:marRight w:val="0"/>
      <w:marTop w:val="0"/>
      <w:marBottom w:val="0"/>
      <w:divBdr>
        <w:top w:val="none" w:sz="0" w:space="0" w:color="auto"/>
        <w:left w:val="none" w:sz="0" w:space="0" w:color="auto"/>
        <w:bottom w:val="none" w:sz="0" w:space="0" w:color="auto"/>
        <w:right w:val="none" w:sz="0" w:space="0" w:color="auto"/>
      </w:divBdr>
    </w:div>
    <w:div w:id="743995492">
      <w:bodyDiv w:val="1"/>
      <w:marLeft w:val="0"/>
      <w:marRight w:val="0"/>
      <w:marTop w:val="0"/>
      <w:marBottom w:val="0"/>
      <w:divBdr>
        <w:top w:val="none" w:sz="0" w:space="0" w:color="auto"/>
        <w:left w:val="none" w:sz="0" w:space="0" w:color="auto"/>
        <w:bottom w:val="none" w:sz="0" w:space="0" w:color="auto"/>
        <w:right w:val="none" w:sz="0" w:space="0" w:color="auto"/>
      </w:divBdr>
    </w:div>
    <w:div w:id="751586180">
      <w:bodyDiv w:val="1"/>
      <w:marLeft w:val="0"/>
      <w:marRight w:val="0"/>
      <w:marTop w:val="0"/>
      <w:marBottom w:val="0"/>
      <w:divBdr>
        <w:top w:val="none" w:sz="0" w:space="0" w:color="auto"/>
        <w:left w:val="none" w:sz="0" w:space="0" w:color="auto"/>
        <w:bottom w:val="none" w:sz="0" w:space="0" w:color="auto"/>
        <w:right w:val="none" w:sz="0" w:space="0" w:color="auto"/>
      </w:divBdr>
    </w:div>
    <w:div w:id="751970185">
      <w:bodyDiv w:val="1"/>
      <w:marLeft w:val="0"/>
      <w:marRight w:val="0"/>
      <w:marTop w:val="0"/>
      <w:marBottom w:val="0"/>
      <w:divBdr>
        <w:top w:val="none" w:sz="0" w:space="0" w:color="auto"/>
        <w:left w:val="none" w:sz="0" w:space="0" w:color="auto"/>
        <w:bottom w:val="none" w:sz="0" w:space="0" w:color="auto"/>
        <w:right w:val="none" w:sz="0" w:space="0" w:color="auto"/>
      </w:divBdr>
    </w:div>
    <w:div w:id="752241430">
      <w:bodyDiv w:val="1"/>
      <w:marLeft w:val="0"/>
      <w:marRight w:val="0"/>
      <w:marTop w:val="0"/>
      <w:marBottom w:val="0"/>
      <w:divBdr>
        <w:top w:val="none" w:sz="0" w:space="0" w:color="auto"/>
        <w:left w:val="none" w:sz="0" w:space="0" w:color="auto"/>
        <w:bottom w:val="none" w:sz="0" w:space="0" w:color="auto"/>
        <w:right w:val="none" w:sz="0" w:space="0" w:color="auto"/>
      </w:divBdr>
    </w:div>
    <w:div w:id="753475648">
      <w:bodyDiv w:val="1"/>
      <w:marLeft w:val="0"/>
      <w:marRight w:val="0"/>
      <w:marTop w:val="0"/>
      <w:marBottom w:val="0"/>
      <w:divBdr>
        <w:top w:val="none" w:sz="0" w:space="0" w:color="auto"/>
        <w:left w:val="none" w:sz="0" w:space="0" w:color="auto"/>
        <w:bottom w:val="none" w:sz="0" w:space="0" w:color="auto"/>
        <w:right w:val="none" w:sz="0" w:space="0" w:color="auto"/>
      </w:divBdr>
    </w:div>
    <w:div w:id="761099584">
      <w:bodyDiv w:val="1"/>
      <w:marLeft w:val="0"/>
      <w:marRight w:val="0"/>
      <w:marTop w:val="0"/>
      <w:marBottom w:val="0"/>
      <w:divBdr>
        <w:top w:val="none" w:sz="0" w:space="0" w:color="auto"/>
        <w:left w:val="none" w:sz="0" w:space="0" w:color="auto"/>
        <w:bottom w:val="none" w:sz="0" w:space="0" w:color="auto"/>
        <w:right w:val="none" w:sz="0" w:space="0" w:color="auto"/>
      </w:divBdr>
    </w:div>
    <w:div w:id="764761773">
      <w:bodyDiv w:val="1"/>
      <w:marLeft w:val="0"/>
      <w:marRight w:val="0"/>
      <w:marTop w:val="0"/>
      <w:marBottom w:val="0"/>
      <w:divBdr>
        <w:top w:val="none" w:sz="0" w:space="0" w:color="auto"/>
        <w:left w:val="none" w:sz="0" w:space="0" w:color="auto"/>
        <w:bottom w:val="none" w:sz="0" w:space="0" w:color="auto"/>
        <w:right w:val="none" w:sz="0" w:space="0" w:color="auto"/>
      </w:divBdr>
    </w:div>
    <w:div w:id="772433030">
      <w:bodyDiv w:val="1"/>
      <w:marLeft w:val="0"/>
      <w:marRight w:val="0"/>
      <w:marTop w:val="0"/>
      <w:marBottom w:val="0"/>
      <w:divBdr>
        <w:top w:val="none" w:sz="0" w:space="0" w:color="auto"/>
        <w:left w:val="none" w:sz="0" w:space="0" w:color="auto"/>
        <w:bottom w:val="none" w:sz="0" w:space="0" w:color="auto"/>
        <w:right w:val="none" w:sz="0" w:space="0" w:color="auto"/>
      </w:divBdr>
    </w:div>
    <w:div w:id="775639423">
      <w:bodyDiv w:val="1"/>
      <w:marLeft w:val="0"/>
      <w:marRight w:val="0"/>
      <w:marTop w:val="0"/>
      <w:marBottom w:val="0"/>
      <w:divBdr>
        <w:top w:val="none" w:sz="0" w:space="0" w:color="auto"/>
        <w:left w:val="none" w:sz="0" w:space="0" w:color="auto"/>
        <w:bottom w:val="none" w:sz="0" w:space="0" w:color="auto"/>
        <w:right w:val="none" w:sz="0" w:space="0" w:color="auto"/>
      </w:divBdr>
    </w:div>
    <w:div w:id="776415220">
      <w:bodyDiv w:val="1"/>
      <w:marLeft w:val="0"/>
      <w:marRight w:val="0"/>
      <w:marTop w:val="0"/>
      <w:marBottom w:val="0"/>
      <w:divBdr>
        <w:top w:val="none" w:sz="0" w:space="0" w:color="auto"/>
        <w:left w:val="none" w:sz="0" w:space="0" w:color="auto"/>
        <w:bottom w:val="none" w:sz="0" w:space="0" w:color="auto"/>
        <w:right w:val="none" w:sz="0" w:space="0" w:color="auto"/>
      </w:divBdr>
    </w:div>
    <w:div w:id="785124820">
      <w:bodyDiv w:val="1"/>
      <w:marLeft w:val="0"/>
      <w:marRight w:val="0"/>
      <w:marTop w:val="0"/>
      <w:marBottom w:val="0"/>
      <w:divBdr>
        <w:top w:val="none" w:sz="0" w:space="0" w:color="auto"/>
        <w:left w:val="none" w:sz="0" w:space="0" w:color="auto"/>
        <w:bottom w:val="none" w:sz="0" w:space="0" w:color="auto"/>
        <w:right w:val="none" w:sz="0" w:space="0" w:color="auto"/>
      </w:divBdr>
    </w:div>
    <w:div w:id="788821092">
      <w:bodyDiv w:val="1"/>
      <w:marLeft w:val="0"/>
      <w:marRight w:val="0"/>
      <w:marTop w:val="0"/>
      <w:marBottom w:val="0"/>
      <w:divBdr>
        <w:top w:val="none" w:sz="0" w:space="0" w:color="auto"/>
        <w:left w:val="none" w:sz="0" w:space="0" w:color="auto"/>
        <w:bottom w:val="none" w:sz="0" w:space="0" w:color="auto"/>
        <w:right w:val="none" w:sz="0" w:space="0" w:color="auto"/>
      </w:divBdr>
    </w:div>
    <w:div w:id="795148725">
      <w:bodyDiv w:val="1"/>
      <w:marLeft w:val="0"/>
      <w:marRight w:val="0"/>
      <w:marTop w:val="0"/>
      <w:marBottom w:val="0"/>
      <w:divBdr>
        <w:top w:val="none" w:sz="0" w:space="0" w:color="auto"/>
        <w:left w:val="none" w:sz="0" w:space="0" w:color="auto"/>
        <w:bottom w:val="none" w:sz="0" w:space="0" w:color="auto"/>
        <w:right w:val="none" w:sz="0" w:space="0" w:color="auto"/>
      </w:divBdr>
    </w:div>
    <w:div w:id="796265640">
      <w:bodyDiv w:val="1"/>
      <w:marLeft w:val="0"/>
      <w:marRight w:val="0"/>
      <w:marTop w:val="0"/>
      <w:marBottom w:val="0"/>
      <w:divBdr>
        <w:top w:val="none" w:sz="0" w:space="0" w:color="auto"/>
        <w:left w:val="none" w:sz="0" w:space="0" w:color="auto"/>
        <w:bottom w:val="none" w:sz="0" w:space="0" w:color="auto"/>
        <w:right w:val="none" w:sz="0" w:space="0" w:color="auto"/>
      </w:divBdr>
    </w:div>
    <w:div w:id="811753549">
      <w:bodyDiv w:val="1"/>
      <w:marLeft w:val="0"/>
      <w:marRight w:val="0"/>
      <w:marTop w:val="0"/>
      <w:marBottom w:val="0"/>
      <w:divBdr>
        <w:top w:val="none" w:sz="0" w:space="0" w:color="auto"/>
        <w:left w:val="none" w:sz="0" w:space="0" w:color="auto"/>
        <w:bottom w:val="none" w:sz="0" w:space="0" w:color="auto"/>
        <w:right w:val="none" w:sz="0" w:space="0" w:color="auto"/>
      </w:divBdr>
      <w:divsChild>
        <w:div w:id="1105154442">
          <w:marLeft w:val="0"/>
          <w:marRight w:val="0"/>
          <w:marTop w:val="0"/>
          <w:marBottom w:val="0"/>
          <w:divBdr>
            <w:top w:val="none" w:sz="0" w:space="0" w:color="auto"/>
            <w:left w:val="none" w:sz="0" w:space="0" w:color="auto"/>
            <w:bottom w:val="none" w:sz="0" w:space="0" w:color="auto"/>
            <w:right w:val="none" w:sz="0" w:space="0" w:color="auto"/>
          </w:divBdr>
          <w:divsChild>
            <w:div w:id="269555362">
              <w:marLeft w:val="0"/>
              <w:marRight w:val="0"/>
              <w:marTop w:val="0"/>
              <w:marBottom w:val="0"/>
              <w:divBdr>
                <w:top w:val="none" w:sz="0" w:space="0" w:color="auto"/>
                <w:left w:val="none" w:sz="0" w:space="0" w:color="auto"/>
                <w:bottom w:val="none" w:sz="0" w:space="0" w:color="auto"/>
                <w:right w:val="none" w:sz="0" w:space="0" w:color="auto"/>
              </w:divBdr>
            </w:div>
            <w:div w:id="17464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3831">
      <w:bodyDiv w:val="1"/>
      <w:marLeft w:val="0"/>
      <w:marRight w:val="0"/>
      <w:marTop w:val="0"/>
      <w:marBottom w:val="0"/>
      <w:divBdr>
        <w:top w:val="none" w:sz="0" w:space="0" w:color="auto"/>
        <w:left w:val="none" w:sz="0" w:space="0" w:color="auto"/>
        <w:bottom w:val="none" w:sz="0" w:space="0" w:color="auto"/>
        <w:right w:val="none" w:sz="0" w:space="0" w:color="auto"/>
      </w:divBdr>
    </w:div>
    <w:div w:id="814571170">
      <w:bodyDiv w:val="1"/>
      <w:marLeft w:val="0"/>
      <w:marRight w:val="0"/>
      <w:marTop w:val="0"/>
      <w:marBottom w:val="0"/>
      <w:divBdr>
        <w:top w:val="none" w:sz="0" w:space="0" w:color="auto"/>
        <w:left w:val="none" w:sz="0" w:space="0" w:color="auto"/>
        <w:bottom w:val="none" w:sz="0" w:space="0" w:color="auto"/>
        <w:right w:val="none" w:sz="0" w:space="0" w:color="auto"/>
      </w:divBdr>
    </w:div>
    <w:div w:id="816459130">
      <w:bodyDiv w:val="1"/>
      <w:marLeft w:val="0"/>
      <w:marRight w:val="0"/>
      <w:marTop w:val="0"/>
      <w:marBottom w:val="0"/>
      <w:divBdr>
        <w:top w:val="none" w:sz="0" w:space="0" w:color="auto"/>
        <w:left w:val="none" w:sz="0" w:space="0" w:color="auto"/>
        <w:bottom w:val="none" w:sz="0" w:space="0" w:color="auto"/>
        <w:right w:val="none" w:sz="0" w:space="0" w:color="auto"/>
      </w:divBdr>
    </w:div>
    <w:div w:id="820392163">
      <w:bodyDiv w:val="1"/>
      <w:marLeft w:val="0"/>
      <w:marRight w:val="0"/>
      <w:marTop w:val="0"/>
      <w:marBottom w:val="0"/>
      <w:divBdr>
        <w:top w:val="none" w:sz="0" w:space="0" w:color="auto"/>
        <w:left w:val="none" w:sz="0" w:space="0" w:color="auto"/>
        <w:bottom w:val="none" w:sz="0" w:space="0" w:color="auto"/>
        <w:right w:val="none" w:sz="0" w:space="0" w:color="auto"/>
      </w:divBdr>
      <w:divsChild>
        <w:div w:id="1702973580">
          <w:marLeft w:val="0"/>
          <w:marRight w:val="0"/>
          <w:marTop w:val="0"/>
          <w:marBottom w:val="0"/>
          <w:divBdr>
            <w:top w:val="none" w:sz="0" w:space="0" w:color="auto"/>
            <w:left w:val="none" w:sz="0" w:space="0" w:color="auto"/>
            <w:bottom w:val="none" w:sz="0" w:space="0" w:color="auto"/>
            <w:right w:val="none" w:sz="0" w:space="0" w:color="auto"/>
          </w:divBdr>
          <w:divsChild>
            <w:div w:id="437137614">
              <w:marLeft w:val="0"/>
              <w:marRight w:val="0"/>
              <w:marTop w:val="0"/>
              <w:marBottom w:val="0"/>
              <w:divBdr>
                <w:top w:val="none" w:sz="0" w:space="0" w:color="auto"/>
                <w:left w:val="none" w:sz="0" w:space="0" w:color="auto"/>
                <w:bottom w:val="none" w:sz="0" w:space="0" w:color="auto"/>
                <w:right w:val="none" w:sz="0" w:space="0" w:color="auto"/>
              </w:divBdr>
              <w:divsChild>
                <w:div w:id="1080174388">
                  <w:marLeft w:val="0"/>
                  <w:marRight w:val="0"/>
                  <w:marTop w:val="0"/>
                  <w:marBottom w:val="0"/>
                  <w:divBdr>
                    <w:top w:val="none" w:sz="0" w:space="0" w:color="auto"/>
                    <w:left w:val="none" w:sz="0" w:space="0" w:color="auto"/>
                    <w:bottom w:val="none" w:sz="0" w:space="0" w:color="auto"/>
                    <w:right w:val="none" w:sz="0" w:space="0" w:color="auto"/>
                  </w:divBdr>
                  <w:divsChild>
                    <w:div w:id="996156003">
                      <w:marLeft w:val="0"/>
                      <w:marRight w:val="0"/>
                      <w:marTop w:val="0"/>
                      <w:marBottom w:val="0"/>
                      <w:divBdr>
                        <w:top w:val="none" w:sz="0" w:space="0" w:color="auto"/>
                        <w:left w:val="none" w:sz="0" w:space="0" w:color="auto"/>
                        <w:bottom w:val="none" w:sz="0" w:space="0" w:color="auto"/>
                        <w:right w:val="none" w:sz="0" w:space="0" w:color="auto"/>
                      </w:divBdr>
                      <w:divsChild>
                        <w:div w:id="2039431301">
                          <w:marLeft w:val="0"/>
                          <w:marRight w:val="0"/>
                          <w:marTop w:val="0"/>
                          <w:marBottom w:val="0"/>
                          <w:divBdr>
                            <w:top w:val="none" w:sz="0" w:space="0" w:color="auto"/>
                            <w:left w:val="none" w:sz="0" w:space="0" w:color="auto"/>
                            <w:bottom w:val="none" w:sz="0" w:space="0" w:color="auto"/>
                            <w:right w:val="none" w:sz="0" w:space="0" w:color="auto"/>
                          </w:divBdr>
                          <w:divsChild>
                            <w:div w:id="160968587">
                              <w:marLeft w:val="0"/>
                              <w:marRight w:val="0"/>
                              <w:marTop w:val="0"/>
                              <w:marBottom w:val="0"/>
                              <w:divBdr>
                                <w:top w:val="none" w:sz="0" w:space="0" w:color="auto"/>
                                <w:left w:val="none" w:sz="0" w:space="0" w:color="auto"/>
                                <w:bottom w:val="none" w:sz="0" w:space="0" w:color="auto"/>
                                <w:right w:val="none" w:sz="0" w:space="0" w:color="auto"/>
                              </w:divBdr>
                              <w:divsChild>
                                <w:div w:id="1776904199">
                                  <w:marLeft w:val="0"/>
                                  <w:marRight w:val="0"/>
                                  <w:marTop w:val="0"/>
                                  <w:marBottom w:val="0"/>
                                  <w:divBdr>
                                    <w:top w:val="none" w:sz="0" w:space="0" w:color="auto"/>
                                    <w:left w:val="none" w:sz="0" w:space="0" w:color="auto"/>
                                    <w:bottom w:val="none" w:sz="0" w:space="0" w:color="auto"/>
                                    <w:right w:val="none" w:sz="0" w:space="0" w:color="auto"/>
                                  </w:divBdr>
                                  <w:divsChild>
                                    <w:div w:id="1432706668">
                                      <w:marLeft w:val="0"/>
                                      <w:marRight w:val="0"/>
                                      <w:marTop w:val="0"/>
                                      <w:marBottom w:val="0"/>
                                      <w:divBdr>
                                        <w:top w:val="none" w:sz="0" w:space="0" w:color="auto"/>
                                        <w:left w:val="none" w:sz="0" w:space="0" w:color="auto"/>
                                        <w:bottom w:val="none" w:sz="0" w:space="0" w:color="auto"/>
                                        <w:right w:val="none" w:sz="0" w:space="0" w:color="auto"/>
                                      </w:divBdr>
                                      <w:divsChild>
                                        <w:div w:id="1851917278">
                                          <w:marLeft w:val="0"/>
                                          <w:marRight w:val="0"/>
                                          <w:marTop w:val="0"/>
                                          <w:marBottom w:val="0"/>
                                          <w:divBdr>
                                            <w:top w:val="none" w:sz="0" w:space="0" w:color="auto"/>
                                            <w:left w:val="none" w:sz="0" w:space="0" w:color="auto"/>
                                            <w:bottom w:val="none" w:sz="0" w:space="0" w:color="auto"/>
                                            <w:right w:val="none" w:sz="0" w:space="0" w:color="auto"/>
                                          </w:divBdr>
                                          <w:divsChild>
                                            <w:div w:id="45882369">
                                              <w:marLeft w:val="0"/>
                                              <w:marRight w:val="0"/>
                                              <w:marTop w:val="0"/>
                                              <w:marBottom w:val="0"/>
                                              <w:divBdr>
                                                <w:top w:val="none" w:sz="0" w:space="0" w:color="auto"/>
                                                <w:left w:val="none" w:sz="0" w:space="0" w:color="auto"/>
                                                <w:bottom w:val="none" w:sz="0" w:space="0" w:color="auto"/>
                                                <w:right w:val="none" w:sz="0" w:space="0" w:color="auto"/>
                                              </w:divBdr>
                                              <w:divsChild>
                                                <w:div w:id="1350260418">
                                                  <w:marLeft w:val="0"/>
                                                  <w:marRight w:val="0"/>
                                                  <w:marTop w:val="0"/>
                                                  <w:marBottom w:val="0"/>
                                                  <w:divBdr>
                                                    <w:top w:val="none" w:sz="0" w:space="0" w:color="auto"/>
                                                    <w:left w:val="none" w:sz="0" w:space="0" w:color="auto"/>
                                                    <w:bottom w:val="none" w:sz="0" w:space="0" w:color="auto"/>
                                                    <w:right w:val="none" w:sz="0" w:space="0" w:color="auto"/>
                                                  </w:divBdr>
                                                  <w:divsChild>
                                                    <w:div w:id="89275682">
                                                      <w:marLeft w:val="0"/>
                                                      <w:marRight w:val="0"/>
                                                      <w:marTop w:val="0"/>
                                                      <w:marBottom w:val="0"/>
                                                      <w:divBdr>
                                                        <w:top w:val="none" w:sz="0" w:space="0" w:color="auto"/>
                                                        <w:left w:val="none" w:sz="0" w:space="0" w:color="auto"/>
                                                        <w:bottom w:val="none" w:sz="0" w:space="0" w:color="auto"/>
                                                        <w:right w:val="none" w:sz="0" w:space="0" w:color="auto"/>
                                                      </w:divBdr>
                                                      <w:divsChild>
                                                        <w:div w:id="1728068312">
                                                          <w:marLeft w:val="0"/>
                                                          <w:marRight w:val="0"/>
                                                          <w:marTop w:val="0"/>
                                                          <w:marBottom w:val="0"/>
                                                          <w:divBdr>
                                                            <w:top w:val="none" w:sz="0" w:space="0" w:color="auto"/>
                                                            <w:left w:val="none" w:sz="0" w:space="0" w:color="auto"/>
                                                            <w:bottom w:val="none" w:sz="0" w:space="0" w:color="auto"/>
                                                            <w:right w:val="none" w:sz="0" w:space="0" w:color="auto"/>
                                                          </w:divBdr>
                                                          <w:divsChild>
                                                            <w:div w:id="20078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970579">
      <w:bodyDiv w:val="1"/>
      <w:marLeft w:val="0"/>
      <w:marRight w:val="0"/>
      <w:marTop w:val="0"/>
      <w:marBottom w:val="0"/>
      <w:divBdr>
        <w:top w:val="none" w:sz="0" w:space="0" w:color="auto"/>
        <w:left w:val="none" w:sz="0" w:space="0" w:color="auto"/>
        <w:bottom w:val="none" w:sz="0" w:space="0" w:color="auto"/>
        <w:right w:val="none" w:sz="0" w:space="0" w:color="auto"/>
      </w:divBdr>
    </w:div>
    <w:div w:id="821695466">
      <w:bodyDiv w:val="1"/>
      <w:marLeft w:val="0"/>
      <w:marRight w:val="0"/>
      <w:marTop w:val="0"/>
      <w:marBottom w:val="0"/>
      <w:divBdr>
        <w:top w:val="none" w:sz="0" w:space="0" w:color="auto"/>
        <w:left w:val="none" w:sz="0" w:space="0" w:color="auto"/>
        <w:bottom w:val="none" w:sz="0" w:space="0" w:color="auto"/>
        <w:right w:val="none" w:sz="0" w:space="0" w:color="auto"/>
      </w:divBdr>
    </w:div>
    <w:div w:id="822158027">
      <w:bodyDiv w:val="1"/>
      <w:marLeft w:val="0"/>
      <w:marRight w:val="0"/>
      <w:marTop w:val="0"/>
      <w:marBottom w:val="0"/>
      <w:divBdr>
        <w:top w:val="none" w:sz="0" w:space="0" w:color="auto"/>
        <w:left w:val="none" w:sz="0" w:space="0" w:color="auto"/>
        <w:bottom w:val="none" w:sz="0" w:space="0" w:color="auto"/>
        <w:right w:val="none" w:sz="0" w:space="0" w:color="auto"/>
      </w:divBdr>
    </w:div>
    <w:div w:id="822890168">
      <w:bodyDiv w:val="1"/>
      <w:marLeft w:val="0"/>
      <w:marRight w:val="0"/>
      <w:marTop w:val="0"/>
      <w:marBottom w:val="0"/>
      <w:divBdr>
        <w:top w:val="none" w:sz="0" w:space="0" w:color="auto"/>
        <w:left w:val="none" w:sz="0" w:space="0" w:color="auto"/>
        <w:bottom w:val="none" w:sz="0" w:space="0" w:color="auto"/>
        <w:right w:val="none" w:sz="0" w:space="0" w:color="auto"/>
      </w:divBdr>
    </w:div>
    <w:div w:id="823200948">
      <w:bodyDiv w:val="1"/>
      <w:marLeft w:val="0"/>
      <w:marRight w:val="0"/>
      <w:marTop w:val="0"/>
      <w:marBottom w:val="0"/>
      <w:divBdr>
        <w:top w:val="none" w:sz="0" w:space="0" w:color="auto"/>
        <w:left w:val="none" w:sz="0" w:space="0" w:color="auto"/>
        <w:bottom w:val="none" w:sz="0" w:space="0" w:color="auto"/>
        <w:right w:val="none" w:sz="0" w:space="0" w:color="auto"/>
      </w:divBdr>
    </w:div>
    <w:div w:id="830365722">
      <w:bodyDiv w:val="1"/>
      <w:marLeft w:val="0"/>
      <w:marRight w:val="0"/>
      <w:marTop w:val="0"/>
      <w:marBottom w:val="0"/>
      <w:divBdr>
        <w:top w:val="none" w:sz="0" w:space="0" w:color="auto"/>
        <w:left w:val="none" w:sz="0" w:space="0" w:color="auto"/>
        <w:bottom w:val="none" w:sz="0" w:space="0" w:color="auto"/>
        <w:right w:val="none" w:sz="0" w:space="0" w:color="auto"/>
      </w:divBdr>
    </w:div>
    <w:div w:id="836263279">
      <w:bodyDiv w:val="1"/>
      <w:marLeft w:val="0"/>
      <w:marRight w:val="0"/>
      <w:marTop w:val="0"/>
      <w:marBottom w:val="0"/>
      <w:divBdr>
        <w:top w:val="none" w:sz="0" w:space="0" w:color="auto"/>
        <w:left w:val="none" w:sz="0" w:space="0" w:color="auto"/>
        <w:bottom w:val="none" w:sz="0" w:space="0" w:color="auto"/>
        <w:right w:val="none" w:sz="0" w:space="0" w:color="auto"/>
      </w:divBdr>
    </w:div>
    <w:div w:id="847255976">
      <w:bodyDiv w:val="1"/>
      <w:marLeft w:val="0"/>
      <w:marRight w:val="0"/>
      <w:marTop w:val="0"/>
      <w:marBottom w:val="0"/>
      <w:divBdr>
        <w:top w:val="none" w:sz="0" w:space="0" w:color="auto"/>
        <w:left w:val="none" w:sz="0" w:space="0" w:color="auto"/>
        <w:bottom w:val="none" w:sz="0" w:space="0" w:color="auto"/>
        <w:right w:val="none" w:sz="0" w:space="0" w:color="auto"/>
      </w:divBdr>
    </w:div>
    <w:div w:id="850144555">
      <w:bodyDiv w:val="1"/>
      <w:marLeft w:val="0"/>
      <w:marRight w:val="0"/>
      <w:marTop w:val="0"/>
      <w:marBottom w:val="0"/>
      <w:divBdr>
        <w:top w:val="none" w:sz="0" w:space="0" w:color="auto"/>
        <w:left w:val="none" w:sz="0" w:space="0" w:color="auto"/>
        <w:bottom w:val="none" w:sz="0" w:space="0" w:color="auto"/>
        <w:right w:val="none" w:sz="0" w:space="0" w:color="auto"/>
      </w:divBdr>
    </w:div>
    <w:div w:id="863832304">
      <w:bodyDiv w:val="1"/>
      <w:marLeft w:val="0"/>
      <w:marRight w:val="0"/>
      <w:marTop w:val="0"/>
      <w:marBottom w:val="0"/>
      <w:divBdr>
        <w:top w:val="none" w:sz="0" w:space="0" w:color="auto"/>
        <w:left w:val="none" w:sz="0" w:space="0" w:color="auto"/>
        <w:bottom w:val="none" w:sz="0" w:space="0" w:color="auto"/>
        <w:right w:val="none" w:sz="0" w:space="0" w:color="auto"/>
      </w:divBdr>
    </w:div>
    <w:div w:id="864900981">
      <w:bodyDiv w:val="1"/>
      <w:marLeft w:val="0"/>
      <w:marRight w:val="0"/>
      <w:marTop w:val="0"/>
      <w:marBottom w:val="0"/>
      <w:divBdr>
        <w:top w:val="none" w:sz="0" w:space="0" w:color="auto"/>
        <w:left w:val="none" w:sz="0" w:space="0" w:color="auto"/>
        <w:bottom w:val="none" w:sz="0" w:space="0" w:color="auto"/>
        <w:right w:val="none" w:sz="0" w:space="0" w:color="auto"/>
      </w:divBdr>
    </w:div>
    <w:div w:id="865024530">
      <w:bodyDiv w:val="1"/>
      <w:marLeft w:val="0"/>
      <w:marRight w:val="0"/>
      <w:marTop w:val="0"/>
      <w:marBottom w:val="0"/>
      <w:divBdr>
        <w:top w:val="none" w:sz="0" w:space="0" w:color="auto"/>
        <w:left w:val="none" w:sz="0" w:space="0" w:color="auto"/>
        <w:bottom w:val="none" w:sz="0" w:space="0" w:color="auto"/>
        <w:right w:val="none" w:sz="0" w:space="0" w:color="auto"/>
      </w:divBdr>
    </w:div>
    <w:div w:id="872887216">
      <w:bodyDiv w:val="1"/>
      <w:marLeft w:val="0"/>
      <w:marRight w:val="0"/>
      <w:marTop w:val="0"/>
      <w:marBottom w:val="0"/>
      <w:divBdr>
        <w:top w:val="none" w:sz="0" w:space="0" w:color="auto"/>
        <w:left w:val="none" w:sz="0" w:space="0" w:color="auto"/>
        <w:bottom w:val="none" w:sz="0" w:space="0" w:color="auto"/>
        <w:right w:val="none" w:sz="0" w:space="0" w:color="auto"/>
      </w:divBdr>
    </w:div>
    <w:div w:id="880284290">
      <w:bodyDiv w:val="1"/>
      <w:marLeft w:val="0"/>
      <w:marRight w:val="0"/>
      <w:marTop w:val="0"/>
      <w:marBottom w:val="0"/>
      <w:divBdr>
        <w:top w:val="none" w:sz="0" w:space="0" w:color="auto"/>
        <w:left w:val="none" w:sz="0" w:space="0" w:color="auto"/>
        <w:bottom w:val="none" w:sz="0" w:space="0" w:color="auto"/>
        <w:right w:val="none" w:sz="0" w:space="0" w:color="auto"/>
      </w:divBdr>
    </w:div>
    <w:div w:id="884216179">
      <w:bodyDiv w:val="1"/>
      <w:marLeft w:val="0"/>
      <w:marRight w:val="0"/>
      <w:marTop w:val="0"/>
      <w:marBottom w:val="0"/>
      <w:divBdr>
        <w:top w:val="none" w:sz="0" w:space="0" w:color="auto"/>
        <w:left w:val="none" w:sz="0" w:space="0" w:color="auto"/>
        <w:bottom w:val="none" w:sz="0" w:space="0" w:color="auto"/>
        <w:right w:val="none" w:sz="0" w:space="0" w:color="auto"/>
      </w:divBdr>
    </w:div>
    <w:div w:id="889342853">
      <w:bodyDiv w:val="1"/>
      <w:marLeft w:val="0"/>
      <w:marRight w:val="0"/>
      <w:marTop w:val="0"/>
      <w:marBottom w:val="0"/>
      <w:divBdr>
        <w:top w:val="none" w:sz="0" w:space="0" w:color="auto"/>
        <w:left w:val="none" w:sz="0" w:space="0" w:color="auto"/>
        <w:bottom w:val="none" w:sz="0" w:space="0" w:color="auto"/>
        <w:right w:val="none" w:sz="0" w:space="0" w:color="auto"/>
      </w:divBdr>
    </w:div>
    <w:div w:id="903637526">
      <w:bodyDiv w:val="1"/>
      <w:marLeft w:val="0"/>
      <w:marRight w:val="0"/>
      <w:marTop w:val="0"/>
      <w:marBottom w:val="0"/>
      <w:divBdr>
        <w:top w:val="none" w:sz="0" w:space="0" w:color="auto"/>
        <w:left w:val="none" w:sz="0" w:space="0" w:color="auto"/>
        <w:bottom w:val="none" w:sz="0" w:space="0" w:color="auto"/>
        <w:right w:val="none" w:sz="0" w:space="0" w:color="auto"/>
      </w:divBdr>
    </w:div>
    <w:div w:id="904528865">
      <w:bodyDiv w:val="1"/>
      <w:marLeft w:val="0"/>
      <w:marRight w:val="0"/>
      <w:marTop w:val="0"/>
      <w:marBottom w:val="0"/>
      <w:divBdr>
        <w:top w:val="none" w:sz="0" w:space="0" w:color="auto"/>
        <w:left w:val="none" w:sz="0" w:space="0" w:color="auto"/>
        <w:bottom w:val="none" w:sz="0" w:space="0" w:color="auto"/>
        <w:right w:val="none" w:sz="0" w:space="0" w:color="auto"/>
      </w:divBdr>
    </w:div>
    <w:div w:id="907572786">
      <w:bodyDiv w:val="1"/>
      <w:marLeft w:val="0"/>
      <w:marRight w:val="0"/>
      <w:marTop w:val="0"/>
      <w:marBottom w:val="0"/>
      <w:divBdr>
        <w:top w:val="none" w:sz="0" w:space="0" w:color="auto"/>
        <w:left w:val="none" w:sz="0" w:space="0" w:color="auto"/>
        <w:bottom w:val="none" w:sz="0" w:space="0" w:color="auto"/>
        <w:right w:val="none" w:sz="0" w:space="0" w:color="auto"/>
      </w:divBdr>
    </w:div>
    <w:div w:id="907885705">
      <w:bodyDiv w:val="1"/>
      <w:marLeft w:val="0"/>
      <w:marRight w:val="0"/>
      <w:marTop w:val="0"/>
      <w:marBottom w:val="0"/>
      <w:divBdr>
        <w:top w:val="none" w:sz="0" w:space="0" w:color="auto"/>
        <w:left w:val="none" w:sz="0" w:space="0" w:color="auto"/>
        <w:bottom w:val="none" w:sz="0" w:space="0" w:color="auto"/>
        <w:right w:val="none" w:sz="0" w:space="0" w:color="auto"/>
      </w:divBdr>
    </w:div>
    <w:div w:id="910851772">
      <w:bodyDiv w:val="1"/>
      <w:marLeft w:val="0"/>
      <w:marRight w:val="0"/>
      <w:marTop w:val="0"/>
      <w:marBottom w:val="0"/>
      <w:divBdr>
        <w:top w:val="none" w:sz="0" w:space="0" w:color="auto"/>
        <w:left w:val="none" w:sz="0" w:space="0" w:color="auto"/>
        <w:bottom w:val="none" w:sz="0" w:space="0" w:color="auto"/>
        <w:right w:val="none" w:sz="0" w:space="0" w:color="auto"/>
      </w:divBdr>
    </w:div>
    <w:div w:id="918641433">
      <w:bodyDiv w:val="1"/>
      <w:marLeft w:val="0"/>
      <w:marRight w:val="0"/>
      <w:marTop w:val="0"/>
      <w:marBottom w:val="0"/>
      <w:divBdr>
        <w:top w:val="none" w:sz="0" w:space="0" w:color="auto"/>
        <w:left w:val="none" w:sz="0" w:space="0" w:color="auto"/>
        <w:bottom w:val="none" w:sz="0" w:space="0" w:color="auto"/>
        <w:right w:val="none" w:sz="0" w:space="0" w:color="auto"/>
      </w:divBdr>
    </w:div>
    <w:div w:id="919365108">
      <w:bodyDiv w:val="1"/>
      <w:marLeft w:val="0"/>
      <w:marRight w:val="0"/>
      <w:marTop w:val="0"/>
      <w:marBottom w:val="0"/>
      <w:divBdr>
        <w:top w:val="none" w:sz="0" w:space="0" w:color="auto"/>
        <w:left w:val="none" w:sz="0" w:space="0" w:color="auto"/>
        <w:bottom w:val="none" w:sz="0" w:space="0" w:color="auto"/>
        <w:right w:val="none" w:sz="0" w:space="0" w:color="auto"/>
      </w:divBdr>
    </w:div>
    <w:div w:id="929697413">
      <w:bodyDiv w:val="1"/>
      <w:marLeft w:val="0"/>
      <w:marRight w:val="0"/>
      <w:marTop w:val="0"/>
      <w:marBottom w:val="0"/>
      <w:divBdr>
        <w:top w:val="none" w:sz="0" w:space="0" w:color="auto"/>
        <w:left w:val="none" w:sz="0" w:space="0" w:color="auto"/>
        <w:bottom w:val="none" w:sz="0" w:space="0" w:color="auto"/>
        <w:right w:val="none" w:sz="0" w:space="0" w:color="auto"/>
      </w:divBdr>
    </w:div>
    <w:div w:id="936790782">
      <w:bodyDiv w:val="1"/>
      <w:marLeft w:val="0"/>
      <w:marRight w:val="0"/>
      <w:marTop w:val="0"/>
      <w:marBottom w:val="0"/>
      <w:divBdr>
        <w:top w:val="none" w:sz="0" w:space="0" w:color="auto"/>
        <w:left w:val="none" w:sz="0" w:space="0" w:color="auto"/>
        <w:bottom w:val="none" w:sz="0" w:space="0" w:color="auto"/>
        <w:right w:val="none" w:sz="0" w:space="0" w:color="auto"/>
      </w:divBdr>
    </w:div>
    <w:div w:id="938410246">
      <w:bodyDiv w:val="1"/>
      <w:marLeft w:val="0"/>
      <w:marRight w:val="0"/>
      <w:marTop w:val="0"/>
      <w:marBottom w:val="0"/>
      <w:divBdr>
        <w:top w:val="none" w:sz="0" w:space="0" w:color="auto"/>
        <w:left w:val="none" w:sz="0" w:space="0" w:color="auto"/>
        <w:bottom w:val="none" w:sz="0" w:space="0" w:color="auto"/>
        <w:right w:val="none" w:sz="0" w:space="0" w:color="auto"/>
      </w:divBdr>
    </w:div>
    <w:div w:id="942685789">
      <w:bodyDiv w:val="1"/>
      <w:marLeft w:val="0"/>
      <w:marRight w:val="0"/>
      <w:marTop w:val="0"/>
      <w:marBottom w:val="0"/>
      <w:divBdr>
        <w:top w:val="none" w:sz="0" w:space="0" w:color="auto"/>
        <w:left w:val="none" w:sz="0" w:space="0" w:color="auto"/>
        <w:bottom w:val="none" w:sz="0" w:space="0" w:color="auto"/>
        <w:right w:val="none" w:sz="0" w:space="0" w:color="auto"/>
      </w:divBdr>
    </w:div>
    <w:div w:id="952595434">
      <w:bodyDiv w:val="1"/>
      <w:marLeft w:val="0"/>
      <w:marRight w:val="0"/>
      <w:marTop w:val="0"/>
      <w:marBottom w:val="0"/>
      <w:divBdr>
        <w:top w:val="none" w:sz="0" w:space="0" w:color="auto"/>
        <w:left w:val="none" w:sz="0" w:space="0" w:color="auto"/>
        <w:bottom w:val="none" w:sz="0" w:space="0" w:color="auto"/>
        <w:right w:val="none" w:sz="0" w:space="0" w:color="auto"/>
      </w:divBdr>
    </w:div>
    <w:div w:id="953361867">
      <w:bodyDiv w:val="1"/>
      <w:marLeft w:val="0"/>
      <w:marRight w:val="0"/>
      <w:marTop w:val="0"/>
      <w:marBottom w:val="0"/>
      <w:divBdr>
        <w:top w:val="none" w:sz="0" w:space="0" w:color="auto"/>
        <w:left w:val="none" w:sz="0" w:space="0" w:color="auto"/>
        <w:bottom w:val="none" w:sz="0" w:space="0" w:color="auto"/>
        <w:right w:val="none" w:sz="0" w:space="0" w:color="auto"/>
      </w:divBdr>
    </w:div>
    <w:div w:id="956183874">
      <w:bodyDiv w:val="1"/>
      <w:marLeft w:val="0"/>
      <w:marRight w:val="0"/>
      <w:marTop w:val="0"/>
      <w:marBottom w:val="0"/>
      <w:divBdr>
        <w:top w:val="none" w:sz="0" w:space="0" w:color="auto"/>
        <w:left w:val="none" w:sz="0" w:space="0" w:color="auto"/>
        <w:bottom w:val="none" w:sz="0" w:space="0" w:color="auto"/>
        <w:right w:val="none" w:sz="0" w:space="0" w:color="auto"/>
      </w:divBdr>
    </w:div>
    <w:div w:id="962079418">
      <w:bodyDiv w:val="1"/>
      <w:marLeft w:val="0"/>
      <w:marRight w:val="0"/>
      <w:marTop w:val="0"/>
      <w:marBottom w:val="0"/>
      <w:divBdr>
        <w:top w:val="none" w:sz="0" w:space="0" w:color="auto"/>
        <w:left w:val="none" w:sz="0" w:space="0" w:color="auto"/>
        <w:bottom w:val="none" w:sz="0" w:space="0" w:color="auto"/>
        <w:right w:val="none" w:sz="0" w:space="0" w:color="auto"/>
      </w:divBdr>
    </w:div>
    <w:div w:id="966470667">
      <w:bodyDiv w:val="1"/>
      <w:marLeft w:val="0"/>
      <w:marRight w:val="0"/>
      <w:marTop w:val="0"/>
      <w:marBottom w:val="0"/>
      <w:divBdr>
        <w:top w:val="none" w:sz="0" w:space="0" w:color="auto"/>
        <w:left w:val="none" w:sz="0" w:space="0" w:color="auto"/>
        <w:bottom w:val="none" w:sz="0" w:space="0" w:color="auto"/>
        <w:right w:val="none" w:sz="0" w:space="0" w:color="auto"/>
      </w:divBdr>
    </w:div>
    <w:div w:id="968703403">
      <w:bodyDiv w:val="1"/>
      <w:marLeft w:val="0"/>
      <w:marRight w:val="0"/>
      <w:marTop w:val="0"/>
      <w:marBottom w:val="0"/>
      <w:divBdr>
        <w:top w:val="none" w:sz="0" w:space="0" w:color="auto"/>
        <w:left w:val="none" w:sz="0" w:space="0" w:color="auto"/>
        <w:bottom w:val="none" w:sz="0" w:space="0" w:color="auto"/>
        <w:right w:val="none" w:sz="0" w:space="0" w:color="auto"/>
      </w:divBdr>
    </w:div>
    <w:div w:id="971447803">
      <w:bodyDiv w:val="1"/>
      <w:marLeft w:val="0"/>
      <w:marRight w:val="0"/>
      <w:marTop w:val="0"/>
      <w:marBottom w:val="0"/>
      <w:divBdr>
        <w:top w:val="none" w:sz="0" w:space="0" w:color="auto"/>
        <w:left w:val="none" w:sz="0" w:space="0" w:color="auto"/>
        <w:bottom w:val="none" w:sz="0" w:space="0" w:color="auto"/>
        <w:right w:val="none" w:sz="0" w:space="0" w:color="auto"/>
      </w:divBdr>
    </w:div>
    <w:div w:id="974063244">
      <w:bodyDiv w:val="1"/>
      <w:marLeft w:val="0"/>
      <w:marRight w:val="0"/>
      <w:marTop w:val="0"/>
      <w:marBottom w:val="0"/>
      <w:divBdr>
        <w:top w:val="none" w:sz="0" w:space="0" w:color="auto"/>
        <w:left w:val="none" w:sz="0" w:space="0" w:color="auto"/>
        <w:bottom w:val="none" w:sz="0" w:space="0" w:color="auto"/>
        <w:right w:val="none" w:sz="0" w:space="0" w:color="auto"/>
      </w:divBdr>
    </w:div>
    <w:div w:id="980378940">
      <w:bodyDiv w:val="1"/>
      <w:marLeft w:val="0"/>
      <w:marRight w:val="0"/>
      <w:marTop w:val="0"/>
      <w:marBottom w:val="0"/>
      <w:divBdr>
        <w:top w:val="none" w:sz="0" w:space="0" w:color="auto"/>
        <w:left w:val="none" w:sz="0" w:space="0" w:color="auto"/>
        <w:bottom w:val="none" w:sz="0" w:space="0" w:color="auto"/>
        <w:right w:val="none" w:sz="0" w:space="0" w:color="auto"/>
      </w:divBdr>
    </w:div>
    <w:div w:id="991061695">
      <w:bodyDiv w:val="1"/>
      <w:marLeft w:val="0"/>
      <w:marRight w:val="0"/>
      <w:marTop w:val="0"/>
      <w:marBottom w:val="0"/>
      <w:divBdr>
        <w:top w:val="none" w:sz="0" w:space="0" w:color="auto"/>
        <w:left w:val="none" w:sz="0" w:space="0" w:color="auto"/>
        <w:bottom w:val="none" w:sz="0" w:space="0" w:color="auto"/>
        <w:right w:val="none" w:sz="0" w:space="0" w:color="auto"/>
      </w:divBdr>
    </w:div>
    <w:div w:id="992637812">
      <w:bodyDiv w:val="1"/>
      <w:marLeft w:val="0"/>
      <w:marRight w:val="0"/>
      <w:marTop w:val="0"/>
      <w:marBottom w:val="0"/>
      <w:divBdr>
        <w:top w:val="none" w:sz="0" w:space="0" w:color="auto"/>
        <w:left w:val="none" w:sz="0" w:space="0" w:color="auto"/>
        <w:bottom w:val="none" w:sz="0" w:space="0" w:color="auto"/>
        <w:right w:val="none" w:sz="0" w:space="0" w:color="auto"/>
      </w:divBdr>
    </w:div>
    <w:div w:id="994379708">
      <w:bodyDiv w:val="1"/>
      <w:marLeft w:val="0"/>
      <w:marRight w:val="0"/>
      <w:marTop w:val="0"/>
      <w:marBottom w:val="0"/>
      <w:divBdr>
        <w:top w:val="none" w:sz="0" w:space="0" w:color="auto"/>
        <w:left w:val="none" w:sz="0" w:space="0" w:color="auto"/>
        <w:bottom w:val="none" w:sz="0" w:space="0" w:color="auto"/>
        <w:right w:val="none" w:sz="0" w:space="0" w:color="auto"/>
      </w:divBdr>
    </w:div>
    <w:div w:id="1006640784">
      <w:bodyDiv w:val="1"/>
      <w:marLeft w:val="0"/>
      <w:marRight w:val="0"/>
      <w:marTop w:val="0"/>
      <w:marBottom w:val="0"/>
      <w:divBdr>
        <w:top w:val="none" w:sz="0" w:space="0" w:color="auto"/>
        <w:left w:val="none" w:sz="0" w:space="0" w:color="auto"/>
        <w:bottom w:val="none" w:sz="0" w:space="0" w:color="auto"/>
        <w:right w:val="none" w:sz="0" w:space="0" w:color="auto"/>
      </w:divBdr>
    </w:div>
    <w:div w:id="1009524419">
      <w:bodyDiv w:val="1"/>
      <w:marLeft w:val="0"/>
      <w:marRight w:val="0"/>
      <w:marTop w:val="0"/>
      <w:marBottom w:val="0"/>
      <w:divBdr>
        <w:top w:val="none" w:sz="0" w:space="0" w:color="auto"/>
        <w:left w:val="none" w:sz="0" w:space="0" w:color="auto"/>
        <w:bottom w:val="none" w:sz="0" w:space="0" w:color="auto"/>
        <w:right w:val="none" w:sz="0" w:space="0" w:color="auto"/>
      </w:divBdr>
    </w:div>
    <w:div w:id="1009797515">
      <w:bodyDiv w:val="1"/>
      <w:marLeft w:val="0"/>
      <w:marRight w:val="0"/>
      <w:marTop w:val="0"/>
      <w:marBottom w:val="0"/>
      <w:divBdr>
        <w:top w:val="none" w:sz="0" w:space="0" w:color="auto"/>
        <w:left w:val="none" w:sz="0" w:space="0" w:color="auto"/>
        <w:bottom w:val="none" w:sz="0" w:space="0" w:color="auto"/>
        <w:right w:val="none" w:sz="0" w:space="0" w:color="auto"/>
      </w:divBdr>
    </w:div>
    <w:div w:id="1011027119">
      <w:bodyDiv w:val="1"/>
      <w:marLeft w:val="0"/>
      <w:marRight w:val="0"/>
      <w:marTop w:val="0"/>
      <w:marBottom w:val="0"/>
      <w:divBdr>
        <w:top w:val="none" w:sz="0" w:space="0" w:color="auto"/>
        <w:left w:val="none" w:sz="0" w:space="0" w:color="auto"/>
        <w:bottom w:val="none" w:sz="0" w:space="0" w:color="auto"/>
        <w:right w:val="none" w:sz="0" w:space="0" w:color="auto"/>
      </w:divBdr>
    </w:div>
    <w:div w:id="1023478314">
      <w:bodyDiv w:val="1"/>
      <w:marLeft w:val="0"/>
      <w:marRight w:val="0"/>
      <w:marTop w:val="0"/>
      <w:marBottom w:val="0"/>
      <w:divBdr>
        <w:top w:val="none" w:sz="0" w:space="0" w:color="auto"/>
        <w:left w:val="none" w:sz="0" w:space="0" w:color="auto"/>
        <w:bottom w:val="none" w:sz="0" w:space="0" w:color="auto"/>
        <w:right w:val="none" w:sz="0" w:space="0" w:color="auto"/>
      </w:divBdr>
    </w:div>
    <w:div w:id="1025132816">
      <w:bodyDiv w:val="1"/>
      <w:marLeft w:val="0"/>
      <w:marRight w:val="0"/>
      <w:marTop w:val="0"/>
      <w:marBottom w:val="0"/>
      <w:divBdr>
        <w:top w:val="none" w:sz="0" w:space="0" w:color="auto"/>
        <w:left w:val="none" w:sz="0" w:space="0" w:color="auto"/>
        <w:bottom w:val="none" w:sz="0" w:space="0" w:color="auto"/>
        <w:right w:val="none" w:sz="0" w:space="0" w:color="auto"/>
      </w:divBdr>
    </w:div>
    <w:div w:id="1027491520">
      <w:bodyDiv w:val="1"/>
      <w:marLeft w:val="0"/>
      <w:marRight w:val="0"/>
      <w:marTop w:val="0"/>
      <w:marBottom w:val="0"/>
      <w:divBdr>
        <w:top w:val="none" w:sz="0" w:space="0" w:color="auto"/>
        <w:left w:val="none" w:sz="0" w:space="0" w:color="auto"/>
        <w:bottom w:val="none" w:sz="0" w:space="0" w:color="auto"/>
        <w:right w:val="none" w:sz="0" w:space="0" w:color="auto"/>
      </w:divBdr>
    </w:div>
    <w:div w:id="1036348331">
      <w:bodyDiv w:val="1"/>
      <w:marLeft w:val="0"/>
      <w:marRight w:val="0"/>
      <w:marTop w:val="0"/>
      <w:marBottom w:val="0"/>
      <w:divBdr>
        <w:top w:val="none" w:sz="0" w:space="0" w:color="auto"/>
        <w:left w:val="none" w:sz="0" w:space="0" w:color="auto"/>
        <w:bottom w:val="none" w:sz="0" w:space="0" w:color="auto"/>
        <w:right w:val="none" w:sz="0" w:space="0" w:color="auto"/>
      </w:divBdr>
    </w:div>
    <w:div w:id="1037580427">
      <w:bodyDiv w:val="1"/>
      <w:marLeft w:val="0"/>
      <w:marRight w:val="0"/>
      <w:marTop w:val="0"/>
      <w:marBottom w:val="0"/>
      <w:divBdr>
        <w:top w:val="none" w:sz="0" w:space="0" w:color="auto"/>
        <w:left w:val="none" w:sz="0" w:space="0" w:color="auto"/>
        <w:bottom w:val="none" w:sz="0" w:space="0" w:color="auto"/>
        <w:right w:val="none" w:sz="0" w:space="0" w:color="auto"/>
      </w:divBdr>
    </w:div>
    <w:div w:id="1040587897">
      <w:bodyDiv w:val="1"/>
      <w:marLeft w:val="0"/>
      <w:marRight w:val="0"/>
      <w:marTop w:val="0"/>
      <w:marBottom w:val="0"/>
      <w:divBdr>
        <w:top w:val="none" w:sz="0" w:space="0" w:color="auto"/>
        <w:left w:val="none" w:sz="0" w:space="0" w:color="auto"/>
        <w:bottom w:val="none" w:sz="0" w:space="0" w:color="auto"/>
        <w:right w:val="none" w:sz="0" w:space="0" w:color="auto"/>
      </w:divBdr>
    </w:div>
    <w:div w:id="1043290301">
      <w:bodyDiv w:val="1"/>
      <w:marLeft w:val="0"/>
      <w:marRight w:val="0"/>
      <w:marTop w:val="0"/>
      <w:marBottom w:val="0"/>
      <w:divBdr>
        <w:top w:val="none" w:sz="0" w:space="0" w:color="auto"/>
        <w:left w:val="none" w:sz="0" w:space="0" w:color="auto"/>
        <w:bottom w:val="none" w:sz="0" w:space="0" w:color="auto"/>
        <w:right w:val="none" w:sz="0" w:space="0" w:color="auto"/>
      </w:divBdr>
    </w:div>
    <w:div w:id="1047729488">
      <w:bodyDiv w:val="1"/>
      <w:marLeft w:val="0"/>
      <w:marRight w:val="0"/>
      <w:marTop w:val="0"/>
      <w:marBottom w:val="0"/>
      <w:divBdr>
        <w:top w:val="none" w:sz="0" w:space="0" w:color="auto"/>
        <w:left w:val="none" w:sz="0" w:space="0" w:color="auto"/>
        <w:bottom w:val="none" w:sz="0" w:space="0" w:color="auto"/>
        <w:right w:val="none" w:sz="0" w:space="0" w:color="auto"/>
      </w:divBdr>
    </w:div>
    <w:div w:id="1047802417">
      <w:bodyDiv w:val="1"/>
      <w:marLeft w:val="0"/>
      <w:marRight w:val="0"/>
      <w:marTop w:val="0"/>
      <w:marBottom w:val="0"/>
      <w:divBdr>
        <w:top w:val="none" w:sz="0" w:space="0" w:color="auto"/>
        <w:left w:val="none" w:sz="0" w:space="0" w:color="auto"/>
        <w:bottom w:val="none" w:sz="0" w:space="0" w:color="auto"/>
        <w:right w:val="none" w:sz="0" w:space="0" w:color="auto"/>
      </w:divBdr>
    </w:div>
    <w:div w:id="1051270263">
      <w:bodyDiv w:val="1"/>
      <w:marLeft w:val="0"/>
      <w:marRight w:val="0"/>
      <w:marTop w:val="0"/>
      <w:marBottom w:val="0"/>
      <w:divBdr>
        <w:top w:val="none" w:sz="0" w:space="0" w:color="auto"/>
        <w:left w:val="none" w:sz="0" w:space="0" w:color="auto"/>
        <w:bottom w:val="none" w:sz="0" w:space="0" w:color="auto"/>
        <w:right w:val="none" w:sz="0" w:space="0" w:color="auto"/>
      </w:divBdr>
    </w:div>
    <w:div w:id="1052072705">
      <w:bodyDiv w:val="1"/>
      <w:marLeft w:val="0"/>
      <w:marRight w:val="0"/>
      <w:marTop w:val="0"/>
      <w:marBottom w:val="0"/>
      <w:divBdr>
        <w:top w:val="none" w:sz="0" w:space="0" w:color="auto"/>
        <w:left w:val="none" w:sz="0" w:space="0" w:color="auto"/>
        <w:bottom w:val="none" w:sz="0" w:space="0" w:color="auto"/>
        <w:right w:val="none" w:sz="0" w:space="0" w:color="auto"/>
      </w:divBdr>
    </w:div>
    <w:div w:id="1057126944">
      <w:bodyDiv w:val="1"/>
      <w:marLeft w:val="0"/>
      <w:marRight w:val="0"/>
      <w:marTop w:val="0"/>
      <w:marBottom w:val="0"/>
      <w:divBdr>
        <w:top w:val="none" w:sz="0" w:space="0" w:color="auto"/>
        <w:left w:val="none" w:sz="0" w:space="0" w:color="auto"/>
        <w:bottom w:val="none" w:sz="0" w:space="0" w:color="auto"/>
        <w:right w:val="none" w:sz="0" w:space="0" w:color="auto"/>
      </w:divBdr>
    </w:div>
    <w:div w:id="1057706335">
      <w:bodyDiv w:val="1"/>
      <w:marLeft w:val="0"/>
      <w:marRight w:val="0"/>
      <w:marTop w:val="0"/>
      <w:marBottom w:val="0"/>
      <w:divBdr>
        <w:top w:val="none" w:sz="0" w:space="0" w:color="auto"/>
        <w:left w:val="none" w:sz="0" w:space="0" w:color="auto"/>
        <w:bottom w:val="none" w:sz="0" w:space="0" w:color="auto"/>
        <w:right w:val="none" w:sz="0" w:space="0" w:color="auto"/>
      </w:divBdr>
    </w:div>
    <w:div w:id="1061290339">
      <w:bodyDiv w:val="1"/>
      <w:marLeft w:val="0"/>
      <w:marRight w:val="0"/>
      <w:marTop w:val="0"/>
      <w:marBottom w:val="0"/>
      <w:divBdr>
        <w:top w:val="none" w:sz="0" w:space="0" w:color="auto"/>
        <w:left w:val="none" w:sz="0" w:space="0" w:color="auto"/>
        <w:bottom w:val="none" w:sz="0" w:space="0" w:color="auto"/>
        <w:right w:val="none" w:sz="0" w:space="0" w:color="auto"/>
      </w:divBdr>
    </w:div>
    <w:div w:id="1070346680">
      <w:bodyDiv w:val="1"/>
      <w:marLeft w:val="0"/>
      <w:marRight w:val="0"/>
      <w:marTop w:val="0"/>
      <w:marBottom w:val="0"/>
      <w:divBdr>
        <w:top w:val="none" w:sz="0" w:space="0" w:color="auto"/>
        <w:left w:val="none" w:sz="0" w:space="0" w:color="auto"/>
        <w:bottom w:val="none" w:sz="0" w:space="0" w:color="auto"/>
        <w:right w:val="none" w:sz="0" w:space="0" w:color="auto"/>
      </w:divBdr>
    </w:div>
    <w:div w:id="1071080214">
      <w:bodyDiv w:val="1"/>
      <w:marLeft w:val="0"/>
      <w:marRight w:val="0"/>
      <w:marTop w:val="0"/>
      <w:marBottom w:val="0"/>
      <w:divBdr>
        <w:top w:val="none" w:sz="0" w:space="0" w:color="auto"/>
        <w:left w:val="none" w:sz="0" w:space="0" w:color="auto"/>
        <w:bottom w:val="none" w:sz="0" w:space="0" w:color="auto"/>
        <w:right w:val="none" w:sz="0" w:space="0" w:color="auto"/>
      </w:divBdr>
    </w:div>
    <w:div w:id="1071388993">
      <w:bodyDiv w:val="1"/>
      <w:marLeft w:val="0"/>
      <w:marRight w:val="0"/>
      <w:marTop w:val="0"/>
      <w:marBottom w:val="0"/>
      <w:divBdr>
        <w:top w:val="none" w:sz="0" w:space="0" w:color="auto"/>
        <w:left w:val="none" w:sz="0" w:space="0" w:color="auto"/>
        <w:bottom w:val="none" w:sz="0" w:space="0" w:color="auto"/>
        <w:right w:val="none" w:sz="0" w:space="0" w:color="auto"/>
      </w:divBdr>
    </w:div>
    <w:div w:id="1077630069">
      <w:bodyDiv w:val="1"/>
      <w:marLeft w:val="0"/>
      <w:marRight w:val="0"/>
      <w:marTop w:val="0"/>
      <w:marBottom w:val="0"/>
      <w:divBdr>
        <w:top w:val="none" w:sz="0" w:space="0" w:color="auto"/>
        <w:left w:val="none" w:sz="0" w:space="0" w:color="auto"/>
        <w:bottom w:val="none" w:sz="0" w:space="0" w:color="auto"/>
        <w:right w:val="none" w:sz="0" w:space="0" w:color="auto"/>
      </w:divBdr>
    </w:div>
    <w:div w:id="1085881425">
      <w:bodyDiv w:val="1"/>
      <w:marLeft w:val="0"/>
      <w:marRight w:val="0"/>
      <w:marTop w:val="0"/>
      <w:marBottom w:val="0"/>
      <w:divBdr>
        <w:top w:val="none" w:sz="0" w:space="0" w:color="auto"/>
        <w:left w:val="none" w:sz="0" w:space="0" w:color="auto"/>
        <w:bottom w:val="none" w:sz="0" w:space="0" w:color="auto"/>
        <w:right w:val="none" w:sz="0" w:space="0" w:color="auto"/>
      </w:divBdr>
    </w:div>
    <w:div w:id="1086541029">
      <w:bodyDiv w:val="1"/>
      <w:marLeft w:val="0"/>
      <w:marRight w:val="0"/>
      <w:marTop w:val="0"/>
      <w:marBottom w:val="0"/>
      <w:divBdr>
        <w:top w:val="none" w:sz="0" w:space="0" w:color="auto"/>
        <w:left w:val="none" w:sz="0" w:space="0" w:color="auto"/>
        <w:bottom w:val="none" w:sz="0" w:space="0" w:color="auto"/>
        <w:right w:val="none" w:sz="0" w:space="0" w:color="auto"/>
      </w:divBdr>
    </w:div>
    <w:div w:id="1093353525">
      <w:bodyDiv w:val="1"/>
      <w:marLeft w:val="0"/>
      <w:marRight w:val="0"/>
      <w:marTop w:val="0"/>
      <w:marBottom w:val="0"/>
      <w:divBdr>
        <w:top w:val="none" w:sz="0" w:space="0" w:color="auto"/>
        <w:left w:val="none" w:sz="0" w:space="0" w:color="auto"/>
        <w:bottom w:val="none" w:sz="0" w:space="0" w:color="auto"/>
        <w:right w:val="none" w:sz="0" w:space="0" w:color="auto"/>
      </w:divBdr>
    </w:div>
    <w:div w:id="1101221330">
      <w:bodyDiv w:val="1"/>
      <w:marLeft w:val="0"/>
      <w:marRight w:val="0"/>
      <w:marTop w:val="0"/>
      <w:marBottom w:val="0"/>
      <w:divBdr>
        <w:top w:val="none" w:sz="0" w:space="0" w:color="auto"/>
        <w:left w:val="none" w:sz="0" w:space="0" w:color="auto"/>
        <w:bottom w:val="none" w:sz="0" w:space="0" w:color="auto"/>
        <w:right w:val="none" w:sz="0" w:space="0" w:color="auto"/>
      </w:divBdr>
    </w:div>
    <w:div w:id="1108892185">
      <w:bodyDiv w:val="1"/>
      <w:marLeft w:val="0"/>
      <w:marRight w:val="0"/>
      <w:marTop w:val="0"/>
      <w:marBottom w:val="0"/>
      <w:divBdr>
        <w:top w:val="none" w:sz="0" w:space="0" w:color="auto"/>
        <w:left w:val="none" w:sz="0" w:space="0" w:color="auto"/>
        <w:bottom w:val="none" w:sz="0" w:space="0" w:color="auto"/>
        <w:right w:val="none" w:sz="0" w:space="0" w:color="auto"/>
      </w:divBdr>
    </w:div>
    <w:div w:id="1115753707">
      <w:bodyDiv w:val="1"/>
      <w:marLeft w:val="0"/>
      <w:marRight w:val="0"/>
      <w:marTop w:val="0"/>
      <w:marBottom w:val="0"/>
      <w:divBdr>
        <w:top w:val="none" w:sz="0" w:space="0" w:color="auto"/>
        <w:left w:val="none" w:sz="0" w:space="0" w:color="auto"/>
        <w:bottom w:val="none" w:sz="0" w:space="0" w:color="auto"/>
        <w:right w:val="none" w:sz="0" w:space="0" w:color="auto"/>
      </w:divBdr>
    </w:div>
    <w:div w:id="1119176971">
      <w:bodyDiv w:val="1"/>
      <w:marLeft w:val="0"/>
      <w:marRight w:val="0"/>
      <w:marTop w:val="0"/>
      <w:marBottom w:val="0"/>
      <w:divBdr>
        <w:top w:val="none" w:sz="0" w:space="0" w:color="auto"/>
        <w:left w:val="none" w:sz="0" w:space="0" w:color="auto"/>
        <w:bottom w:val="none" w:sz="0" w:space="0" w:color="auto"/>
        <w:right w:val="none" w:sz="0" w:space="0" w:color="auto"/>
      </w:divBdr>
    </w:div>
    <w:div w:id="1123234612">
      <w:bodyDiv w:val="1"/>
      <w:marLeft w:val="0"/>
      <w:marRight w:val="0"/>
      <w:marTop w:val="0"/>
      <w:marBottom w:val="0"/>
      <w:divBdr>
        <w:top w:val="none" w:sz="0" w:space="0" w:color="auto"/>
        <w:left w:val="none" w:sz="0" w:space="0" w:color="auto"/>
        <w:bottom w:val="none" w:sz="0" w:space="0" w:color="auto"/>
        <w:right w:val="none" w:sz="0" w:space="0" w:color="auto"/>
      </w:divBdr>
    </w:div>
    <w:div w:id="1128354399">
      <w:bodyDiv w:val="1"/>
      <w:marLeft w:val="0"/>
      <w:marRight w:val="0"/>
      <w:marTop w:val="0"/>
      <w:marBottom w:val="0"/>
      <w:divBdr>
        <w:top w:val="none" w:sz="0" w:space="0" w:color="auto"/>
        <w:left w:val="none" w:sz="0" w:space="0" w:color="auto"/>
        <w:bottom w:val="none" w:sz="0" w:space="0" w:color="auto"/>
        <w:right w:val="none" w:sz="0" w:space="0" w:color="auto"/>
      </w:divBdr>
    </w:div>
    <w:div w:id="1132865413">
      <w:bodyDiv w:val="1"/>
      <w:marLeft w:val="0"/>
      <w:marRight w:val="0"/>
      <w:marTop w:val="0"/>
      <w:marBottom w:val="0"/>
      <w:divBdr>
        <w:top w:val="none" w:sz="0" w:space="0" w:color="auto"/>
        <w:left w:val="none" w:sz="0" w:space="0" w:color="auto"/>
        <w:bottom w:val="none" w:sz="0" w:space="0" w:color="auto"/>
        <w:right w:val="none" w:sz="0" w:space="0" w:color="auto"/>
      </w:divBdr>
    </w:div>
    <w:div w:id="1135681635">
      <w:bodyDiv w:val="1"/>
      <w:marLeft w:val="0"/>
      <w:marRight w:val="0"/>
      <w:marTop w:val="0"/>
      <w:marBottom w:val="0"/>
      <w:divBdr>
        <w:top w:val="none" w:sz="0" w:space="0" w:color="auto"/>
        <w:left w:val="none" w:sz="0" w:space="0" w:color="auto"/>
        <w:bottom w:val="none" w:sz="0" w:space="0" w:color="auto"/>
        <w:right w:val="none" w:sz="0" w:space="0" w:color="auto"/>
      </w:divBdr>
    </w:div>
    <w:div w:id="1136991433">
      <w:bodyDiv w:val="1"/>
      <w:marLeft w:val="0"/>
      <w:marRight w:val="0"/>
      <w:marTop w:val="0"/>
      <w:marBottom w:val="0"/>
      <w:divBdr>
        <w:top w:val="none" w:sz="0" w:space="0" w:color="auto"/>
        <w:left w:val="none" w:sz="0" w:space="0" w:color="auto"/>
        <w:bottom w:val="none" w:sz="0" w:space="0" w:color="auto"/>
        <w:right w:val="none" w:sz="0" w:space="0" w:color="auto"/>
      </w:divBdr>
    </w:div>
    <w:div w:id="1140928319">
      <w:bodyDiv w:val="1"/>
      <w:marLeft w:val="0"/>
      <w:marRight w:val="0"/>
      <w:marTop w:val="0"/>
      <w:marBottom w:val="0"/>
      <w:divBdr>
        <w:top w:val="none" w:sz="0" w:space="0" w:color="auto"/>
        <w:left w:val="none" w:sz="0" w:space="0" w:color="auto"/>
        <w:bottom w:val="none" w:sz="0" w:space="0" w:color="auto"/>
        <w:right w:val="none" w:sz="0" w:space="0" w:color="auto"/>
      </w:divBdr>
    </w:div>
    <w:div w:id="1141800130">
      <w:bodyDiv w:val="1"/>
      <w:marLeft w:val="0"/>
      <w:marRight w:val="0"/>
      <w:marTop w:val="0"/>
      <w:marBottom w:val="0"/>
      <w:divBdr>
        <w:top w:val="none" w:sz="0" w:space="0" w:color="auto"/>
        <w:left w:val="none" w:sz="0" w:space="0" w:color="auto"/>
        <w:bottom w:val="none" w:sz="0" w:space="0" w:color="auto"/>
        <w:right w:val="none" w:sz="0" w:space="0" w:color="auto"/>
      </w:divBdr>
    </w:div>
    <w:div w:id="1152718806">
      <w:bodyDiv w:val="1"/>
      <w:marLeft w:val="0"/>
      <w:marRight w:val="0"/>
      <w:marTop w:val="0"/>
      <w:marBottom w:val="0"/>
      <w:divBdr>
        <w:top w:val="none" w:sz="0" w:space="0" w:color="auto"/>
        <w:left w:val="none" w:sz="0" w:space="0" w:color="auto"/>
        <w:bottom w:val="none" w:sz="0" w:space="0" w:color="auto"/>
        <w:right w:val="none" w:sz="0" w:space="0" w:color="auto"/>
      </w:divBdr>
    </w:div>
    <w:div w:id="1157890112">
      <w:bodyDiv w:val="1"/>
      <w:marLeft w:val="0"/>
      <w:marRight w:val="0"/>
      <w:marTop w:val="0"/>
      <w:marBottom w:val="0"/>
      <w:divBdr>
        <w:top w:val="none" w:sz="0" w:space="0" w:color="auto"/>
        <w:left w:val="none" w:sz="0" w:space="0" w:color="auto"/>
        <w:bottom w:val="none" w:sz="0" w:space="0" w:color="auto"/>
        <w:right w:val="none" w:sz="0" w:space="0" w:color="auto"/>
      </w:divBdr>
    </w:div>
    <w:div w:id="1159157299">
      <w:bodyDiv w:val="1"/>
      <w:marLeft w:val="0"/>
      <w:marRight w:val="0"/>
      <w:marTop w:val="0"/>
      <w:marBottom w:val="0"/>
      <w:divBdr>
        <w:top w:val="none" w:sz="0" w:space="0" w:color="auto"/>
        <w:left w:val="none" w:sz="0" w:space="0" w:color="auto"/>
        <w:bottom w:val="none" w:sz="0" w:space="0" w:color="auto"/>
        <w:right w:val="none" w:sz="0" w:space="0" w:color="auto"/>
      </w:divBdr>
    </w:div>
    <w:div w:id="1161627094">
      <w:bodyDiv w:val="1"/>
      <w:marLeft w:val="0"/>
      <w:marRight w:val="0"/>
      <w:marTop w:val="0"/>
      <w:marBottom w:val="0"/>
      <w:divBdr>
        <w:top w:val="none" w:sz="0" w:space="0" w:color="auto"/>
        <w:left w:val="none" w:sz="0" w:space="0" w:color="auto"/>
        <w:bottom w:val="none" w:sz="0" w:space="0" w:color="auto"/>
        <w:right w:val="none" w:sz="0" w:space="0" w:color="auto"/>
      </w:divBdr>
    </w:div>
    <w:div w:id="1164006478">
      <w:bodyDiv w:val="1"/>
      <w:marLeft w:val="0"/>
      <w:marRight w:val="0"/>
      <w:marTop w:val="0"/>
      <w:marBottom w:val="0"/>
      <w:divBdr>
        <w:top w:val="none" w:sz="0" w:space="0" w:color="auto"/>
        <w:left w:val="none" w:sz="0" w:space="0" w:color="auto"/>
        <w:bottom w:val="none" w:sz="0" w:space="0" w:color="auto"/>
        <w:right w:val="none" w:sz="0" w:space="0" w:color="auto"/>
      </w:divBdr>
    </w:div>
    <w:div w:id="1173765443">
      <w:bodyDiv w:val="1"/>
      <w:marLeft w:val="0"/>
      <w:marRight w:val="0"/>
      <w:marTop w:val="0"/>
      <w:marBottom w:val="0"/>
      <w:divBdr>
        <w:top w:val="none" w:sz="0" w:space="0" w:color="auto"/>
        <w:left w:val="none" w:sz="0" w:space="0" w:color="auto"/>
        <w:bottom w:val="none" w:sz="0" w:space="0" w:color="auto"/>
        <w:right w:val="none" w:sz="0" w:space="0" w:color="auto"/>
      </w:divBdr>
    </w:div>
    <w:div w:id="1174952990">
      <w:bodyDiv w:val="1"/>
      <w:marLeft w:val="0"/>
      <w:marRight w:val="0"/>
      <w:marTop w:val="0"/>
      <w:marBottom w:val="0"/>
      <w:divBdr>
        <w:top w:val="none" w:sz="0" w:space="0" w:color="auto"/>
        <w:left w:val="none" w:sz="0" w:space="0" w:color="auto"/>
        <w:bottom w:val="none" w:sz="0" w:space="0" w:color="auto"/>
        <w:right w:val="none" w:sz="0" w:space="0" w:color="auto"/>
      </w:divBdr>
    </w:div>
    <w:div w:id="1188760882">
      <w:bodyDiv w:val="1"/>
      <w:marLeft w:val="0"/>
      <w:marRight w:val="0"/>
      <w:marTop w:val="0"/>
      <w:marBottom w:val="0"/>
      <w:divBdr>
        <w:top w:val="none" w:sz="0" w:space="0" w:color="auto"/>
        <w:left w:val="none" w:sz="0" w:space="0" w:color="auto"/>
        <w:bottom w:val="none" w:sz="0" w:space="0" w:color="auto"/>
        <w:right w:val="none" w:sz="0" w:space="0" w:color="auto"/>
      </w:divBdr>
    </w:div>
    <w:div w:id="1192839859">
      <w:bodyDiv w:val="1"/>
      <w:marLeft w:val="0"/>
      <w:marRight w:val="0"/>
      <w:marTop w:val="0"/>
      <w:marBottom w:val="0"/>
      <w:divBdr>
        <w:top w:val="none" w:sz="0" w:space="0" w:color="auto"/>
        <w:left w:val="none" w:sz="0" w:space="0" w:color="auto"/>
        <w:bottom w:val="none" w:sz="0" w:space="0" w:color="auto"/>
        <w:right w:val="none" w:sz="0" w:space="0" w:color="auto"/>
      </w:divBdr>
    </w:div>
    <w:div w:id="1192887183">
      <w:bodyDiv w:val="1"/>
      <w:marLeft w:val="0"/>
      <w:marRight w:val="0"/>
      <w:marTop w:val="0"/>
      <w:marBottom w:val="0"/>
      <w:divBdr>
        <w:top w:val="none" w:sz="0" w:space="0" w:color="auto"/>
        <w:left w:val="none" w:sz="0" w:space="0" w:color="auto"/>
        <w:bottom w:val="none" w:sz="0" w:space="0" w:color="auto"/>
        <w:right w:val="none" w:sz="0" w:space="0" w:color="auto"/>
      </w:divBdr>
    </w:div>
    <w:div w:id="1193300753">
      <w:bodyDiv w:val="1"/>
      <w:marLeft w:val="0"/>
      <w:marRight w:val="0"/>
      <w:marTop w:val="0"/>
      <w:marBottom w:val="0"/>
      <w:divBdr>
        <w:top w:val="none" w:sz="0" w:space="0" w:color="auto"/>
        <w:left w:val="none" w:sz="0" w:space="0" w:color="auto"/>
        <w:bottom w:val="none" w:sz="0" w:space="0" w:color="auto"/>
        <w:right w:val="none" w:sz="0" w:space="0" w:color="auto"/>
      </w:divBdr>
    </w:div>
    <w:div w:id="1194273032">
      <w:bodyDiv w:val="1"/>
      <w:marLeft w:val="0"/>
      <w:marRight w:val="0"/>
      <w:marTop w:val="0"/>
      <w:marBottom w:val="0"/>
      <w:divBdr>
        <w:top w:val="none" w:sz="0" w:space="0" w:color="auto"/>
        <w:left w:val="none" w:sz="0" w:space="0" w:color="auto"/>
        <w:bottom w:val="none" w:sz="0" w:space="0" w:color="auto"/>
        <w:right w:val="none" w:sz="0" w:space="0" w:color="auto"/>
      </w:divBdr>
    </w:div>
    <w:div w:id="1195459471">
      <w:bodyDiv w:val="1"/>
      <w:marLeft w:val="0"/>
      <w:marRight w:val="0"/>
      <w:marTop w:val="0"/>
      <w:marBottom w:val="0"/>
      <w:divBdr>
        <w:top w:val="none" w:sz="0" w:space="0" w:color="auto"/>
        <w:left w:val="none" w:sz="0" w:space="0" w:color="auto"/>
        <w:bottom w:val="none" w:sz="0" w:space="0" w:color="auto"/>
        <w:right w:val="none" w:sz="0" w:space="0" w:color="auto"/>
      </w:divBdr>
    </w:div>
    <w:div w:id="1200585221">
      <w:bodyDiv w:val="1"/>
      <w:marLeft w:val="0"/>
      <w:marRight w:val="0"/>
      <w:marTop w:val="0"/>
      <w:marBottom w:val="0"/>
      <w:divBdr>
        <w:top w:val="none" w:sz="0" w:space="0" w:color="auto"/>
        <w:left w:val="none" w:sz="0" w:space="0" w:color="auto"/>
        <w:bottom w:val="none" w:sz="0" w:space="0" w:color="auto"/>
        <w:right w:val="none" w:sz="0" w:space="0" w:color="auto"/>
      </w:divBdr>
    </w:div>
    <w:div w:id="1204095058">
      <w:bodyDiv w:val="1"/>
      <w:marLeft w:val="0"/>
      <w:marRight w:val="0"/>
      <w:marTop w:val="0"/>
      <w:marBottom w:val="0"/>
      <w:divBdr>
        <w:top w:val="none" w:sz="0" w:space="0" w:color="auto"/>
        <w:left w:val="none" w:sz="0" w:space="0" w:color="auto"/>
        <w:bottom w:val="none" w:sz="0" w:space="0" w:color="auto"/>
        <w:right w:val="none" w:sz="0" w:space="0" w:color="auto"/>
      </w:divBdr>
    </w:div>
    <w:div w:id="1204252992">
      <w:bodyDiv w:val="1"/>
      <w:marLeft w:val="0"/>
      <w:marRight w:val="0"/>
      <w:marTop w:val="0"/>
      <w:marBottom w:val="0"/>
      <w:divBdr>
        <w:top w:val="none" w:sz="0" w:space="0" w:color="auto"/>
        <w:left w:val="none" w:sz="0" w:space="0" w:color="auto"/>
        <w:bottom w:val="none" w:sz="0" w:space="0" w:color="auto"/>
        <w:right w:val="none" w:sz="0" w:space="0" w:color="auto"/>
      </w:divBdr>
    </w:div>
    <w:div w:id="1209729937">
      <w:bodyDiv w:val="1"/>
      <w:marLeft w:val="0"/>
      <w:marRight w:val="0"/>
      <w:marTop w:val="0"/>
      <w:marBottom w:val="0"/>
      <w:divBdr>
        <w:top w:val="none" w:sz="0" w:space="0" w:color="auto"/>
        <w:left w:val="none" w:sz="0" w:space="0" w:color="auto"/>
        <w:bottom w:val="none" w:sz="0" w:space="0" w:color="auto"/>
        <w:right w:val="none" w:sz="0" w:space="0" w:color="auto"/>
      </w:divBdr>
    </w:div>
    <w:div w:id="1212232444">
      <w:bodyDiv w:val="1"/>
      <w:marLeft w:val="0"/>
      <w:marRight w:val="0"/>
      <w:marTop w:val="0"/>
      <w:marBottom w:val="0"/>
      <w:divBdr>
        <w:top w:val="none" w:sz="0" w:space="0" w:color="auto"/>
        <w:left w:val="none" w:sz="0" w:space="0" w:color="auto"/>
        <w:bottom w:val="none" w:sz="0" w:space="0" w:color="auto"/>
        <w:right w:val="none" w:sz="0" w:space="0" w:color="auto"/>
      </w:divBdr>
    </w:div>
    <w:div w:id="1212309797">
      <w:bodyDiv w:val="1"/>
      <w:marLeft w:val="0"/>
      <w:marRight w:val="0"/>
      <w:marTop w:val="0"/>
      <w:marBottom w:val="0"/>
      <w:divBdr>
        <w:top w:val="none" w:sz="0" w:space="0" w:color="auto"/>
        <w:left w:val="none" w:sz="0" w:space="0" w:color="auto"/>
        <w:bottom w:val="none" w:sz="0" w:space="0" w:color="auto"/>
        <w:right w:val="none" w:sz="0" w:space="0" w:color="auto"/>
      </w:divBdr>
    </w:div>
    <w:div w:id="1212616283">
      <w:bodyDiv w:val="1"/>
      <w:marLeft w:val="0"/>
      <w:marRight w:val="0"/>
      <w:marTop w:val="0"/>
      <w:marBottom w:val="0"/>
      <w:divBdr>
        <w:top w:val="none" w:sz="0" w:space="0" w:color="auto"/>
        <w:left w:val="none" w:sz="0" w:space="0" w:color="auto"/>
        <w:bottom w:val="none" w:sz="0" w:space="0" w:color="auto"/>
        <w:right w:val="none" w:sz="0" w:space="0" w:color="auto"/>
      </w:divBdr>
    </w:div>
    <w:div w:id="1215964385">
      <w:bodyDiv w:val="1"/>
      <w:marLeft w:val="0"/>
      <w:marRight w:val="0"/>
      <w:marTop w:val="0"/>
      <w:marBottom w:val="0"/>
      <w:divBdr>
        <w:top w:val="none" w:sz="0" w:space="0" w:color="auto"/>
        <w:left w:val="none" w:sz="0" w:space="0" w:color="auto"/>
        <w:bottom w:val="none" w:sz="0" w:space="0" w:color="auto"/>
        <w:right w:val="none" w:sz="0" w:space="0" w:color="auto"/>
      </w:divBdr>
    </w:div>
    <w:div w:id="1216042053">
      <w:bodyDiv w:val="1"/>
      <w:marLeft w:val="0"/>
      <w:marRight w:val="0"/>
      <w:marTop w:val="0"/>
      <w:marBottom w:val="0"/>
      <w:divBdr>
        <w:top w:val="none" w:sz="0" w:space="0" w:color="auto"/>
        <w:left w:val="none" w:sz="0" w:space="0" w:color="auto"/>
        <w:bottom w:val="none" w:sz="0" w:space="0" w:color="auto"/>
        <w:right w:val="none" w:sz="0" w:space="0" w:color="auto"/>
      </w:divBdr>
    </w:div>
    <w:div w:id="1218467972">
      <w:bodyDiv w:val="1"/>
      <w:marLeft w:val="0"/>
      <w:marRight w:val="0"/>
      <w:marTop w:val="0"/>
      <w:marBottom w:val="0"/>
      <w:divBdr>
        <w:top w:val="none" w:sz="0" w:space="0" w:color="auto"/>
        <w:left w:val="none" w:sz="0" w:space="0" w:color="auto"/>
        <w:bottom w:val="none" w:sz="0" w:space="0" w:color="auto"/>
        <w:right w:val="none" w:sz="0" w:space="0" w:color="auto"/>
      </w:divBdr>
    </w:div>
    <w:div w:id="1221135346">
      <w:bodyDiv w:val="1"/>
      <w:marLeft w:val="0"/>
      <w:marRight w:val="0"/>
      <w:marTop w:val="0"/>
      <w:marBottom w:val="0"/>
      <w:divBdr>
        <w:top w:val="none" w:sz="0" w:space="0" w:color="auto"/>
        <w:left w:val="none" w:sz="0" w:space="0" w:color="auto"/>
        <w:bottom w:val="none" w:sz="0" w:space="0" w:color="auto"/>
        <w:right w:val="none" w:sz="0" w:space="0" w:color="auto"/>
      </w:divBdr>
    </w:div>
    <w:div w:id="1221210518">
      <w:bodyDiv w:val="1"/>
      <w:marLeft w:val="0"/>
      <w:marRight w:val="0"/>
      <w:marTop w:val="0"/>
      <w:marBottom w:val="0"/>
      <w:divBdr>
        <w:top w:val="none" w:sz="0" w:space="0" w:color="auto"/>
        <w:left w:val="none" w:sz="0" w:space="0" w:color="auto"/>
        <w:bottom w:val="none" w:sz="0" w:space="0" w:color="auto"/>
        <w:right w:val="none" w:sz="0" w:space="0" w:color="auto"/>
      </w:divBdr>
    </w:div>
    <w:div w:id="1221867761">
      <w:bodyDiv w:val="1"/>
      <w:marLeft w:val="0"/>
      <w:marRight w:val="0"/>
      <w:marTop w:val="0"/>
      <w:marBottom w:val="0"/>
      <w:divBdr>
        <w:top w:val="none" w:sz="0" w:space="0" w:color="auto"/>
        <w:left w:val="none" w:sz="0" w:space="0" w:color="auto"/>
        <w:bottom w:val="none" w:sz="0" w:space="0" w:color="auto"/>
        <w:right w:val="none" w:sz="0" w:space="0" w:color="auto"/>
      </w:divBdr>
    </w:div>
    <w:div w:id="1227764300">
      <w:bodyDiv w:val="1"/>
      <w:marLeft w:val="0"/>
      <w:marRight w:val="0"/>
      <w:marTop w:val="0"/>
      <w:marBottom w:val="0"/>
      <w:divBdr>
        <w:top w:val="none" w:sz="0" w:space="0" w:color="auto"/>
        <w:left w:val="none" w:sz="0" w:space="0" w:color="auto"/>
        <w:bottom w:val="none" w:sz="0" w:space="0" w:color="auto"/>
        <w:right w:val="none" w:sz="0" w:space="0" w:color="auto"/>
      </w:divBdr>
    </w:div>
    <w:div w:id="1228807575">
      <w:bodyDiv w:val="1"/>
      <w:marLeft w:val="0"/>
      <w:marRight w:val="0"/>
      <w:marTop w:val="0"/>
      <w:marBottom w:val="0"/>
      <w:divBdr>
        <w:top w:val="none" w:sz="0" w:space="0" w:color="auto"/>
        <w:left w:val="none" w:sz="0" w:space="0" w:color="auto"/>
        <w:bottom w:val="none" w:sz="0" w:space="0" w:color="auto"/>
        <w:right w:val="none" w:sz="0" w:space="0" w:color="auto"/>
      </w:divBdr>
    </w:div>
    <w:div w:id="1231034884">
      <w:bodyDiv w:val="1"/>
      <w:marLeft w:val="0"/>
      <w:marRight w:val="0"/>
      <w:marTop w:val="0"/>
      <w:marBottom w:val="0"/>
      <w:divBdr>
        <w:top w:val="none" w:sz="0" w:space="0" w:color="auto"/>
        <w:left w:val="none" w:sz="0" w:space="0" w:color="auto"/>
        <w:bottom w:val="none" w:sz="0" w:space="0" w:color="auto"/>
        <w:right w:val="none" w:sz="0" w:space="0" w:color="auto"/>
      </w:divBdr>
    </w:div>
    <w:div w:id="1231040931">
      <w:bodyDiv w:val="1"/>
      <w:marLeft w:val="0"/>
      <w:marRight w:val="0"/>
      <w:marTop w:val="0"/>
      <w:marBottom w:val="0"/>
      <w:divBdr>
        <w:top w:val="none" w:sz="0" w:space="0" w:color="auto"/>
        <w:left w:val="none" w:sz="0" w:space="0" w:color="auto"/>
        <w:bottom w:val="none" w:sz="0" w:space="0" w:color="auto"/>
        <w:right w:val="none" w:sz="0" w:space="0" w:color="auto"/>
      </w:divBdr>
    </w:div>
    <w:div w:id="1232541807">
      <w:bodyDiv w:val="1"/>
      <w:marLeft w:val="0"/>
      <w:marRight w:val="0"/>
      <w:marTop w:val="0"/>
      <w:marBottom w:val="0"/>
      <w:divBdr>
        <w:top w:val="none" w:sz="0" w:space="0" w:color="auto"/>
        <w:left w:val="none" w:sz="0" w:space="0" w:color="auto"/>
        <w:bottom w:val="none" w:sz="0" w:space="0" w:color="auto"/>
        <w:right w:val="none" w:sz="0" w:space="0" w:color="auto"/>
      </w:divBdr>
    </w:div>
    <w:div w:id="1237208019">
      <w:bodyDiv w:val="1"/>
      <w:marLeft w:val="0"/>
      <w:marRight w:val="0"/>
      <w:marTop w:val="0"/>
      <w:marBottom w:val="0"/>
      <w:divBdr>
        <w:top w:val="none" w:sz="0" w:space="0" w:color="auto"/>
        <w:left w:val="none" w:sz="0" w:space="0" w:color="auto"/>
        <w:bottom w:val="none" w:sz="0" w:space="0" w:color="auto"/>
        <w:right w:val="none" w:sz="0" w:space="0" w:color="auto"/>
      </w:divBdr>
    </w:div>
    <w:div w:id="1241713337">
      <w:bodyDiv w:val="1"/>
      <w:marLeft w:val="0"/>
      <w:marRight w:val="0"/>
      <w:marTop w:val="0"/>
      <w:marBottom w:val="0"/>
      <w:divBdr>
        <w:top w:val="none" w:sz="0" w:space="0" w:color="auto"/>
        <w:left w:val="none" w:sz="0" w:space="0" w:color="auto"/>
        <w:bottom w:val="none" w:sz="0" w:space="0" w:color="auto"/>
        <w:right w:val="none" w:sz="0" w:space="0" w:color="auto"/>
      </w:divBdr>
    </w:div>
    <w:div w:id="1243954840">
      <w:bodyDiv w:val="1"/>
      <w:marLeft w:val="0"/>
      <w:marRight w:val="0"/>
      <w:marTop w:val="0"/>
      <w:marBottom w:val="0"/>
      <w:divBdr>
        <w:top w:val="none" w:sz="0" w:space="0" w:color="auto"/>
        <w:left w:val="none" w:sz="0" w:space="0" w:color="auto"/>
        <w:bottom w:val="none" w:sz="0" w:space="0" w:color="auto"/>
        <w:right w:val="none" w:sz="0" w:space="0" w:color="auto"/>
      </w:divBdr>
    </w:div>
    <w:div w:id="1247417640">
      <w:bodyDiv w:val="1"/>
      <w:marLeft w:val="0"/>
      <w:marRight w:val="0"/>
      <w:marTop w:val="0"/>
      <w:marBottom w:val="0"/>
      <w:divBdr>
        <w:top w:val="none" w:sz="0" w:space="0" w:color="auto"/>
        <w:left w:val="none" w:sz="0" w:space="0" w:color="auto"/>
        <w:bottom w:val="none" w:sz="0" w:space="0" w:color="auto"/>
        <w:right w:val="none" w:sz="0" w:space="0" w:color="auto"/>
      </w:divBdr>
    </w:div>
    <w:div w:id="1249315136">
      <w:bodyDiv w:val="1"/>
      <w:marLeft w:val="0"/>
      <w:marRight w:val="0"/>
      <w:marTop w:val="0"/>
      <w:marBottom w:val="0"/>
      <w:divBdr>
        <w:top w:val="none" w:sz="0" w:space="0" w:color="auto"/>
        <w:left w:val="none" w:sz="0" w:space="0" w:color="auto"/>
        <w:bottom w:val="none" w:sz="0" w:space="0" w:color="auto"/>
        <w:right w:val="none" w:sz="0" w:space="0" w:color="auto"/>
      </w:divBdr>
    </w:div>
    <w:div w:id="1249315870">
      <w:bodyDiv w:val="1"/>
      <w:marLeft w:val="0"/>
      <w:marRight w:val="0"/>
      <w:marTop w:val="0"/>
      <w:marBottom w:val="0"/>
      <w:divBdr>
        <w:top w:val="none" w:sz="0" w:space="0" w:color="auto"/>
        <w:left w:val="none" w:sz="0" w:space="0" w:color="auto"/>
        <w:bottom w:val="none" w:sz="0" w:space="0" w:color="auto"/>
        <w:right w:val="none" w:sz="0" w:space="0" w:color="auto"/>
      </w:divBdr>
    </w:div>
    <w:div w:id="1251502937">
      <w:bodyDiv w:val="1"/>
      <w:marLeft w:val="0"/>
      <w:marRight w:val="0"/>
      <w:marTop w:val="0"/>
      <w:marBottom w:val="0"/>
      <w:divBdr>
        <w:top w:val="none" w:sz="0" w:space="0" w:color="auto"/>
        <w:left w:val="none" w:sz="0" w:space="0" w:color="auto"/>
        <w:bottom w:val="none" w:sz="0" w:space="0" w:color="auto"/>
        <w:right w:val="none" w:sz="0" w:space="0" w:color="auto"/>
      </w:divBdr>
    </w:div>
    <w:div w:id="1253590279">
      <w:bodyDiv w:val="1"/>
      <w:marLeft w:val="0"/>
      <w:marRight w:val="0"/>
      <w:marTop w:val="0"/>
      <w:marBottom w:val="0"/>
      <w:divBdr>
        <w:top w:val="none" w:sz="0" w:space="0" w:color="auto"/>
        <w:left w:val="none" w:sz="0" w:space="0" w:color="auto"/>
        <w:bottom w:val="none" w:sz="0" w:space="0" w:color="auto"/>
        <w:right w:val="none" w:sz="0" w:space="0" w:color="auto"/>
      </w:divBdr>
    </w:div>
    <w:div w:id="1253928087">
      <w:bodyDiv w:val="1"/>
      <w:marLeft w:val="0"/>
      <w:marRight w:val="0"/>
      <w:marTop w:val="0"/>
      <w:marBottom w:val="0"/>
      <w:divBdr>
        <w:top w:val="none" w:sz="0" w:space="0" w:color="auto"/>
        <w:left w:val="none" w:sz="0" w:space="0" w:color="auto"/>
        <w:bottom w:val="none" w:sz="0" w:space="0" w:color="auto"/>
        <w:right w:val="none" w:sz="0" w:space="0" w:color="auto"/>
      </w:divBdr>
    </w:div>
    <w:div w:id="1259948176">
      <w:bodyDiv w:val="1"/>
      <w:marLeft w:val="0"/>
      <w:marRight w:val="0"/>
      <w:marTop w:val="0"/>
      <w:marBottom w:val="0"/>
      <w:divBdr>
        <w:top w:val="none" w:sz="0" w:space="0" w:color="auto"/>
        <w:left w:val="none" w:sz="0" w:space="0" w:color="auto"/>
        <w:bottom w:val="none" w:sz="0" w:space="0" w:color="auto"/>
        <w:right w:val="none" w:sz="0" w:space="0" w:color="auto"/>
      </w:divBdr>
    </w:div>
    <w:div w:id="1266574007">
      <w:bodyDiv w:val="1"/>
      <w:marLeft w:val="0"/>
      <w:marRight w:val="0"/>
      <w:marTop w:val="0"/>
      <w:marBottom w:val="0"/>
      <w:divBdr>
        <w:top w:val="none" w:sz="0" w:space="0" w:color="auto"/>
        <w:left w:val="none" w:sz="0" w:space="0" w:color="auto"/>
        <w:bottom w:val="none" w:sz="0" w:space="0" w:color="auto"/>
        <w:right w:val="none" w:sz="0" w:space="0" w:color="auto"/>
      </w:divBdr>
    </w:div>
    <w:div w:id="1269242697">
      <w:bodyDiv w:val="1"/>
      <w:marLeft w:val="0"/>
      <w:marRight w:val="0"/>
      <w:marTop w:val="0"/>
      <w:marBottom w:val="0"/>
      <w:divBdr>
        <w:top w:val="none" w:sz="0" w:space="0" w:color="auto"/>
        <w:left w:val="none" w:sz="0" w:space="0" w:color="auto"/>
        <w:bottom w:val="none" w:sz="0" w:space="0" w:color="auto"/>
        <w:right w:val="none" w:sz="0" w:space="0" w:color="auto"/>
      </w:divBdr>
    </w:div>
    <w:div w:id="1271622677">
      <w:bodyDiv w:val="1"/>
      <w:marLeft w:val="0"/>
      <w:marRight w:val="0"/>
      <w:marTop w:val="0"/>
      <w:marBottom w:val="0"/>
      <w:divBdr>
        <w:top w:val="none" w:sz="0" w:space="0" w:color="auto"/>
        <w:left w:val="none" w:sz="0" w:space="0" w:color="auto"/>
        <w:bottom w:val="none" w:sz="0" w:space="0" w:color="auto"/>
        <w:right w:val="none" w:sz="0" w:space="0" w:color="auto"/>
      </w:divBdr>
    </w:div>
    <w:div w:id="1277248894">
      <w:bodyDiv w:val="1"/>
      <w:marLeft w:val="0"/>
      <w:marRight w:val="0"/>
      <w:marTop w:val="0"/>
      <w:marBottom w:val="0"/>
      <w:divBdr>
        <w:top w:val="none" w:sz="0" w:space="0" w:color="auto"/>
        <w:left w:val="none" w:sz="0" w:space="0" w:color="auto"/>
        <w:bottom w:val="none" w:sz="0" w:space="0" w:color="auto"/>
        <w:right w:val="none" w:sz="0" w:space="0" w:color="auto"/>
      </w:divBdr>
    </w:div>
    <w:div w:id="1277251069">
      <w:bodyDiv w:val="1"/>
      <w:marLeft w:val="0"/>
      <w:marRight w:val="0"/>
      <w:marTop w:val="0"/>
      <w:marBottom w:val="0"/>
      <w:divBdr>
        <w:top w:val="none" w:sz="0" w:space="0" w:color="auto"/>
        <w:left w:val="none" w:sz="0" w:space="0" w:color="auto"/>
        <w:bottom w:val="none" w:sz="0" w:space="0" w:color="auto"/>
        <w:right w:val="none" w:sz="0" w:space="0" w:color="auto"/>
      </w:divBdr>
    </w:div>
    <w:div w:id="1278412559">
      <w:bodyDiv w:val="1"/>
      <w:marLeft w:val="0"/>
      <w:marRight w:val="0"/>
      <w:marTop w:val="0"/>
      <w:marBottom w:val="0"/>
      <w:divBdr>
        <w:top w:val="none" w:sz="0" w:space="0" w:color="auto"/>
        <w:left w:val="none" w:sz="0" w:space="0" w:color="auto"/>
        <w:bottom w:val="none" w:sz="0" w:space="0" w:color="auto"/>
        <w:right w:val="none" w:sz="0" w:space="0" w:color="auto"/>
      </w:divBdr>
    </w:div>
    <w:div w:id="1279070581">
      <w:bodyDiv w:val="1"/>
      <w:marLeft w:val="0"/>
      <w:marRight w:val="0"/>
      <w:marTop w:val="0"/>
      <w:marBottom w:val="0"/>
      <w:divBdr>
        <w:top w:val="none" w:sz="0" w:space="0" w:color="auto"/>
        <w:left w:val="none" w:sz="0" w:space="0" w:color="auto"/>
        <w:bottom w:val="none" w:sz="0" w:space="0" w:color="auto"/>
        <w:right w:val="none" w:sz="0" w:space="0" w:color="auto"/>
      </w:divBdr>
    </w:div>
    <w:div w:id="1284579935">
      <w:bodyDiv w:val="1"/>
      <w:marLeft w:val="0"/>
      <w:marRight w:val="0"/>
      <w:marTop w:val="0"/>
      <w:marBottom w:val="0"/>
      <w:divBdr>
        <w:top w:val="none" w:sz="0" w:space="0" w:color="auto"/>
        <w:left w:val="none" w:sz="0" w:space="0" w:color="auto"/>
        <w:bottom w:val="none" w:sz="0" w:space="0" w:color="auto"/>
        <w:right w:val="none" w:sz="0" w:space="0" w:color="auto"/>
      </w:divBdr>
    </w:div>
    <w:div w:id="1287005899">
      <w:bodyDiv w:val="1"/>
      <w:marLeft w:val="0"/>
      <w:marRight w:val="0"/>
      <w:marTop w:val="0"/>
      <w:marBottom w:val="0"/>
      <w:divBdr>
        <w:top w:val="none" w:sz="0" w:space="0" w:color="auto"/>
        <w:left w:val="none" w:sz="0" w:space="0" w:color="auto"/>
        <w:bottom w:val="none" w:sz="0" w:space="0" w:color="auto"/>
        <w:right w:val="none" w:sz="0" w:space="0" w:color="auto"/>
      </w:divBdr>
    </w:div>
    <w:div w:id="1293753226">
      <w:bodyDiv w:val="1"/>
      <w:marLeft w:val="0"/>
      <w:marRight w:val="0"/>
      <w:marTop w:val="0"/>
      <w:marBottom w:val="0"/>
      <w:divBdr>
        <w:top w:val="none" w:sz="0" w:space="0" w:color="auto"/>
        <w:left w:val="none" w:sz="0" w:space="0" w:color="auto"/>
        <w:bottom w:val="none" w:sz="0" w:space="0" w:color="auto"/>
        <w:right w:val="none" w:sz="0" w:space="0" w:color="auto"/>
      </w:divBdr>
    </w:div>
    <w:div w:id="1304460911">
      <w:bodyDiv w:val="1"/>
      <w:marLeft w:val="0"/>
      <w:marRight w:val="0"/>
      <w:marTop w:val="0"/>
      <w:marBottom w:val="0"/>
      <w:divBdr>
        <w:top w:val="none" w:sz="0" w:space="0" w:color="auto"/>
        <w:left w:val="none" w:sz="0" w:space="0" w:color="auto"/>
        <w:bottom w:val="none" w:sz="0" w:space="0" w:color="auto"/>
        <w:right w:val="none" w:sz="0" w:space="0" w:color="auto"/>
      </w:divBdr>
    </w:div>
    <w:div w:id="1305350078">
      <w:bodyDiv w:val="1"/>
      <w:marLeft w:val="0"/>
      <w:marRight w:val="0"/>
      <w:marTop w:val="0"/>
      <w:marBottom w:val="0"/>
      <w:divBdr>
        <w:top w:val="none" w:sz="0" w:space="0" w:color="auto"/>
        <w:left w:val="none" w:sz="0" w:space="0" w:color="auto"/>
        <w:bottom w:val="none" w:sz="0" w:space="0" w:color="auto"/>
        <w:right w:val="none" w:sz="0" w:space="0" w:color="auto"/>
      </w:divBdr>
    </w:div>
    <w:div w:id="1305739741">
      <w:bodyDiv w:val="1"/>
      <w:marLeft w:val="0"/>
      <w:marRight w:val="0"/>
      <w:marTop w:val="0"/>
      <w:marBottom w:val="0"/>
      <w:divBdr>
        <w:top w:val="none" w:sz="0" w:space="0" w:color="auto"/>
        <w:left w:val="none" w:sz="0" w:space="0" w:color="auto"/>
        <w:bottom w:val="none" w:sz="0" w:space="0" w:color="auto"/>
        <w:right w:val="none" w:sz="0" w:space="0" w:color="auto"/>
      </w:divBdr>
    </w:div>
    <w:div w:id="1315061243">
      <w:bodyDiv w:val="1"/>
      <w:marLeft w:val="0"/>
      <w:marRight w:val="0"/>
      <w:marTop w:val="0"/>
      <w:marBottom w:val="0"/>
      <w:divBdr>
        <w:top w:val="none" w:sz="0" w:space="0" w:color="auto"/>
        <w:left w:val="none" w:sz="0" w:space="0" w:color="auto"/>
        <w:bottom w:val="none" w:sz="0" w:space="0" w:color="auto"/>
        <w:right w:val="none" w:sz="0" w:space="0" w:color="auto"/>
      </w:divBdr>
    </w:div>
    <w:div w:id="1324234164">
      <w:bodyDiv w:val="1"/>
      <w:marLeft w:val="0"/>
      <w:marRight w:val="0"/>
      <w:marTop w:val="0"/>
      <w:marBottom w:val="0"/>
      <w:divBdr>
        <w:top w:val="none" w:sz="0" w:space="0" w:color="auto"/>
        <w:left w:val="none" w:sz="0" w:space="0" w:color="auto"/>
        <w:bottom w:val="none" w:sz="0" w:space="0" w:color="auto"/>
        <w:right w:val="none" w:sz="0" w:space="0" w:color="auto"/>
      </w:divBdr>
    </w:div>
    <w:div w:id="1331718580">
      <w:bodyDiv w:val="1"/>
      <w:marLeft w:val="0"/>
      <w:marRight w:val="0"/>
      <w:marTop w:val="0"/>
      <w:marBottom w:val="0"/>
      <w:divBdr>
        <w:top w:val="none" w:sz="0" w:space="0" w:color="auto"/>
        <w:left w:val="none" w:sz="0" w:space="0" w:color="auto"/>
        <w:bottom w:val="none" w:sz="0" w:space="0" w:color="auto"/>
        <w:right w:val="none" w:sz="0" w:space="0" w:color="auto"/>
      </w:divBdr>
    </w:div>
    <w:div w:id="1346637663">
      <w:bodyDiv w:val="1"/>
      <w:marLeft w:val="0"/>
      <w:marRight w:val="0"/>
      <w:marTop w:val="0"/>
      <w:marBottom w:val="0"/>
      <w:divBdr>
        <w:top w:val="none" w:sz="0" w:space="0" w:color="auto"/>
        <w:left w:val="none" w:sz="0" w:space="0" w:color="auto"/>
        <w:bottom w:val="none" w:sz="0" w:space="0" w:color="auto"/>
        <w:right w:val="none" w:sz="0" w:space="0" w:color="auto"/>
      </w:divBdr>
    </w:div>
    <w:div w:id="1347248921">
      <w:bodyDiv w:val="1"/>
      <w:marLeft w:val="0"/>
      <w:marRight w:val="0"/>
      <w:marTop w:val="0"/>
      <w:marBottom w:val="0"/>
      <w:divBdr>
        <w:top w:val="none" w:sz="0" w:space="0" w:color="auto"/>
        <w:left w:val="none" w:sz="0" w:space="0" w:color="auto"/>
        <w:bottom w:val="none" w:sz="0" w:space="0" w:color="auto"/>
        <w:right w:val="none" w:sz="0" w:space="0" w:color="auto"/>
      </w:divBdr>
    </w:div>
    <w:div w:id="1357972236">
      <w:bodyDiv w:val="1"/>
      <w:marLeft w:val="0"/>
      <w:marRight w:val="0"/>
      <w:marTop w:val="0"/>
      <w:marBottom w:val="0"/>
      <w:divBdr>
        <w:top w:val="none" w:sz="0" w:space="0" w:color="auto"/>
        <w:left w:val="none" w:sz="0" w:space="0" w:color="auto"/>
        <w:bottom w:val="none" w:sz="0" w:space="0" w:color="auto"/>
        <w:right w:val="none" w:sz="0" w:space="0" w:color="auto"/>
      </w:divBdr>
    </w:div>
    <w:div w:id="1364162916">
      <w:bodyDiv w:val="1"/>
      <w:marLeft w:val="0"/>
      <w:marRight w:val="0"/>
      <w:marTop w:val="0"/>
      <w:marBottom w:val="0"/>
      <w:divBdr>
        <w:top w:val="none" w:sz="0" w:space="0" w:color="auto"/>
        <w:left w:val="none" w:sz="0" w:space="0" w:color="auto"/>
        <w:bottom w:val="none" w:sz="0" w:space="0" w:color="auto"/>
        <w:right w:val="none" w:sz="0" w:space="0" w:color="auto"/>
      </w:divBdr>
    </w:div>
    <w:div w:id="1373311124">
      <w:bodyDiv w:val="1"/>
      <w:marLeft w:val="0"/>
      <w:marRight w:val="0"/>
      <w:marTop w:val="0"/>
      <w:marBottom w:val="0"/>
      <w:divBdr>
        <w:top w:val="none" w:sz="0" w:space="0" w:color="auto"/>
        <w:left w:val="none" w:sz="0" w:space="0" w:color="auto"/>
        <w:bottom w:val="none" w:sz="0" w:space="0" w:color="auto"/>
        <w:right w:val="none" w:sz="0" w:space="0" w:color="auto"/>
      </w:divBdr>
    </w:div>
    <w:div w:id="1380007751">
      <w:bodyDiv w:val="1"/>
      <w:marLeft w:val="0"/>
      <w:marRight w:val="0"/>
      <w:marTop w:val="0"/>
      <w:marBottom w:val="0"/>
      <w:divBdr>
        <w:top w:val="none" w:sz="0" w:space="0" w:color="auto"/>
        <w:left w:val="none" w:sz="0" w:space="0" w:color="auto"/>
        <w:bottom w:val="none" w:sz="0" w:space="0" w:color="auto"/>
        <w:right w:val="none" w:sz="0" w:space="0" w:color="auto"/>
      </w:divBdr>
    </w:div>
    <w:div w:id="1390567566">
      <w:bodyDiv w:val="1"/>
      <w:marLeft w:val="0"/>
      <w:marRight w:val="0"/>
      <w:marTop w:val="0"/>
      <w:marBottom w:val="0"/>
      <w:divBdr>
        <w:top w:val="none" w:sz="0" w:space="0" w:color="auto"/>
        <w:left w:val="none" w:sz="0" w:space="0" w:color="auto"/>
        <w:bottom w:val="none" w:sz="0" w:space="0" w:color="auto"/>
        <w:right w:val="none" w:sz="0" w:space="0" w:color="auto"/>
      </w:divBdr>
    </w:div>
    <w:div w:id="1404644479">
      <w:bodyDiv w:val="1"/>
      <w:marLeft w:val="0"/>
      <w:marRight w:val="0"/>
      <w:marTop w:val="0"/>
      <w:marBottom w:val="0"/>
      <w:divBdr>
        <w:top w:val="none" w:sz="0" w:space="0" w:color="auto"/>
        <w:left w:val="none" w:sz="0" w:space="0" w:color="auto"/>
        <w:bottom w:val="none" w:sz="0" w:space="0" w:color="auto"/>
        <w:right w:val="none" w:sz="0" w:space="0" w:color="auto"/>
      </w:divBdr>
    </w:div>
    <w:div w:id="1406681065">
      <w:bodyDiv w:val="1"/>
      <w:marLeft w:val="0"/>
      <w:marRight w:val="0"/>
      <w:marTop w:val="0"/>
      <w:marBottom w:val="0"/>
      <w:divBdr>
        <w:top w:val="none" w:sz="0" w:space="0" w:color="auto"/>
        <w:left w:val="none" w:sz="0" w:space="0" w:color="auto"/>
        <w:bottom w:val="none" w:sz="0" w:space="0" w:color="auto"/>
        <w:right w:val="none" w:sz="0" w:space="0" w:color="auto"/>
      </w:divBdr>
    </w:div>
    <w:div w:id="1418096957">
      <w:bodyDiv w:val="1"/>
      <w:marLeft w:val="0"/>
      <w:marRight w:val="0"/>
      <w:marTop w:val="0"/>
      <w:marBottom w:val="0"/>
      <w:divBdr>
        <w:top w:val="none" w:sz="0" w:space="0" w:color="auto"/>
        <w:left w:val="none" w:sz="0" w:space="0" w:color="auto"/>
        <w:bottom w:val="none" w:sz="0" w:space="0" w:color="auto"/>
        <w:right w:val="none" w:sz="0" w:space="0" w:color="auto"/>
      </w:divBdr>
    </w:div>
    <w:div w:id="1421288686">
      <w:bodyDiv w:val="1"/>
      <w:marLeft w:val="0"/>
      <w:marRight w:val="0"/>
      <w:marTop w:val="0"/>
      <w:marBottom w:val="0"/>
      <w:divBdr>
        <w:top w:val="none" w:sz="0" w:space="0" w:color="auto"/>
        <w:left w:val="none" w:sz="0" w:space="0" w:color="auto"/>
        <w:bottom w:val="none" w:sz="0" w:space="0" w:color="auto"/>
        <w:right w:val="none" w:sz="0" w:space="0" w:color="auto"/>
      </w:divBdr>
    </w:div>
    <w:div w:id="1435008086">
      <w:bodyDiv w:val="1"/>
      <w:marLeft w:val="0"/>
      <w:marRight w:val="0"/>
      <w:marTop w:val="0"/>
      <w:marBottom w:val="0"/>
      <w:divBdr>
        <w:top w:val="none" w:sz="0" w:space="0" w:color="auto"/>
        <w:left w:val="none" w:sz="0" w:space="0" w:color="auto"/>
        <w:bottom w:val="none" w:sz="0" w:space="0" w:color="auto"/>
        <w:right w:val="none" w:sz="0" w:space="0" w:color="auto"/>
      </w:divBdr>
    </w:div>
    <w:div w:id="1438063939">
      <w:bodyDiv w:val="1"/>
      <w:marLeft w:val="0"/>
      <w:marRight w:val="0"/>
      <w:marTop w:val="0"/>
      <w:marBottom w:val="0"/>
      <w:divBdr>
        <w:top w:val="none" w:sz="0" w:space="0" w:color="auto"/>
        <w:left w:val="none" w:sz="0" w:space="0" w:color="auto"/>
        <w:bottom w:val="none" w:sz="0" w:space="0" w:color="auto"/>
        <w:right w:val="none" w:sz="0" w:space="0" w:color="auto"/>
      </w:divBdr>
    </w:div>
    <w:div w:id="1443303312">
      <w:bodyDiv w:val="1"/>
      <w:marLeft w:val="0"/>
      <w:marRight w:val="0"/>
      <w:marTop w:val="0"/>
      <w:marBottom w:val="0"/>
      <w:divBdr>
        <w:top w:val="none" w:sz="0" w:space="0" w:color="auto"/>
        <w:left w:val="none" w:sz="0" w:space="0" w:color="auto"/>
        <w:bottom w:val="none" w:sz="0" w:space="0" w:color="auto"/>
        <w:right w:val="none" w:sz="0" w:space="0" w:color="auto"/>
      </w:divBdr>
    </w:div>
    <w:div w:id="1449274578">
      <w:bodyDiv w:val="1"/>
      <w:marLeft w:val="0"/>
      <w:marRight w:val="0"/>
      <w:marTop w:val="0"/>
      <w:marBottom w:val="0"/>
      <w:divBdr>
        <w:top w:val="none" w:sz="0" w:space="0" w:color="auto"/>
        <w:left w:val="none" w:sz="0" w:space="0" w:color="auto"/>
        <w:bottom w:val="none" w:sz="0" w:space="0" w:color="auto"/>
        <w:right w:val="none" w:sz="0" w:space="0" w:color="auto"/>
      </w:divBdr>
    </w:div>
    <w:div w:id="1452671930">
      <w:bodyDiv w:val="1"/>
      <w:marLeft w:val="0"/>
      <w:marRight w:val="0"/>
      <w:marTop w:val="0"/>
      <w:marBottom w:val="0"/>
      <w:divBdr>
        <w:top w:val="none" w:sz="0" w:space="0" w:color="auto"/>
        <w:left w:val="none" w:sz="0" w:space="0" w:color="auto"/>
        <w:bottom w:val="none" w:sz="0" w:space="0" w:color="auto"/>
        <w:right w:val="none" w:sz="0" w:space="0" w:color="auto"/>
      </w:divBdr>
    </w:div>
    <w:div w:id="1460146882">
      <w:bodyDiv w:val="1"/>
      <w:marLeft w:val="0"/>
      <w:marRight w:val="0"/>
      <w:marTop w:val="0"/>
      <w:marBottom w:val="0"/>
      <w:divBdr>
        <w:top w:val="none" w:sz="0" w:space="0" w:color="auto"/>
        <w:left w:val="none" w:sz="0" w:space="0" w:color="auto"/>
        <w:bottom w:val="none" w:sz="0" w:space="0" w:color="auto"/>
        <w:right w:val="none" w:sz="0" w:space="0" w:color="auto"/>
      </w:divBdr>
    </w:div>
    <w:div w:id="1460415455">
      <w:bodyDiv w:val="1"/>
      <w:marLeft w:val="0"/>
      <w:marRight w:val="0"/>
      <w:marTop w:val="0"/>
      <w:marBottom w:val="0"/>
      <w:divBdr>
        <w:top w:val="none" w:sz="0" w:space="0" w:color="auto"/>
        <w:left w:val="none" w:sz="0" w:space="0" w:color="auto"/>
        <w:bottom w:val="none" w:sz="0" w:space="0" w:color="auto"/>
        <w:right w:val="none" w:sz="0" w:space="0" w:color="auto"/>
      </w:divBdr>
    </w:div>
    <w:div w:id="1460951907">
      <w:bodyDiv w:val="1"/>
      <w:marLeft w:val="0"/>
      <w:marRight w:val="0"/>
      <w:marTop w:val="0"/>
      <w:marBottom w:val="0"/>
      <w:divBdr>
        <w:top w:val="none" w:sz="0" w:space="0" w:color="auto"/>
        <w:left w:val="none" w:sz="0" w:space="0" w:color="auto"/>
        <w:bottom w:val="none" w:sz="0" w:space="0" w:color="auto"/>
        <w:right w:val="none" w:sz="0" w:space="0" w:color="auto"/>
      </w:divBdr>
    </w:div>
    <w:div w:id="1463115510">
      <w:bodyDiv w:val="1"/>
      <w:marLeft w:val="0"/>
      <w:marRight w:val="0"/>
      <w:marTop w:val="0"/>
      <w:marBottom w:val="0"/>
      <w:divBdr>
        <w:top w:val="none" w:sz="0" w:space="0" w:color="auto"/>
        <w:left w:val="none" w:sz="0" w:space="0" w:color="auto"/>
        <w:bottom w:val="none" w:sz="0" w:space="0" w:color="auto"/>
        <w:right w:val="none" w:sz="0" w:space="0" w:color="auto"/>
      </w:divBdr>
    </w:div>
    <w:div w:id="1471241117">
      <w:bodyDiv w:val="1"/>
      <w:marLeft w:val="0"/>
      <w:marRight w:val="0"/>
      <w:marTop w:val="0"/>
      <w:marBottom w:val="0"/>
      <w:divBdr>
        <w:top w:val="none" w:sz="0" w:space="0" w:color="auto"/>
        <w:left w:val="none" w:sz="0" w:space="0" w:color="auto"/>
        <w:bottom w:val="none" w:sz="0" w:space="0" w:color="auto"/>
        <w:right w:val="none" w:sz="0" w:space="0" w:color="auto"/>
      </w:divBdr>
    </w:div>
    <w:div w:id="1471941112">
      <w:bodyDiv w:val="1"/>
      <w:marLeft w:val="0"/>
      <w:marRight w:val="0"/>
      <w:marTop w:val="0"/>
      <w:marBottom w:val="0"/>
      <w:divBdr>
        <w:top w:val="none" w:sz="0" w:space="0" w:color="auto"/>
        <w:left w:val="none" w:sz="0" w:space="0" w:color="auto"/>
        <w:bottom w:val="none" w:sz="0" w:space="0" w:color="auto"/>
        <w:right w:val="none" w:sz="0" w:space="0" w:color="auto"/>
      </w:divBdr>
    </w:div>
    <w:div w:id="1482456875">
      <w:bodyDiv w:val="1"/>
      <w:marLeft w:val="0"/>
      <w:marRight w:val="0"/>
      <w:marTop w:val="0"/>
      <w:marBottom w:val="0"/>
      <w:divBdr>
        <w:top w:val="none" w:sz="0" w:space="0" w:color="auto"/>
        <w:left w:val="none" w:sz="0" w:space="0" w:color="auto"/>
        <w:bottom w:val="none" w:sz="0" w:space="0" w:color="auto"/>
        <w:right w:val="none" w:sz="0" w:space="0" w:color="auto"/>
      </w:divBdr>
    </w:div>
    <w:div w:id="1482847118">
      <w:bodyDiv w:val="1"/>
      <w:marLeft w:val="0"/>
      <w:marRight w:val="0"/>
      <w:marTop w:val="0"/>
      <w:marBottom w:val="0"/>
      <w:divBdr>
        <w:top w:val="none" w:sz="0" w:space="0" w:color="auto"/>
        <w:left w:val="none" w:sz="0" w:space="0" w:color="auto"/>
        <w:bottom w:val="none" w:sz="0" w:space="0" w:color="auto"/>
        <w:right w:val="none" w:sz="0" w:space="0" w:color="auto"/>
      </w:divBdr>
    </w:div>
    <w:div w:id="1487167786">
      <w:bodyDiv w:val="1"/>
      <w:marLeft w:val="0"/>
      <w:marRight w:val="0"/>
      <w:marTop w:val="0"/>
      <w:marBottom w:val="0"/>
      <w:divBdr>
        <w:top w:val="none" w:sz="0" w:space="0" w:color="auto"/>
        <w:left w:val="none" w:sz="0" w:space="0" w:color="auto"/>
        <w:bottom w:val="none" w:sz="0" w:space="0" w:color="auto"/>
        <w:right w:val="none" w:sz="0" w:space="0" w:color="auto"/>
      </w:divBdr>
    </w:div>
    <w:div w:id="1493175788">
      <w:bodyDiv w:val="1"/>
      <w:marLeft w:val="0"/>
      <w:marRight w:val="0"/>
      <w:marTop w:val="0"/>
      <w:marBottom w:val="0"/>
      <w:divBdr>
        <w:top w:val="none" w:sz="0" w:space="0" w:color="auto"/>
        <w:left w:val="none" w:sz="0" w:space="0" w:color="auto"/>
        <w:bottom w:val="none" w:sz="0" w:space="0" w:color="auto"/>
        <w:right w:val="none" w:sz="0" w:space="0" w:color="auto"/>
      </w:divBdr>
    </w:div>
    <w:div w:id="1499661577">
      <w:bodyDiv w:val="1"/>
      <w:marLeft w:val="0"/>
      <w:marRight w:val="0"/>
      <w:marTop w:val="0"/>
      <w:marBottom w:val="0"/>
      <w:divBdr>
        <w:top w:val="none" w:sz="0" w:space="0" w:color="auto"/>
        <w:left w:val="none" w:sz="0" w:space="0" w:color="auto"/>
        <w:bottom w:val="none" w:sz="0" w:space="0" w:color="auto"/>
        <w:right w:val="none" w:sz="0" w:space="0" w:color="auto"/>
      </w:divBdr>
    </w:div>
    <w:div w:id="1505633270">
      <w:bodyDiv w:val="1"/>
      <w:marLeft w:val="0"/>
      <w:marRight w:val="0"/>
      <w:marTop w:val="0"/>
      <w:marBottom w:val="0"/>
      <w:divBdr>
        <w:top w:val="none" w:sz="0" w:space="0" w:color="auto"/>
        <w:left w:val="none" w:sz="0" w:space="0" w:color="auto"/>
        <w:bottom w:val="none" w:sz="0" w:space="0" w:color="auto"/>
        <w:right w:val="none" w:sz="0" w:space="0" w:color="auto"/>
      </w:divBdr>
    </w:div>
    <w:div w:id="1508442401">
      <w:bodyDiv w:val="1"/>
      <w:marLeft w:val="0"/>
      <w:marRight w:val="0"/>
      <w:marTop w:val="0"/>
      <w:marBottom w:val="0"/>
      <w:divBdr>
        <w:top w:val="none" w:sz="0" w:space="0" w:color="auto"/>
        <w:left w:val="none" w:sz="0" w:space="0" w:color="auto"/>
        <w:bottom w:val="none" w:sz="0" w:space="0" w:color="auto"/>
        <w:right w:val="none" w:sz="0" w:space="0" w:color="auto"/>
      </w:divBdr>
    </w:div>
    <w:div w:id="1511988706">
      <w:bodyDiv w:val="1"/>
      <w:marLeft w:val="0"/>
      <w:marRight w:val="0"/>
      <w:marTop w:val="0"/>
      <w:marBottom w:val="0"/>
      <w:divBdr>
        <w:top w:val="none" w:sz="0" w:space="0" w:color="auto"/>
        <w:left w:val="none" w:sz="0" w:space="0" w:color="auto"/>
        <w:bottom w:val="none" w:sz="0" w:space="0" w:color="auto"/>
        <w:right w:val="none" w:sz="0" w:space="0" w:color="auto"/>
      </w:divBdr>
    </w:div>
    <w:div w:id="1521505315">
      <w:bodyDiv w:val="1"/>
      <w:marLeft w:val="0"/>
      <w:marRight w:val="0"/>
      <w:marTop w:val="0"/>
      <w:marBottom w:val="0"/>
      <w:divBdr>
        <w:top w:val="none" w:sz="0" w:space="0" w:color="auto"/>
        <w:left w:val="none" w:sz="0" w:space="0" w:color="auto"/>
        <w:bottom w:val="none" w:sz="0" w:space="0" w:color="auto"/>
        <w:right w:val="none" w:sz="0" w:space="0" w:color="auto"/>
      </w:divBdr>
    </w:div>
    <w:div w:id="1530797223">
      <w:bodyDiv w:val="1"/>
      <w:marLeft w:val="0"/>
      <w:marRight w:val="0"/>
      <w:marTop w:val="0"/>
      <w:marBottom w:val="0"/>
      <w:divBdr>
        <w:top w:val="none" w:sz="0" w:space="0" w:color="auto"/>
        <w:left w:val="none" w:sz="0" w:space="0" w:color="auto"/>
        <w:bottom w:val="none" w:sz="0" w:space="0" w:color="auto"/>
        <w:right w:val="none" w:sz="0" w:space="0" w:color="auto"/>
      </w:divBdr>
    </w:div>
    <w:div w:id="1542739648">
      <w:bodyDiv w:val="1"/>
      <w:marLeft w:val="0"/>
      <w:marRight w:val="0"/>
      <w:marTop w:val="0"/>
      <w:marBottom w:val="0"/>
      <w:divBdr>
        <w:top w:val="none" w:sz="0" w:space="0" w:color="auto"/>
        <w:left w:val="none" w:sz="0" w:space="0" w:color="auto"/>
        <w:bottom w:val="none" w:sz="0" w:space="0" w:color="auto"/>
        <w:right w:val="none" w:sz="0" w:space="0" w:color="auto"/>
      </w:divBdr>
    </w:div>
    <w:div w:id="1568682528">
      <w:bodyDiv w:val="1"/>
      <w:marLeft w:val="0"/>
      <w:marRight w:val="0"/>
      <w:marTop w:val="0"/>
      <w:marBottom w:val="0"/>
      <w:divBdr>
        <w:top w:val="none" w:sz="0" w:space="0" w:color="auto"/>
        <w:left w:val="none" w:sz="0" w:space="0" w:color="auto"/>
        <w:bottom w:val="none" w:sz="0" w:space="0" w:color="auto"/>
        <w:right w:val="none" w:sz="0" w:space="0" w:color="auto"/>
      </w:divBdr>
    </w:div>
    <w:div w:id="1569531386">
      <w:bodyDiv w:val="1"/>
      <w:marLeft w:val="0"/>
      <w:marRight w:val="0"/>
      <w:marTop w:val="0"/>
      <w:marBottom w:val="0"/>
      <w:divBdr>
        <w:top w:val="none" w:sz="0" w:space="0" w:color="auto"/>
        <w:left w:val="none" w:sz="0" w:space="0" w:color="auto"/>
        <w:bottom w:val="none" w:sz="0" w:space="0" w:color="auto"/>
        <w:right w:val="none" w:sz="0" w:space="0" w:color="auto"/>
      </w:divBdr>
    </w:div>
    <w:div w:id="1581256022">
      <w:bodyDiv w:val="1"/>
      <w:marLeft w:val="0"/>
      <w:marRight w:val="0"/>
      <w:marTop w:val="0"/>
      <w:marBottom w:val="0"/>
      <w:divBdr>
        <w:top w:val="none" w:sz="0" w:space="0" w:color="auto"/>
        <w:left w:val="none" w:sz="0" w:space="0" w:color="auto"/>
        <w:bottom w:val="none" w:sz="0" w:space="0" w:color="auto"/>
        <w:right w:val="none" w:sz="0" w:space="0" w:color="auto"/>
      </w:divBdr>
    </w:div>
    <w:div w:id="1585608006">
      <w:bodyDiv w:val="1"/>
      <w:marLeft w:val="0"/>
      <w:marRight w:val="0"/>
      <w:marTop w:val="0"/>
      <w:marBottom w:val="0"/>
      <w:divBdr>
        <w:top w:val="none" w:sz="0" w:space="0" w:color="auto"/>
        <w:left w:val="none" w:sz="0" w:space="0" w:color="auto"/>
        <w:bottom w:val="none" w:sz="0" w:space="0" w:color="auto"/>
        <w:right w:val="none" w:sz="0" w:space="0" w:color="auto"/>
      </w:divBdr>
    </w:div>
    <w:div w:id="1586845292">
      <w:bodyDiv w:val="1"/>
      <w:marLeft w:val="0"/>
      <w:marRight w:val="0"/>
      <w:marTop w:val="0"/>
      <w:marBottom w:val="0"/>
      <w:divBdr>
        <w:top w:val="none" w:sz="0" w:space="0" w:color="auto"/>
        <w:left w:val="none" w:sz="0" w:space="0" w:color="auto"/>
        <w:bottom w:val="none" w:sz="0" w:space="0" w:color="auto"/>
        <w:right w:val="none" w:sz="0" w:space="0" w:color="auto"/>
      </w:divBdr>
    </w:div>
    <w:div w:id="1587882523">
      <w:bodyDiv w:val="1"/>
      <w:marLeft w:val="0"/>
      <w:marRight w:val="0"/>
      <w:marTop w:val="0"/>
      <w:marBottom w:val="0"/>
      <w:divBdr>
        <w:top w:val="none" w:sz="0" w:space="0" w:color="auto"/>
        <w:left w:val="none" w:sz="0" w:space="0" w:color="auto"/>
        <w:bottom w:val="none" w:sz="0" w:space="0" w:color="auto"/>
        <w:right w:val="none" w:sz="0" w:space="0" w:color="auto"/>
      </w:divBdr>
    </w:div>
    <w:div w:id="1589608188">
      <w:bodyDiv w:val="1"/>
      <w:marLeft w:val="0"/>
      <w:marRight w:val="0"/>
      <w:marTop w:val="0"/>
      <w:marBottom w:val="0"/>
      <w:divBdr>
        <w:top w:val="none" w:sz="0" w:space="0" w:color="auto"/>
        <w:left w:val="none" w:sz="0" w:space="0" w:color="auto"/>
        <w:bottom w:val="none" w:sz="0" w:space="0" w:color="auto"/>
        <w:right w:val="none" w:sz="0" w:space="0" w:color="auto"/>
      </w:divBdr>
    </w:div>
    <w:div w:id="1597010111">
      <w:bodyDiv w:val="1"/>
      <w:marLeft w:val="0"/>
      <w:marRight w:val="0"/>
      <w:marTop w:val="0"/>
      <w:marBottom w:val="0"/>
      <w:divBdr>
        <w:top w:val="none" w:sz="0" w:space="0" w:color="auto"/>
        <w:left w:val="none" w:sz="0" w:space="0" w:color="auto"/>
        <w:bottom w:val="none" w:sz="0" w:space="0" w:color="auto"/>
        <w:right w:val="none" w:sz="0" w:space="0" w:color="auto"/>
      </w:divBdr>
    </w:div>
    <w:div w:id="1605108665">
      <w:bodyDiv w:val="1"/>
      <w:marLeft w:val="0"/>
      <w:marRight w:val="0"/>
      <w:marTop w:val="0"/>
      <w:marBottom w:val="0"/>
      <w:divBdr>
        <w:top w:val="none" w:sz="0" w:space="0" w:color="auto"/>
        <w:left w:val="none" w:sz="0" w:space="0" w:color="auto"/>
        <w:bottom w:val="none" w:sz="0" w:space="0" w:color="auto"/>
        <w:right w:val="none" w:sz="0" w:space="0" w:color="auto"/>
      </w:divBdr>
    </w:div>
    <w:div w:id="1606646399">
      <w:bodyDiv w:val="1"/>
      <w:marLeft w:val="0"/>
      <w:marRight w:val="0"/>
      <w:marTop w:val="0"/>
      <w:marBottom w:val="0"/>
      <w:divBdr>
        <w:top w:val="none" w:sz="0" w:space="0" w:color="auto"/>
        <w:left w:val="none" w:sz="0" w:space="0" w:color="auto"/>
        <w:bottom w:val="none" w:sz="0" w:space="0" w:color="auto"/>
        <w:right w:val="none" w:sz="0" w:space="0" w:color="auto"/>
      </w:divBdr>
    </w:div>
    <w:div w:id="1607150408">
      <w:bodyDiv w:val="1"/>
      <w:marLeft w:val="0"/>
      <w:marRight w:val="0"/>
      <w:marTop w:val="0"/>
      <w:marBottom w:val="0"/>
      <w:divBdr>
        <w:top w:val="none" w:sz="0" w:space="0" w:color="auto"/>
        <w:left w:val="none" w:sz="0" w:space="0" w:color="auto"/>
        <w:bottom w:val="none" w:sz="0" w:space="0" w:color="auto"/>
        <w:right w:val="none" w:sz="0" w:space="0" w:color="auto"/>
      </w:divBdr>
    </w:div>
    <w:div w:id="1622415611">
      <w:bodyDiv w:val="1"/>
      <w:marLeft w:val="0"/>
      <w:marRight w:val="0"/>
      <w:marTop w:val="0"/>
      <w:marBottom w:val="0"/>
      <w:divBdr>
        <w:top w:val="none" w:sz="0" w:space="0" w:color="auto"/>
        <w:left w:val="none" w:sz="0" w:space="0" w:color="auto"/>
        <w:bottom w:val="none" w:sz="0" w:space="0" w:color="auto"/>
        <w:right w:val="none" w:sz="0" w:space="0" w:color="auto"/>
      </w:divBdr>
    </w:div>
    <w:div w:id="1627008449">
      <w:bodyDiv w:val="1"/>
      <w:marLeft w:val="0"/>
      <w:marRight w:val="0"/>
      <w:marTop w:val="0"/>
      <w:marBottom w:val="0"/>
      <w:divBdr>
        <w:top w:val="none" w:sz="0" w:space="0" w:color="auto"/>
        <w:left w:val="none" w:sz="0" w:space="0" w:color="auto"/>
        <w:bottom w:val="none" w:sz="0" w:space="0" w:color="auto"/>
        <w:right w:val="none" w:sz="0" w:space="0" w:color="auto"/>
      </w:divBdr>
    </w:div>
    <w:div w:id="1631014891">
      <w:bodyDiv w:val="1"/>
      <w:marLeft w:val="0"/>
      <w:marRight w:val="0"/>
      <w:marTop w:val="0"/>
      <w:marBottom w:val="0"/>
      <w:divBdr>
        <w:top w:val="none" w:sz="0" w:space="0" w:color="auto"/>
        <w:left w:val="none" w:sz="0" w:space="0" w:color="auto"/>
        <w:bottom w:val="none" w:sz="0" w:space="0" w:color="auto"/>
        <w:right w:val="none" w:sz="0" w:space="0" w:color="auto"/>
      </w:divBdr>
    </w:div>
    <w:div w:id="1632174092">
      <w:bodyDiv w:val="1"/>
      <w:marLeft w:val="0"/>
      <w:marRight w:val="0"/>
      <w:marTop w:val="0"/>
      <w:marBottom w:val="0"/>
      <w:divBdr>
        <w:top w:val="none" w:sz="0" w:space="0" w:color="auto"/>
        <w:left w:val="none" w:sz="0" w:space="0" w:color="auto"/>
        <w:bottom w:val="none" w:sz="0" w:space="0" w:color="auto"/>
        <w:right w:val="none" w:sz="0" w:space="0" w:color="auto"/>
      </w:divBdr>
    </w:div>
    <w:div w:id="1640570021">
      <w:bodyDiv w:val="1"/>
      <w:marLeft w:val="0"/>
      <w:marRight w:val="0"/>
      <w:marTop w:val="0"/>
      <w:marBottom w:val="0"/>
      <w:divBdr>
        <w:top w:val="none" w:sz="0" w:space="0" w:color="auto"/>
        <w:left w:val="none" w:sz="0" w:space="0" w:color="auto"/>
        <w:bottom w:val="none" w:sz="0" w:space="0" w:color="auto"/>
        <w:right w:val="none" w:sz="0" w:space="0" w:color="auto"/>
      </w:divBdr>
    </w:div>
    <w:div w:id="1643926825">
      <w:bodyDiv w:val="1"/>
      <w:marLeft w:val="0"/>
      <w:marRight w:val="0"/>
      <w:marTop w:val="0"/>
      <w:marBottom w:val="0"/>
      <w:divBdr>
        <w:top w:val="none" w:sz="0" w:space="0" w:color="auto"/>
        <w:left w:val="none" w:sz="0" w:space="0" w:color="auto"/>
        <w:bottom w:val="none" w:sz="0" w:space="0" w:color="auto"/>
        <w:right w:val="none" w:sz="0" w:space="0" w:color="auto"/>
      </w:divBdr>
    </w:div>
    <w:div w:id="1652251872">
      <w:bodyDiv w:val="1"/>
      <w:marLeft w:val="0"/>
      <w:marRight w:val="0"/>
      <w:marTop w:val="0"/>
      <w:marBottom w:val="0"/>
      <w:divBdr>
        <w:top w:val="none" w:sz="0" w:space="0" w:color="auto"/>
        <w:left w:val="none" w:sz="0" w:space="0" w:color="auto"/>
        <w:bottom w:val="none" w:sz="0" w:space="0" w:color="auto"/>
        <w:right w:val="none" w:sz="0" w:space="0" w:color="auto"/>
      </w:divBdr>
    </w:div>
    <w:div w:id="1659576315">
      <w:bodyDiv w:val="1"/>
      <w:marLeft w:val="0"/>
      <w:marRight w:val="0"/>
      <w:marTop w:val="0"/>
      <w:marBottom w:val="0"/>
      <w:divBdr>
        <w:top w:val="none" w:sz="0" w:space="0" w:color="auto"/>
        <w:left w:val="none" w:sz="0" w:space="0" w:color="auto"/>
        <w:bottom w:val="none" w:sz="0" w:space="0" w:color="auto"/>
        <w:right w:val="none" w:sz="0" w:space="0" w:color="auto"/>
      </w:divBdr>
    </w:div>
    <w:div w:id="1664384462">
      <w:bodyDiv w:val="1"/>
      <w:marLeft w:val="0"/>
      <w:marRight w:val="0"/>
      <w:marTop w:val="0"/>
      <w:marBottom w:val="0"/>
      <w:divBdr>
        <w:top w:val="none" w:sz="0" w:space="0" w:color="auto"/>
        <w:left w:val="none" w:sz="0" w:space="0" w:color="auto"/>
        <w:bottom w:val="none" w:sz="0" w:space="0" w:color="auto"/>
        <w:right w:val="none" w:sz="0" w:space="0" w:color="auto"/>
      </w:divBdr>
    </w:div>
    <w:div w:id="1672634063">
      <w:bodyDiv w:val="1"/>
      <w:marLeft w:val="0"/>
      <w:marRight w:val="0"/>
      <w:marTop w:val="0"/>
      <w:marBottom w:val="0"/>
      <w:divBdr>
        <w:top w:val="none" w:sz="0" w:space="0" w:color="auto"/>
        <w:left w:val="none" w:sz="0" w:space="0" w:color="auto"/>
        <w:bottom w:val="none" w:sz="0" w:space="0" w:color="auto"/>
        <w:right w:val="none" w:sz="0" w:space="0" w:color="auto"/>
      </w:divBdr>
    </w:div>
    <w:div w:id="1674338940">
      <w:bodyDiv w:val="1"/>
      <w:marLeft w:val="0"/>
      <w:marRight w:val="0"/>
      <w:marTop w:val="0"/>
      <w:marBottom w:val="0"/>
      <w:divBdr>
        <w:top w:val="none" w:sz="0" w:space="0" w:color="auto"/>
        <w:left w:val="none" w:sz="0" w:space="0" w:color="auto"/>
        <w:bottom w:val="none" w:sz="0" w:space="0" w:color="auto"/>
        <w:right w:val="none" w:sz="0" w:space="0" w:color="auto"/>
      </w:divBdr>
      <w:divsChild>
        <w:div w:id="358120131">
          <w:marLeft w:val="0"/>
          <w:marRight w:val="0"/>
          <w:marTop w:val="0"/>
          <w:marBottom w:val="0"/>
          <w:divBdr>
            <w:top w:val="none" w:sz="0" w:space="0" w:color="auto"/>
            <w:left w:val="none" w:sz="0" w:space="0" w:color="auto"/>
            <w:bottom w:val="none" w:sz="0" w:space="0" w:color="auto"/>
            <w:right w:val="none" w:sz="0" w:space="0" w:color="auto"/>
          </w:divBdr>
        </w:div>
        <w:div w:id="432359181">
          <w:marLeft w:val="0"/>
          <w:marRight w:val="0"/>
          <w:marTop w:val="0"/>
          <w:marBottom w:val="0"/>
          <w:divBdr>
            <w:top w:val="none" w:sz="0" w:space="0" w:color="auto"/>
            <w:left w:val="none" w:sz="0" w:space="0" w:color="auto"/>
            <w:bottom w:val="none" w:sz="0" w:space="0" w:color="auto"/>
            <w:right w:val="none" w:sz="0" w:space="0" w:color="auto"/>
          </w:divBdr>
        </w:div>
        <w:div w:id="434403543">
          <w:marLeft w:val="0"/>
          <w:marRight w:val="0"/>
          <w:marTop w:val="0"/>
          <w:marBottom w:val="0"/>
          <w:divBdr>
            <w:top w:val="none" w:sz="0" w:space="0" w:color="auto"/>
            <w:left w:val="none" w:sz="0" w:space="0" w:color="auto"/>
            <w:bottom w:val="none" w:sz="0" w:space="0" w:color="auto"/>
            <w:right w:val="none" w:sz="0" w:space="0" w:color="auto"/>
          </w:divBdr>
        </w:div>
        <w:div w:id="710150573">
          <w:marLeft w:val="0"/>
          <w:marRight w:val="0"/>
          <w:marTop w:val="0"/>
          <w:marBottom w:val="0"/>
          <w:divBdr>
            <w:top w:val="none" w:sz="0" w:space="0" w:color="auto"/>
            <w:left w:val="none" w:sz="0" w:space="0" w:color="auto"/>
            <w:bottom w:val="none" w:sz="0" w:space="0" w:color="auto"/>
            <w:right w:val="none" w:sz="0" w:space="0" w:color="auto"/>
          </w:divBdr>
        </w:div>
        <w:div w:id="906183525">
          <w:marLeft w:val="0"/>
          <w:marRight w:val="0"/>
          <w:marTop w:val="0"/>
          <w:marBottom w:val="0"/>
          <w:divBdr>
            <w:top w:val="none" w:sz="0" w:space="0" w:color="auto"/>
            <w:left w:val="none" w:sz="0" w:space="0" w:color="auto"/>
            <w:bottom w:val="none" w:sz="0" w:space="0" w:color="auto"/>
            <w:right w:val="none" w:sz="0" w:space="0" w:color="auto"/>
          </w:divBdr>
        </w:div>
        <w:div w:id="1310331382">
          <w:marLeft w:val="0"/>
          <w:marRight w:val="0"/>
          <w:marTop w:val="0"/>
          <w:marBottom w:val="0"/>
          <w:divBdr>
            <w:top w:val="none" w:sz="0" w:space="0" w:color="auto"/>
            <w:left w:val="none" w:sz="0" w:space="0" w:color="auto"/>
            <w:bottom w:val="none" w:sz="0" w:space="0" w:color="auto"/>
            <w:right w:val="none" w:sz="0" w:space="0" w:color="auto"/>
          </w:divBdr>
        </w:div>
        <w:div w:id="1976643858">
          <w:marLeft w:val="0"/>
          <w:marRight w:val="0"/>
          <w:marTop w:val="0"/>
          <w:marBottom w:val="0"/>
          <w:divBdr>
            <w:top w:val="none" w:sz="0" w:space="0" w:color="auto"/>
            <w:left w:val="none" w:sz="0" w:space="0" w:color="auto"/>
            <w:bottom w:val="none" w:sz="0" w:space="0" w:color="auto"/>
            <w:right w:val="none" w:sz="0" w:space="0" w:color="auto"/>
          </w:divBdr>
        </w:div>
      </w:divsChild>
    </w:div>
    <w:div w:id="1681423151">
      <w:bodyDiv w:val="1"/>
      <w:marLeft w:val="0"/>
      <w:marRight w:val="0"/>
      <w:marTop w:val="0"/>
      <w:marBottom w:val="0"/>
      <w:divBdr>
        <w:top w:val="none" w:sz="0" w:space="0" w:color="auto"/>
        <w:left w:val="none" w:sz="0" w:space="0" w:color="auto"/>
        <w:bottom w:val="none" w:sz="0" w:space="0" w:color="auto"/>
        <w:right w:val="none" w:sz="0" w:space="0" w:color="auto"/>
      </w:divBdr>
    </w:div>
    <w:div w:id="1690138764">
      <w:bodyDiv w:val="1"/>
      <w:marLeft w:val="0"/>
      <w:marRight w:val="0"/>
      <w:marTop w:val="0"/>
      <w:marBottom w:val="0"/>
      <w:divBdr>
        <w:top w:val="none" w:sz="0" w:space="0" w:color="auto"/>
        <w:left w:val="none" w:sz="0" w:space="0" w:color="auto"/>
        <w:bottom w:val="none" w:sz="0" w:space="0" w:color="auto"/>
        <w:right w:val="none" w:sz="0" w:space="0" w:color="auto"/>
      </w:divBdr>
    </w:div>
    <w:div w:id="1694919450">
      <w:bodyDiv w:val="1"/>
      <w:marLeft w:val="0"/>
      <w:marRight w:val="0"/>
      <w:marTop w:val="0"/>
      <w:marBottom w:val="0"/>
      <w:divBdr>
        <w:top w:val="none" w:sz="0" w:space="0" w:color="auto"/>
        <w:left w:val="none" w:sz="0" w:space="0" w:color="auto"/>
        <w:bottom w:val="none" w:sz="0" w:space="0" w:color="auto"/>
        <w:right w:val="none" w:sz="0" w:space="0" w:color="auto"/>
      </w:divBdr>
    </w:div>
    <w:div w:id="1695812086">
      <w:bodyDiv w:val="1"/>
      <w:marLeft w:val="0"/>
      <w:marRight w:val="0"/>
      <w:marTop w:val="0"/>
      <w:marBottom w:val="0"/>
      <w:divBdr>
        <w:top w:val="none" w:sz="0" w:space="0" w:color="auto"/>
        <w:left w:val="none" w:sz="0" w:space="0" w:color="auto"/>
        <w:bottom w:val="none" w:sz="0" w:space="0" w:color="auto"/>
        <w:right w:val="none" w:sz="0" w:space="0" w:color="auto"/>
      </w:divBdr>
    </w:div>
    <w:div w:id="1696081551">
      <w:bodyDiv w:val="1"/>
      <w:marLeft w:val="0"/>
      <w:marRight w:val="0"/>
      <w:marTop w:val="0"/>
      <w:marBottom w:val="0"/>
      <w:divBdr>
        <w:top w:val="none" w:sz="0" w:space="0" w:color="auto"/>
        <w:left w:val="none" w:sz="0" w:space="0" w:color="auto"/>
        <w:bottom w:val="none" w:sz="0" w:space="0" w:color="auto"/>
        <w:right w:val="none" w:sz="0" w:space="0" w:color="auto"/>
      </w:divBdr>
    </w:div>
    <w:div w:id="1706445775">
      <w:bodyDiv w:val="1"/>
      <w:marLeft w:val="0"/>
      <w:marRight w:val="0"/>
      <w:marTop w:val="0"/>
      <w:marBottom w:val="0"/>
      <w:divBdr>
        <w:top w:val="none" w:sz="0" w:space="0" w:color="auto"/>
        <w:left w:val="none" w:sz="0" w:space="0" w:color="auto"/>
        <w:bottom w:val="none" w:sz="0" w:space="0" w:color="auto"/>
        <w:right w:val="none" w:sz="0" w:space="0" w:color="auto"/>
      </w:divBdr>
    </w:div>
    <w:div w:id="1707876000">
      <w:bodyDiv w:val="1"/>
      <w:marLeft w:val="0"/>
      <w:marRight w:val="0"/>
      <w:marTop w:val="0"/>
      <w:marBottom w:val="0"/>
      <w:divBdr>
        <w:top w:val="none" w:sz="0" w:space="0" w:color="auto"/>
        <w:left w:val="none" w:sz="0" w:space="0" w:color="auto"/>
        <w:bottom w:val="none" w:sz="0" w:space="0" w:color="auto"/>
        <w:right w:val="none" w:sz="0" w:space="0" w:color="auto"/>
      </w:divBdr>
    </w:div>
    <w:div w:id="1710639526">
      <w:bodyDiv w:val="1"/>
      <w:marLeft w:val="0"/>
      <w:marRight w:val="0"/>
      <w:marTop w:val="0"/>
      <w:marBottom w:val="0"/>
      <w:divBdr>
        <w:top w:val="none" w:sz="0" w:space="0" w:color="auto"/>
        <w:left w:val="none" w:sz="0" w:space="0" w:color="auto"/>
        <w:bottom w:val="none" w:sz="0" w:space="0" w:color="auto"/>
        <w:right w:val="none" w:sz="0" w:space="0" w:color="auto"/>
      </w:divBdr>
    </w:div>
    <w:div w:id="1713655347">
      <w:bodyDiv w:val="1"/>
      <w:marLeft w:val="0"/>
      <w:marRight w:val="0"/>
      <w:marTop w:val="0"/>
      <w:marBottom w:val="0"/>
      <w:divBdr>
        <w:top w:val="none" w:sz="0" w:space="0" w:color="auto"/>
        <w:left w:val="none" w:sz="0" w:space="0" w:color="auto"/>
        <w:bottom w:val="none" w:sz="0" w:space="0" w:color="auto"/>
        <w:right w:val="none" w:sz="0" w:space="0" w:color="auto"/>
      </w:divBdr>
    </w:div>
    <w:div w:id="1715421233">
      <w:bodyDiv w:val="1"/>
      <w:marLeft w:val="0"/>
      <w:marRight w:val="0"/>
      <w:marTop w:val="0"/>
      <w:marBottom w:val="0"/>
      <w:divBdr>
        <w:top w:val="none" w:sz="0" w:space="0" w:color="auto"/>
        <w:left w:val="none" w:sz="0" w:space="0" w:color="auto"/>
        <w:bottom w:val="none" w:sz="0" w:space="0" w:color="auto"/>
        <w:right w:val="none" w:sz="0" w:space="0" w:color="auto"/>
      </w:divBdr>
    </w:div>
    <w:div w:id="1716540422">
      <w:bodyDiv w:val="1"/>
      <w:marLeft w:val="0"/>
      <w:marRight w:val="0"/>
      <w:marTop w:val="0"/>
      <w:marBottom w:val="0"/>
      <w:divBdr>
        <w:top w:val="none" w:sz="0" w:space="0" w:color="auto"/>
        <w:left w:val="none" w:sz="0" w:space="0" w:color="auto"/>
        <w:bottom w:val="none" w:sz="0" w:space="0" w:color="auto"/>
        <w:right w:val="none" w:sz="0" w:space="0" w:color="auto"/>
      </w:divBdr>
    </w:div>
    <w:div w:id="1720278635">
      <w:bodyDiv w:val="1"/>
      <w:marLeft w:val="0"/>
      <w:marRight w:val="0"/>
      <w:marTop w:val="0"/>
      <w:marBottom w:val="0"/>
      <w:divBdr>
        <w:top w:val="none" w:sz="0" w:space="0" w:color="auto"/>
        <w:left w:val="none" w:sz="0" w:space="0" w:color="auto"/>
        <w:bottom w:val="none" w:sz="0" w:space="0" w:color="auto"/>
        <w:right w:val="none" w:sz="0" w:space="0" w:color="auto"/>
      </w:divBdr>
    </w:div>
    <w:div w:id="1735591565">
      <w:bodyDiv w:val="1"/>
      <w:marLeft w:val="0"/>
      <w:marRight w:val="0"/>
      <w:marTop w:val="0"/>
      <w:marBottom w:val="0"/>
      <w:divBdr>
        <w:top w:val="none" w:sz="0" w:space="0" w:color="auto"/>
        <w:left w:val="none" w:sz="0" w:space="0" w:color="auto"/>
        <w:bottom w:val="none" w:sz="0" w:space="0" w:color="auto"/>
        <w:right w:val="none" w:sz="0" w:space="0" w:color="auto"/>
      </w:divBdr>
    </w:div>
    <w:div w:id="1736273880">
      <w:bodyDiv w:val="1"/>
      <w:marLeft w:val="0"/>
      <w:marRight w:val="0"/>
      <w:marTop w:val="0"/>
      <w:marBottom w:val="0"/>
      <w:divBdr>
        <w:top w:val="none" w:sz="0" w:space="0" w:color="auto"/>
        <w:left w:val="none" w:sz="0" w:space="0" w:color="auto"/>
        <w:bottom w:val="none" w:sz="0" w:space="0" w:color="auto"/>
        <w:right w:val="none" w:sz="0" w:space="0" w:color="auto"/>
      </w:divBdr>
    </w:div>
    <w:div w:id="1739786880">
      <w:bodyDiv w:val="1"/>
      <w:marLeft w:val="0"/>
      <w:marRight w:val="0"/>
      <w:marTop w:val="0"/>
      <w:marBottom w:val="0"/>
      <w:divBdr>
        <w:top w:val="none" w:sz="0" w:space="0" w:color="auto"/>
        <w:left w:val="none" w:sz="0" w:space="0" w:color="auto"/>
        <w:bottom w:val="none" w:sz="0" w:space="0" w:color="auto"/>
        <w:right w:val="none" w:sz="0" w:space="0" w:color="auto"/>
      </w:divBdr>
    </w:div>
    <w:div w:id="1741906528">
      <w:bodyDiv w:val="1"/>
      <w:marLeft w:val="0"/>
      <w:marRight w:val="0"/>
      <w:marTop w:val="0"/>
      <w:marBottom w:val="0"/>
      <w:divBdr>
        <w:top w:val="none" w:sz="0" w:space="0" w:color="auto"/>
        <w:left w:val="none" w:sz="0" w:space="0" w:color="auto"/>
        <w:bottom w:val="none" w:sz="0" w:space="0" w:color="auto"/>
        <w:right w:val="none" w:sz="0" w:space="0" w:color="auto"/>
      </w:divBdr>
    </w:div>
    <w:div w:id="1756170408">
      <w:bodyDiv w:val="1"/>
      <w:marLeft w:val="0"/>
      <w:marRight w:val="0"/>
      <w:marTop w:val="0"/>
      <w:marBottom w:val="0"/>
      <w:divBdr>
        <w:top w:val="none" w:sz="0" w:space="0" w:color="auto"/>
        <w:left w:val="none" w:sz="0" w:space="0" w:color="auto"/>
        <w:bottom w:val="none" w:sz="0" w:space="0" w:color="auto"/>
        <w:right w:val="none" w:sz="0" w:space="0" w:color="auto"/>
      </w:divBdr>
    </w:div>
    <w:div w:id="1756396777">
      <w:bodyDiv w:val="1"/>
      <w:marLeft w:val="0"/>
      <w:marRight w:val="0"/>
      <w:marTop w:val="0"/>
      <w:marBottom w:val="0"/>
      <w:divBdr>
        <w:top w:val="none" w:sz="0" w:space="0" w:color="auto"/>
        <w:left w:val="none" w:sz="0" w:space="0" w:color="auto"/>
        <w:bottom w:val="none" w:sz="0" w:space="0" w:color="auto"/>
        <w:right w:val="none" w:sz="0" w:space="0" w:color="auto"/>
      </w:divBdr>
    </w:div>
    <w:div w:id="1765494621">
      <w:bodyDiv w:val="1"/>
      <w:marLeft w:val="0"/>
      <w:marRight w:val="0"/>
      <w:marTop w:val="0"/>
      <w:marBottom w:val="0"/>
      <w:divBdr>
        <w:top w:val="none" w:sz="0" w:space="0" w:color="auto"/>
        <w:left w:val="none" w:sz="0" w:space="0" w:color="auto"/>
        <w:bottom w:val="none" w:sz="0" w:space="0" w:color="auto"/>
        <w:right w:val="none" w:sz="0" w:space="0" w:color="auto"/>
      </w:divBdr>
    </w:div>
    <w:div w:id="1767000823">
      <w:bodyDiv w:val="1"/>
      <w:marLeft w:val="0"/>
      <w:marRight w:val="0"/>
      <w:marTop w:val="0"/>
      <w:marBottom w:val="0"/>
      <w:divBdr>
        <w:top w:val="none" w:sz="0" w:space="0" w:color="auto"/>
        <w:left w:val="none" w:sz="0" w:space="0" w:color="auto"/>
        <w:bottom w:val="none" w:sz="0" w:space="0" w:color="auto"/>
        <w:right w:val="none" w:sz="0" w:space="0" w:color="auto"/>
      </w:divBdr>
    </w:div>
    <w:div w:id="1778283720">
      <w:bodyDiv w:val="1"/>
      <w:marLeft w:val="0"/>
      <w:marRight w:val="0"/>
      <w:marTop w:val="0"/>
      <w:marBottom w:val="0"/>
      <w:divBdr>
        <w:top w:val="none" w:sz="0" w:space="0" w:color="auto"/>
        <w:left w:val="none" w:sz="0" w:space="0" w:color="auto"/>
        <w:bottom w:val="none" w:sz="0" w:space="0" w:color="auto"/>
        <w:right w:val="none" w:sz="0" w:space="0" w:color="auto"/>
      </w:divBdr>
    </w:div>
    <w:div w:id="1780055533">
      <w:bodyDiv w:val="1"/>
      <w:marLeft w:val="0"/>
      <w:marRight w:val="0"/>
      <w:marTop w:val="0"/>
      <w:marBottom w:val="0"/>
      <w:divBdr>
        <w:top w:val="none" w:sz="0" w:space="0" w:color="auto"/>
        <w:left w:val="none" w:sz="0" w:space="0" w:color="auto"/>
        <w:bottom w:val="none" w:sz="0" w:space="0" w:color="auto"/>
        <w:right w:val="none" w:sz="0" w:space="0" w:color="auto"/>
      </w:divBdr>
    </w:div>
    <w:div w:id="1780447850">
      <w:bodyDiv w:val="1"/>
      <w:marLeft w:val="0"/>
      <w:marRight w:val="0"/>
      <w:marTop w:val="0"/>
      <w:marBottom w:val="0"/>
      <w:divBdr>
        <w:top w:val="none" w:sz="0" w:space="0" w:color="auto"/>
        <w:left w:val="none" w:sz="0" w:space="0" w:color="auto"/>
        <w:bottom w:val="none" w:sz="0" w:space="0" w:color="auto"/>
        <w:right w:val="none" w:sz="0" w:space="0" w:color="auto"/>
      </w:divBdr>
    </w:div>
    <w:div w:id="1783375924">
      <w:bodyDiv w:val="1"/>
      <w:marLeft w:val="0"/>
      <w:marRight w:val="0"/>
      <w:marTop w:val="0"/>
      <w:marBottom w:val="0"/>
      <w:divBdr>
        <w:top w:val="none" w:sz="0" w:space="0" w:color="auto"/>
        <w:left w:val="none" w:sz="0" w:space="0" w:color="auto"/>
        <w:bottom w:val="none" w:sz="0" w:space="0" w:color="auto"/>
        <w:right w:val="none" w:sz="0" w:space="0" w:color="auto"/>
      </w:divBdr>
    </w:div>
    <w:div w:id="1784155887">
      <w:bodyDiv w:val="1"/>
      <w:marLeft w:val="0"/>
      <w:marRight w:val="0"/>
      <w:marTop w:val="0"/>
      <w:marBottom w:val="0"/>
      <w:divBdr>
        <w:top w:val="none" w:sz="0" w:space="0" w:color="auto"/>
        <w:left w:val="none" w:sz="0" w:space="0" w:color="auto"/>
        <w:bottom w:val="none" w:sz="0" w:space="0" w:color="auto"/>
        <w:right w:val="none" w:sz="0" w:space="0" w:color="auto"/>
      </w:divBdr>
    </w:div>
    <w:div w:id="1789086633">
      <w:bodyDiv w:val="1"/>
      <w:marLeft w:val="0"/>
      <w:marRight w:val="0"/>
      <w:marTop w:val="0"/>
      <w:marBottom w:val="0"/>
      <w:divBdr>
        <w:top w:val="none" w:sz="0" w:space="0" w:color="auto"/>
        <w:left w:val="none" w:sz="0" w:space="0" w:color="auto"/>
        <w:bottom w:val="none" w:sz="0" w:space="0" w:color="auto"/>
        <w:right w:val="none" w:sz="0" w:space="0" w:color="auto"/>
      </w:divBdr>
    </w:div>
    <w:div w:id="1793669196">
      <w:bodyDiv w:val="1"/>
      <w:marLeft w:val="0"/>
      <w:marRight w:val="0"/>
      <w:marTop w:val="0"/>
      <w:marBottom w:val="0"/>
      <w:divBdr>
        <w:top w:val="none" w:sz="0" w:space="0" w:color="auto"/>
        <w:left w:val="none" w:sz="0" w:space="0" w:color="auto"/>
        <w:bottom w:val="none" w:sz="0" w:space="0" w:color="auto"/>
        <w:right w:val="none" w:sz="0" w:space="0" w:color="auto"/>
      </w:divBdr>
    </w:div>
    <w:div w:id="1796946519">
      <w:bodyDiv w:val="1"/>
      <w:marLeft w:val="0"/>
      <w:marRight w:val="0"/>
      <w:marTop w:val="0"/>
      <w:marBottom w:val="0"/>
      <w:divBdr>
        <w:top w:val="none" w:sz="0" w:space="0" w:color="auto"/>
        <w:left w:val="none" w:sz="0" w:space="0" w:color="auto"/>
        <w:bottom w:val="none" w:sz="0" w:space="0" w:color="auto"/>
        <w:right w:val="none" w:sz="0" w:space="0" w:color="auto"/>
      </w:divBdr>
    </w:div>
    <w:div w:id="1797796090">
      <w:bodyDiv w:val="1"/>
      <w:marLeft w:val="0"/>
      <w:marRight w:val="0"/>
      <w:marTop w:val="0"/>
      <w:marBottom w:val="0"/>
      <w:divBdr>
        <w:top w:val="none" w:sz="0" w:space="0" w:color="auto"/>
        <w:left w:val="none" w:sz="0" w:space="0" w:color="auto"/>
        <w:bottom w:val="none" w:sz="0" w:space="0" w:color="auto"/>
        <w:right w:val="none" w:sz="0" w:space="0" w:color="auto"/>
      </w:divBdr>
    </w:div>
    <w:div w:id="1800223991">
      <w:bodyDiv w:val="1"/>
      <w:marLeft w:val="0"/>
      <w:marRight w:val="0"/>
      <w:marTop w:val="0"/>
      <w:marBottom w:val="0"/>
      <w:divBdr>
        <w:top w:val="none" w:sz="0" w:space="0" w:color="auto"/>
        <w:left w:val="none" w:sz="0" w:space="0" w:color="auto"/>
        <w:bottom w:val="none" w:sz="0" w:space="0" w:color="auto"/>
        <w:right w:val="none" w:sz="0" w:space="0" w:color="auto"/>
      </w:divBdr>
    </w:div>
    <w:div w:id="1805343060">
      <w:bodyDiv w:val="1"/>
      <w:marLeft w:val="0"/>
      <w:marRight w:val="0"/>
      <w:marTop w:val="0"/>
      <w:marBottom w:val="0"/>
      <w:divBdr>
        <w:top w:val="none" w:sz="0" w:space="0" w:color="auto"/>
        <w:left w:val="none" w:sz="0" w:space="0" w:color="auto"/>
        <w:bottom w:val="none" w:sz="0" w:space="0" w:color="auto"/>
        <w:right w:val="none" w:sz="0" w:space="0" w:color="auto"/>
      </w:divBdr>
    </w:div>
    <w:div w:id="1805737101">
      <w:bodyDiv w:val="1"/>
      <w:marLeft w:val="0"/>
      <w:marRight w:val="0"/>
      <w:marTop w:val="0"/>
      <w:marBottom w:val="0"/>
      <w:divBdr>
        <w:top w:val="none" w:sz="0" w:space="0" w:color="auto"/>
        <w:left w:val="none" w:sz="0" w:space="0" w:color="auto"/>
        <w:bottom w:val="none" w:sz="0" w:space="0" w:color="auto"/>
        <w:right w:val="none" w:sz="0" w:space="0" w:color="auto"/>
      </w:divBdr>
    </w:div>
    <w:div w:id="1809207592">
      <w:bodyDiv w:val="1"/>
      <w:marLeft w:val="0"/>
      <w:marRight w:val="0"/>
      <w:marTop w:val="0"/>
      <w:marBottom w:val="0"/>
      <w:divBdr>
        <w:top w:val="none" w:sz="0" w:space="0" w:color="auto"/>
        <w:left w:val="none" w:sz="0" w:space="0" w:color="auto"/>
        <w:bottom w:val="none" w:sz="0" w:space="0" w:color="auto"/>
        <w:right w:val="none" w:sz="0" w:space="0" w:color="auto"/>
      </w:divBdr>
    </w:div>
    <w:div w:id="1809587644">
      <w:bodyDiv w:val="1"/>
      <w:marLeft w:val="0"/>
      <w:marRight w:val="0"/>
      <w:marTop w:val="0"/>
      <w:marBottom w:val="0"/>
      <w:divBdr>
        <w:top w:val="none" w:sz="0" w:space="0" w:color="auto"/>
        <w:left w:val="none" w:sz="0" w:space="0" w:color="auto"/>
        <w:bottom w:val="none" w:sz="0" w:space="0" w:color="auto"/>
        <w:right w:val="none" w:sz="0" w:space="0" w:color="auto"/>
      </w:divBdr>
    </w:div>
    <w:div w:id="1811290225">
      <w:bodyDiv w:val="1"/>
      <w:marLeft w:val="0"/>
      <w:marRight w:val="0"/>
      <w:marTop w:val="0"/>
      <w:marBottom w:val="0"/>
      <w:divBdr>
        <w:top w:val="none" w:sz="0" w:space="0" w:color="auto"/>
        <w:left w:val="none" w:sz="0" w:space="0" w:color="auto"/>
        <w:bottom w:val="none" w:sz="0" w:space="0" w:color="auto"/>
        <w:right w:val="none" w:sz="0" w:space="0" w:color="auto"/>
      </w:divBdr>
    </w:div>
    <w:div w:id="1817138553">
      <w:bodyDiv w:val="1"/>
      <w:marLeft w:val="0"/>
      <w:marRight w:val="0"/>
      <w:marTop w:val="0"/>
      <w:marBottom w:val="0"/>
      <w:divBdr>
        <w:top w:val="none" w:sz="0" w:space="0" w:color="auto"/>
        <w:left w:val="none" w:sz="0" w:space="0" w:color="auto"/>
        <w:bottom w:val="none" w:sz="0" w:space="0" w:color="auto"/>
        <w:right w:val="none" w:sz="0" w:space="0" w:color="auto"/>
      </w:divBdr>
    </w:div>
    <w:div w:id="1824665047">
      <w:bodyDiv w:val="1"/>
      <w:marLeft w:val="0"/>
      <w:marRight w:val="0"/>
      <w:marTop w:val="0"/>
      <w:marBottom w:val="0"/>
      <w:divBdr>
        <w:top w:val="none" w:sz="0" w:space="0" w:color="auto"/>
        <w:left w:val="none" w:sz="0" w:space="0" w:color="auto"/>
        <w:bottom w:val="none" w:sz="0" w:space="0" w:color="auto"/>
        <w:right w:val="none" w:sz="0" w:space="0" w:color="auto"/>
      </w:divBdr>
    </w:div>
    <w:div w:id="1827697534">
      <w:bodyDiv w:val="1"/>
      <w:marLeft w:val="0"/>
      <w:marRight w:val="0"/>
      <w:marTop w:val="0"/>
      <w:marBottom w:val="0"/>
      <w:divBdr>
        <w:top w:val="none" w:sz="0" w:space="0" w:color="auto"/>
        <w:left w:val="none" w:sz="0" w:space="0" w:color="auto"/>
        <w:bottom w:val="none" w:sz="0" w:space="0" w:color="auto"/>
        <w:right w:val="none" w:sz="0" w:space="0" w:color="auto"/>
      </w:divBdr>
    </w:div>
    <w:div w:id="1832942008">
      <w:bodyDiv w:val="1"/>
      <w:marLeft w:val="0"/>
      <w:marRight w:val="0"/>
      <w:marTop w:val="0"/>
      <w:marBottom w:val="0"/>
      <w:divBdr>
        <w:top w:val="none" w:sz="0" w:space="0" w:color="auto"/>
        <w:left w:val="none" w:sz="0" w:space="0" w:color="auto"/>
        <w:bottom w:val="none" w:sz="0" w:space="0" w:color="auto"/>
        <w:right w:val="none" w:sz="0" w:space="0" w:color="auto"/>
      </w:divBdr>
    </w:div>
    <w:div w:id="1838688392">
      <w:bodyDiv w:val="1"/>
      <w:marLeft w:val="0"/>
      <w:marRight w:val="0"/>
      <w:marTop w:val="0"/>
      <w:marBottom w:val="0"/>
      <w:divBdr>
        <w:top w:val="none" w:sz="0" w:space="0" w:color="auto"/>
        <w:left w:val="none" w:sz="0" w:space="0" w:color="auto"/>
        <w:bottom w:val="none" w:sz="0" w:space="0" w:color="auto"/>
        <w:right w:val="none" w:sz="0" w:space="0" w:color="auto"/>
      </w:divBdr>
    </w:div>
    <w:div w:id="1838885287">
      <w:bodyDiv w:val="1"/>
      <w:marLeft w:val="0"/>
      <w:marRight w:val="0"/>
      <w:marTop w:val="0"/>
      <w:marBottom w:val="0"/>
      <w:divBdr>
        <w:top w:val="none" w:sz="0" w:space="0" w:color="auto"/>
        <w:left w:val="none" w:sz="0" w:space="0" w:color="auto"/>
        <w:bottom w:val="none" w:sz="0" w:space="0" w:color="auto"/>
        <w:right w:val="none" w:sz="0" w:space="0" w:color="auto"/>
      </w:divBdr>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
    <w:div w:id="1844319079">
      <w:bodyDiv w:val="1"/>
      <w:marLeft w:val="0"/>
      <w:marRight w:val="0"/>
      <w:marTop w:val="0"/>
      <w:marBottom w:val="0"/>
      <w:divBdr>
        <w:top w:val="none" w:sz="0" w:space="0" w:color="auto"/>
        <w:left w:val="none" w:sz="0" w:space="0" w:color="auto"/>
        <w:bottom w:val="none" w:sz="0" w:space="0" w:color="auto"/>
        <w:right w:val="none" w:sz="0" w:space="0" w:color="auto"/>
      </w:divBdr>
    </w:div>
    <w:div w:id="1848061813">
      <w:bodyDiv w:val="1"/>
      <w:marLeft w:val="0"/>
      <w:marRight w:val="0"/>
      <w:marTop w:val="0"/>
      <w:marBottom w:val="0"/>
      <w:divBdr>
        <w:top w:val="none" w:sz="0" w:space="0" w:color="auto"/>
        <w:left w:val="none" w:sz="0" w:space="0" w:color="auto"/>
        <w:bottom w:val="none" w:sz="0" w:space="0" w:color="auto"/>
        <w:right w:val="none" w:sz="0" w:space="0" w:color="auto"/>
      </w:divBdr>
    </w:div>
    <w:div w:id="1849826138">
      <w:bodyDiv w:val="1"/>
      <w:marLeft w:val="0"/>
      <w:marRight w:val="0"/>
      <w:marTop w:val="0"/>
      <w:marBottom w:val="0"/>
      <w:divBdr>
        <w:top w:val="none" w:sz="0" w:space="0" w:color="auto"/>
        <w:left w:val="none" w:sz="0" w:space="0" w:color="auto"/>
        <w:bottom w:val="none" w:sz="0" w:space="0" w:color="auto"/>
        <w:right w:val="none" w:sz="0" w:space="0" w:color="auto"/>
      </w:divBdr>
    </w:div>
    <w:div w:id="1850215067">
      <w:bodyDiv w:val="1"/>
      <w:marLeft w:val="0"/>
      <w:marRight w:val="0"/>
      <w:marTop w:val="0"/>
      <w:marBottom w:val="0"/>
      <w:divBdr>
        <w:top w:val="none" w:sz="0" w:space="0" w:color="auto"/>
        <w:left w:val="none" w:sz="0" w:space="0" w:color="auto"/>
        <w:bottom w:val="none" w:sz="0" w:space="0" w:color="auto"/>
        <w:right w:val="none" w:sz="0" w:space="0" w:color="auto"/>
      </w:divBdr>
    </w:div>
    <w:div w:id="1857882500">
      <w:bodyDiv w:val="1"/>
      <w:marLeft w:val="0"/>
      <w:marRight w:val="0"/>
      <w:marTop w:val="0"/>
      <w:marBottom w:val="0"/>
      <w:divBdr>
        <w:top w:val="none" w:sz="0" w:space="0" w:color="auto"/>
        <w:left w:val="none" w:sz="0" w:space="0" w:color="auto"/>
        <w:bottom w:val="none" w:sz="0" w:space="0" w:color="auto"/>
        <w:right w:val="none" w:sz="0" w:space="0" w:color="auto"/>
      </w:divBdr>
    </w:div>
    <w:div w:id="1859587982">
      <w:bodyDiv w:val="1"/>
      <w:marLeft w:val="0"/>
      <w:marRight w:val="0"/>
      <w:marTop w:val="0"/>
      <w:marBottom w:val="0"/>
      <w:divBdr>
        <w:top w:val="none" w:sz="0" w:space="0" w:color="auto"/>
        <w:left w:val="none" w:sz="0" w:space="0" w:color="auto"/>
        <w:bottom w:val="none" w:sz="0" w:space="0" w:color="auto"/>
        <w:right w:val="none" w:sz="0" w:space="0" w:color="auto"/>
      </w:divBdr>
    </w:div>
    <w:div w:id="1868987156">
      <w:bodyDiv w:val="1"/>
      <w:marLeft w:val="0"/>
      <w:marRight w:val="0"/>
      <w:marTop w:val="0"/>
      <w:marBottom w:val="0"/>
      <w:divBdr>
        <w:top w:val="none" w:sz="0" w:space="0" w:color="auto"/>
        <w:left w:val="none" w:sz="0" w:space="0" w:color="auto"/>
        <w:bottom w:val="none" w:sz="0" w:space="0" w:color="auto"/>
        <w:right w:val="none" w:sz="0" w:space="0" w:color="auto"/>
      </w:divBdr>
    </w:div>
    <w:div w:id="1876500576">
      <w:bodyDiv w:val="1"/>
      <w:marLeft w:val="0"/>
      <w:marRight w:val="0"/>
      <w:marTop w:val="0"/>
      <w:marBottom w:val="0"/>
      <w:divBdr>
        <w:top w:val="none" w:sz="0" w:space="0" w:color="auto"/>
        <w:left w:val="none" w:sz="0" w:space="0" w:color="auto"/>
        <w:bottom w:val="none" w:sz="0" w:space="0" w:color="auto"/>
        <w:right w:val="none" w:sz="0" w:space="0" w:color="auto"/>
      </w:divBdr>
    </w:div>
    <w:div w:id="1876772377">
      <w:bodyDiv w:val="1"/>
      <w:marLeft w:val="0"/>
      <w:marRight w:val="0"/>
      <w:marTop w:val="0"/>
      <w:marBottom w:val="0"/>
      <w:divBdr>
        <w:top w:val="none" w:sz="0" w:space="0" w:color="auto"/>
        <w:left w:val="none" w:sz="0" w:space="0" w:color="auto"/>
        <w:bottom w:val="none" w:sz="0" w:space="0" w:color="auto"/>
        <w:right w:val="none" w:sz="0" w:space="0" w:color="auto"/>
      </w:divBdr>
      <w:divsChild>
        <w:div w:id="1265647660">
          <w:marLeft w:val="0"/>
          <w:marRight w:val="0"/>
          <w:marTop w:val="0"/>
          <w:marBottom w:val="0"/>
          <w:divBdr>
            <w:top w:val="none" w:sz="0" w:space="0" w:color="auto"/>
            <w:left w:val="none" w:sz="0" w:space="0" w:color="auto"/>
            <w:bottom w:val="none" w:sz="0" w:space="0" w:color="auto"/>
            <w:right w:val="none" w:sz="0" w:space="0" w:color="auto"/>
          </w:divBdr>
          <w:divsChild>
            <w:div w:id="38408230">
              <w:marLeft w:val="0"/>
              <w:marRight w:val="0"/>
              <w:marTop w:val="0"/>
              <w:marBottom w:val="0"/>
              <w:divBdr>
                <w:top w:val="none" w:sz="0" w:space="0" w:color="auto"/>
                <w:left w:val="none" w:sz="0" w:space="0" w:color="auto"/>
                <w:bottom w:val="none" w:sz="0" w:space="0" w:color="auto"/>
                <w:right w:val="none" w:sz="0" w:space="0" w:color="auto"/>
              </w:divBdr>
            </w:div>
            <w:div w:id="524943482">
              <w:marLeft w:val="0"/>
              <w:marRight w:val="0"/>
              <w:marTop w:val="0"/>
              <w:marBottom w:val="0"/>
              <w:divBdr>
                <w:top w:val="none" w:sz="0" w:space="0" w:color="auto"/>
                <w:left w:val="none" w:sz="0" w:space="0" w:color="auto"/>
                <w:bottom w:val="none" w:sz="0" w:space="0" w:color="auto"/>
                <w:right w:val="none" w:sz="0" w:space="0" w:color="auto"/>
              </w:divBdr>
            </w:div>
            <w:div w:id="566846393">
              <w:marLeft w:val="0"/>
              <w:marRight w:val="0"/>
              <w:marTop w:val="0"/>
              <w:marBottom w:val="0"/>
              <w:divBdr>
                <w:top w:val="none" w:sz="0" w:space="0" w:color="auto"/>
                <w:left w:val="none" w:sz="0" w:space="0" w:color="auto"/>
                <w:bottom w:val="none" w:sz="0" w:space="0" w:color="auto"/>
                <w:right w:val="none" w:sz="0" w:space="0" w:color="auto"/>
              </w:divBdr>
            </w:div>
            <w:div w:id="1025907419">
              <w:marLeft w:val="0"/>
              <w:marRight w:val="0"/>
              <w:marTop w:val="0"/>
              <w:marBottom w:val="0"/>
              <w:divBdr>
                <w:top w:val="none" w:sz="0" w:space="0" w:color="auto"/>
                <w:left w:val="none" w:sz="0" w:space="0" w:color="auto"/>
                <w:bottom w:val="none" w:sz="0" w:space="0" w:color="auto"/>
                <w:right w:val="none" w:sz="0" w:space="0" w:color="auto"/>
              </w:divBdr>
            </w:div>
            <w:div w:id="1032223302">
              <w:marLeft w:val="0"/>
              <w:marRight w:val="0"/>
              <w:marTop w:val="0"/>
              <w:marBottom w:val="0"/>
              <w:divBdr>
                <w:top w:val="none" w:sz="0" w:space="0" w:color="auto"/>
                <w:left w:val="none" w:sz="0" w:space="0" w:color="auto"/>
                <w:bottom w:val="none" w:sz="0" w:space="0" w:color="auto"/>
                <w:right w:val="none" w:sz="0" w:space="0" w:color="auto"/>
              </w:divBdr>
            </w:div>
            <w:div w:id="1077703489">
              <w:marLeft w:val="0"/>
              <w:marRight w:val="0"/>
              <w:marTop w:val="0"/>
              <w:marBottom w:val="0"/>
              <w:divBdr>
                <w:top w:val="none" w:sz="0" w:space="0" w:color="auto"/>
                <w:left w:val="none" w:sz="0" w:space="0" w:color="auto"/>
                <w:bottom w:val="none" w:sz="0" w:space="0" w:color="auto"/>
                <w:right w:val="none" w:sz="0" w:space="0" w:color="auto"/>
              </w:divBdr>
            </w:div>
            <w:div w:id="1154882327">
              <w:marLeft w:val="0"/>
              <w:marRight w:val="0"/>
              <w:marTop w:val="0"/>
              <w:marBottom w:val="0"/>
              <w:divBdr>
                <w:top w:val="none" w:sz="0" w:space="0" w:color="auto"/>
                <w:left w:val="none" w:sz="0" w:space="0" w:color="auto"/>
                <w:bottom w:val="none" w:sz="0" w:space="0" w:color="auto"/>
                <w:right w:val="none" w:sz="0" w:space="0" w:color="auto"/>
              </w:divBdr>
            </w:div>
            <w:div w:id="1190991743">
              <w:marLeft w:val="0"/>
              <w:marRight w:val="0"/>
              <w:marTop w:val="0"/>
              <w:marBottom w:val="0"/>
              <w:divBdr>
                <w:top w:val="none" w:sz="0" w:space="0" w:color="auto"/>
                <w:left w:val="none" w:sz="0" w:space="0" w:color="auto"/>
                <w:bottom w:val="none" w:sz="0" w:space="0" w:color="auto"/>
                <w:right w:val="none" w:sz="0" w:space="0" w:color="auto"/>
              </w:divBdr>
            </w:div>
            <w:div w:id="1297485998">
              <w:marLeft w:val="0"/>
              <w:marRight w:val="0"/>
              <w:marTop w:val="0"/>
              <w:marBottom w:val="0"/>
              <w:divBdr>
                <w:top w:val="none" w:sz="0" w:space="0" w:color="auto"/>
                <w:left w:val="none" w:sz="0" w:space="0" w:color="auto"/>
                <w:bottom w:val="none" w:sz="0" w:space="0" w:color="auto"/>
                <w:right w:val="none" w:sz="0" w:space="0" w:color="auto"/>
              </w:divBdr>
            </w:div>
            <w:div w:id="1376660125">
              <w:marLeft w:val="0"/>
              <w:marRight w:val="0"/>
              <w:marTop w:val="0"/>
              <w:marBottom w:val="0"/>
              <w:divBdr>
                <w:top w:val="none" w:sz="0" w:space="0" w:color="auto"/>
                <w:left w:val="none" w:sz="0" w:space="0" w:color="auto"/>
                <w:bottom w:val="none" w:sz="0" w:space="0" w:color="auto"/>
                <w:right w:val="none" w:sz="0" w:space="0" w:color="auto"/>
              </w:divBdr>
            </w:div>
            <w:div w:id="1408259897">
              <w:marLeft w:val="0"/>
              <w:marRight w:val="0"/>
              <w:marTop w:val="0"/>
              <w:marBottom w:val="0"/>
              <w:divBdr>
                <w:top w:val="none" w:sz="0" w:space="0" w:color="auto"/>
                <w:left w:val="none" w:sz="0" w:space="0" w:color="auto"/>
                <w:bottom w:val="none" w:sz="0" w:space="0" w:color="auto"/>
                <w:right w:val="none" w:sz="0" w:space="0" w:color="auto"/>
              </w:divBdr>
            </w:div>
            <w:div w:id="1619533160">
              <w:marLeft w:val="0"/>
              <w:marRight w:val="0"/>
              <w:marTop w:val="0"/>
              <w:marBottom w:val="0"/>
              <w:divBdr>
                <w:top w:val="none" w:sz="0" w:space="0" w:color="auto"/>
                <w:left w:val="none" w:sz="0" w:space="0" w:color="auto"/>
                <w:bottom w:val="none" w:sz="0" w:space="0" w:color="auto"/>
                <w:right w:val="none" w:sz="0" w:space="0" w:color="auto"/>
              </w:divBdr>
            </w:div>
            <w:div w:id="1626739458">
              <w:marLeft w:val="0"/>
              <w:marRight w:val="0"/>
              <w:marTop w:val="0"/>
              <w:marBottom w:val="0"/>
              <w:divBdr>
                <w:top w:val="none" w:sz="0" w:space="0" w:color="auto"/>
                <w:left w:val="none" w:sz="0" w:space="0" w:color="auto"/>
                <w:bottom w:val="none" w:sz="0" w:space="0" w:color="auto"/>
                <w:right w:val="none" w:sz="0" w:space="0" w:color="auto"/>
              </w:divBdr>
            </w:div>
            <w:div w:id="1867710811">
              <w:marLeft w:val="0"/>
              <w:marRight w:val="0"/>
              <w:marTop w:val="0"/>
              <w:marBottom w:val="0"/>
              <w:divBdr>
                <w:top w:val="none" w:sz="0" w:space="0" w:color="auto"/>
                <w:left w:val="none" w:sz="0" w:space="0" w:color="auto"/>
                <w:bottom w:val="none" w:sz="0" w:space="0" w:color="auto"/>
                <w:right w:val="none" w:sz="0" w:space="0" w:color="auto"/>
              </w:divBdr>
            </w:div>
            <w:div w:id="1961647527">
              <w:marLeft w:val="0"/>
              <w:marRight w:val="0"/>
              <w:marTop w:val="0"/>
              <w:marBottom w:val="0"/>
              <w:divBdr>
                <w:top w:val="none" w:sz="0" w:space="0" w:color="auto"/>
                <w:left w:val="none" w:sz="0" w:space="0" w:color="auto"/>
                <w:bottom w:val="none" w:sz="0" w:space="0" w:color="auto"/>
                <w:right w:val="none" w:sz="0" w:space="0" w:color="auto"/>
              </w:divBdr>
            </w:div>
            <w:div w:id="21115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544">
      <w:bodyDiv w:val="1"/>
      <w:marLeft w:val="0"/>
      <w:marRight w:val="0"/>
      <w:marTop w:val="0"/>
      <w:marBottom w:val="0"/>
      <w:divBdr>
        <w:top w:val="none" w:sz="0" w:space="0" w:color="auto"/>
        <w:left w:val="none" w:sz="0" w:space="0" w:color="auto"/>
        <w:bottom w:val="none" w:sz="0" w:space="0" w:color="auto"/>
        <w:right w:val="none" w:sz="0" w:space="0" w:color="auto"/>
      </w:divBdr>
    </w:div>
    <w:div w:id="1888296711">
      <w:bodyDiv w:val="1"/>
      <w:marLeft w:val="0"/>
      <w:marRight w:val="0"/>
      <w:marTop w:val="0"/>
      <w:marBottom w:val="0"/>
      <w:divBdr>
        <w:top w:val="none" w:sz="0" w:space="0" w:color="auto"/>
        <w:left w:val="none" w:sz="0" w:space="0" w:color="auto"/>
        <w:bottom w:val="none" w:sz="0" w:space="0" w:color="auto"/>
        <w:right w:val="none" w:sz="0" w:space="0" w:color="auto"/>
      </w:divBdr>
    </w:div>
    <w:div w:id="1895771842">
      <w:bodyDiv w:val="1"/>
      <w:marLeft w:val="0"/>
      <w:marRight w:val="0"/>
      <w:marTop w:val="0"/>
      <w:marBottom w:val="0"/>
      <w:divBdr>
        <w:top w:val="none" w:sz="0" w:space="0" w:color="auto"/>
        <w:left w:val="none" w:sz="0" w:space="0" w:color="auto"/>
        <w:bottom w:val="none" w:sz="0" w:space="0" w:color="auto"/>
        <w:right w:val="none" w:sz="0" w:space="0" w:color="auto"/>
      </w:divBdr>
    </w:div>
    <w:div w:id="1895896721">
      <w:bodyDiv w:val="1"/>
      <w:marLeft w:val="0"/>
      <w:marRight w:val="0"/>
      <w:marTop w:val="0"/>
      <w:marBottom w:val="0"/>
      <w:divBdr>
        <w:top w:val="none" w:sz="0" w:space="0" w:color="auto"/>
        <w:left w:val="none" w:sz="0" w:space="0" w:color="auto"/>
        <w:bottom w:val="none" w:sz="0" w:space="0" w:color="auto"/>
        <w:right w:val="none" w:sz="0" w:space="0" w:color="auto"/>
      </w:divBdr>
    </w:div>
    <w:div w:id="1896577913">
      <w:bodyDiv w:val="1"/>
      <w:marLeft w:val="0"/>
      <w:marRight w:val="0"/>
      <w:marTop w:val="0"/>
      <w:marBottom w:val="0"/>
      <w:divBdr>
        <w:top w:val="none" w:sz="0" w:space="0" w:color="auto"/>
        <w:left w:val="none" w:sz="0" w:space="0" w:color="auto"/>
        <w:bottom w:val="none" w:sz="0" w:space="0" w:color="auto"/>
        <w:right w:val="none" w:sz="0" w:space="0" w:color="auto"/>
      </w:divBdr>
    </w:div>
    <w:div w:id="1897818009">
      <w:bodyDiv w:val="1"/>
      <w:marLeft w:val="0"/>
      <w:marRight w:val="0"/>
      <w:marTop w:val="0"/>
      <w:marBottom w:val="0"/>
      <w:divBdr>
        <w:top w:val="none" w:sz="0" w:space="0" w:color="auto"/>
        <w:left w:val="none" w:sz="0" w:space="0" w:color="auto"/>
        <w:bottom w:val="none" w:sz="0" w:space="0" w:color="auto"/>
        <w:right w:val="none" w:sz="0" w:space="0" w:color="auto"/>
      </w:divBdr>
    </w:div>
    <w:div w:id="1907571910">
      <w:bodyDiv w:val="1"/>
      <w:marLeft w:val="0"/>
      <w:marRight w:val="0"/>
      <w:marTop w:val="0"/>
      <w:marBottom w:val="0"/>
      <w:divBdr>
        <w:top w:val="none" w:sz="0" w:space="0" w:color="auto"/>
        <w:left w:val="none" w:sz="0" w:space="0" w:color="auto"/>
        <w:bottom w:val="none" w:sz="0" w:space="0" w:color="auto"/>
        <w:right w:val="none" w:sz="0" w:space="0" w:color="auto"/>
      </w:divBdr>
    </w:div>
    <w:div w:id="1911309855">
      <w:bodyDiv w:val="1"/>
      <w:marLeft w:val="0"/>
      <w:marRight w:val="0"/>
      <w:marTop w:val="0"/>
      <w:marBottom w:val="0"/>
      <w:divBdr>
        <w:top w:val="none" w:sz="0" w:space="0" w:color="auto"/>
        <w:left w:val="none" w:sz="0" w:space="0" w:color="auto"/>
        <w:bottom w:val="none" w:sz="0" w:space="0" w:color="auto"/>
        <w:right w:val="none" w:sz="0" w:space="0" w:color="auto"/>
      </w:divBdr>
    </w:div>
    <w:div w:id="1913658230">
      <w:bodyDiv w:val="1"/>
      <w:marLeft w:val="0"/>
      <w:marRight w:val="0"/>
      <w:marTop w:val="0"/>
      <w:marBottom w:val="0"/>
      <w:divBdr>
        <w:top w:val="none" w:sz="0" w:space="0" w:color="auto"/>
        <w:left w:val="none" w:sz="0" w:space="0" w:color="auto"/>
        <w:bottom w:val="none" w:sz="0" w:space="0" w:color="auto"/>
        <w:right w:val="none" w:sz="0" w:space="0" w:color="auto"/>
      </w:divBdr>
    </w:div>
    <w:div w:id="1914504610">
      <w:bodyDiv w:val="1"/>
      <w:marLeft w:val="0"/>
      <w:marRight w:val="0"/>
      <w:marTop w:val="0"/>
      <w:marBottom w:val="0"/>
      <w:divBdr>
        <w:top w:val="none" w:sz="0" w:space="0" w:color="auto"/>
        <w:left w:val="none" w:sz="0" w:space="0" w:color="auto"/>
        <w:bottom w:val="none" w:sz="0" w:space="0" w:color="auto"/>
        <w:right w:val="none" w:sz="0" w:space="0" w:color="auto"/>
      </w:divBdr>
    </w:div>
    <w:div w:id="1916895013">
      <w:bodyDiv w:val="1"/>
      <w:marLeft w:val="0"/>
      <w:marRight w:val="0"/>
      <w:marTop w:val="0"/>
      <w:marBottom w:val="0"/>
      <w:divBdr>
        <w:top w:val="none" w:sz="0" w:space="0" w:color="auto"/>
        <w:left w:val="none" w:sz="0" w:space="0" w:color="auto"/>
        <w:bottom w:val="none" w:sz="0" w:space="0" w:color="auto"/>
        <w:right w:val="none" w:sz="0" w:space="0" w:color="auto"/>
      </w:divBdr>
    </w:div>
    <w:div w:id="1919096611">
      <w:bodyDiv w:val="1"/>
      <w:marLeft w:val="0"/>
      <w:marRight w:val="0"/>
      <w:marTop w:val="0"/>
      <w:marBottom w:val="0"/>
      <w:divBdr>
        <w:top w:val="none" w:sz="0" w:space="0" w:color="auto"/>
        <w:left w:val="none" w:sz="0" w:space="0" w:color="auto"/>
        <w:bottom w:val="none" w:sz="0" w:space="0" w:color="auto"/>
        <w:right w:val="none" w:sz="0" w:space="0" w:color="auto"/>
      </w:divBdr>
    </w:div>
    <w:div w:id="1919633528">
      <w:bodyDiv w:val="1"/>
      <w:marLeft w:val="0"/>
      <w:marRight w:val="0"/>
      <w:marTop w:val="0"/>
      <w:marBottom w:val="0"/>
      <w:divBdr>
        <w:top w:val="none" w:sz="0" w:space="0" w:color="auto"/>
        <w:left w:val="none" w:sz="0" w:space="0" w:color="auto"/>
        <w:bottom w:val="none" w:sz="0" w:space="0" w:color="auto"/>
        <w:right w:val="none" w:sz="0" w:space="0" w:color="auto"/>
      </w:divBdr>
    </w:div>
    <w:div w:id="1920671812">
      <w:bodyDiv w:val="1"/>
      <w:marLeft w:val="0"/>
      <w:marRight w:val="0"/>
      <w:marTop w:val="0"/>
      <w:marBottom w:val="0"/>
      <w:divBdr>
        <w:top w:val="none" w:sz="0" w:space="0" w:color="auto"/>
        <w:left w:val="none" w:sz="0" w:space="0" w:color="auto"/>
        <w:bottom w:val="none" w:sz="0" w:space="0" w:color="auto"/>
        <w:right w:val="none" w:sz="0" w:space="0" w:color="auto"/>
      </w:divBdr>
    </w:div>
    <w:div w:id="1922568525">
      <w:bodyDiv w:val="1"/>
      <w:marLeft w:val="0"/>
      <w:marRight w:val="0"/>
      <w:marTop w:val="0"/>
      <w:marBottom w:val="0"/>
      <w:divBdr>
        <w:top w:val="none" w:sz="0" w:space="0" w:color="auto"/>
        <w:left w:val="none" w:sz="0" w:space="0" w:color="auto"/>
        <w:bottom w:val="none" w:sz="0" w:space="0" w:color="auto"/>
        <w:right w:val="none" w:sz="0" w:space="0" w:color="auto"/>
      </w:divBdr>
    </w:div>
    <w:div w:id="1926331462">
      <w:bodyDiv w:val="1"/>
      <w:marLeft w:val="0"/>
      <w:marRight w:val="0"/>
      <w:marTop w:val="0"/>
      <w:marBottom w:val="0"/>
      <w:divBdr>
        <w:top w:val="none" w:sz="0" w:space="0" w:color="auto"/>
        <w:left w:val="none" w:sz="0" w:space="0" w:color="auto"/>
        <w:bottom w:val="none" w:sz="0" w:space="0" w:color="auto"/>
        <w:right w:val="none" w:sz="0" w:space="0" w:color="auto"/>
      </w:divBdr>
    </w:div>
    <w:div w:id="1926451472">
      <w:bodyDiv w:val="1"/>
      <w:marLeft w:val="0"/>
      <w:marRight w:val="0"/>
      <w:marTop w:val="0"/>
      <w:marBottom w:val="0"/>
      <w:divBdr>
        <w:top w:val="none" w:sz="0" w:space="0" w:color="auto"/>
        <w:left w:val="none" w:sz="0" w:space="0" w:color="auto"/>
        <w:bottom w:val="none" w:sz="0" w:space="0" w:color="auto"/>
        <w:right w:val="none" w:sz="0" w:space="0" w:color="auto"/>
      </w:divBdr>
    </w:div>
    <w:div w:id="1927810071">
      <w:bodyDiv w:val="1"/>
      <w:marLeft w:val="0"/>
      <w:marRight w:val="0"/>
      <w:marTop w:val="0"/>
      <w:marBottom w:val="0"/>
      <w:divBdr>
        <w:top w:val="none" w:sz="0" w:space="0" w:color="auto"/>
        <w:left w:val="none" w:sz="0" w:space="0" w:color="auto"/>
        <w:bottom w:val="none" w:sz="0" w:space="0" w:color="auto"/>
        <w:right w:val="none" w:sz="0" w:space="0" w:color="auto"/>
      </w:divBdr>
    </w:div>
    <w:div w:id="1929076423">
      <w:bodyDiv w:val="1"/>
      <w:marLeft w:val="0"/>
      <w:marRight w:val="0"/>
      <w:marTop w:val="0"/>
      <w:marBottom w:val="0"/>
      <w:divBdr>
        <w:top w:val="none" w:sz="0" w:space="0" w:color="auto"/>
        <w:left w:val="none" w:sz="0" w:space="0" w:color="auto"/>
        <w:bottom w:val="none" w:sz="0" w:space="0" w:color="auto"/>
        <w:right w:val="none" w:sz="0" w:space="0" w:color="auto"/>
      </w:divBdr>
    </w:div>
    <w:div w:id="1949190961">
      <w:bodyDiv w:val="1"/>
      <w:marLeft w:val="0"/>
      <w:marRight w:val="0"/>
      <w:marTop w:val="0"/>
      <w:marBottom w:val="0"/>
      <w:divBdr>
        <w:top w:val="none" w:sz="0" w:space="0" w:color="auto"/>
        <w:left w:val="none" w:sz="0" w:space="0" w:color="auto"/>
        <w:bottom w:val="none" w:sz="0" w:space="0" w:color="auto"/>
        <w:right w:val="none" w:sz="0" w:space="0" w:color="auto"/>
      </w:divBdr>
    </w:div>
    <w:div w:id="1950038988">
      <w:bodyDiv w:val="1"/>
      <w:marLeft w:val="0"/>
      <w:marRight w:val="0"/>
      <w:marTop w:val="0"/>
      <w:marBottom w:val="0"/>
      <w:divBdr>
        <w:top w:val="none" w:sz="0" w:space="0" w:color="auto"/>
        <w:left w:val="none" w:sz="0" w:space="0" w:color="auto"/>
        <w:bottom w:val="none" w:sz="0" w:space="0" w:color="auto"/>
        <w:right w:val="none" w:sz="0" w:space="0" w:color="auto"/>
      </w:divBdr>
    </w:div>
    <w:div w:id="1950576625">
      <w:bodyDiv w:val="1"/>
      <w:marLeft w:val="0"/>
      <w:marRight w:val="0"/>
      <w:marTop w:val="0"/>
      <w:marBottom w:val="0"/>
      <w:divBdr>
        <w:top w:val="none" w:sz="0" w:space="0" w:color="auto"/>
        <w:left w:val="none" w:sz="0" w:space="0" w:color="auto"/>
        <w:bottom w:val="none" w:sz="0" w:space="0" w:color="auto"/>
        <w:right w:val="none" w:sz="0" w:space="0" w:color="auto"/>
      </w:divBdr>
    </w:div>
    <w:div w:id="1955792019">
      <w:bodyDiv w:val="1"/>
      <w:marLeft w:val="0"/>
      <w:marRight w:val="0"/>
      <w:marTop w:val="0"/>
      <w:marBottom w:val="0"/>
      <w:divBdr>
        <w:top w:val="none" w:sz="0" w:space="0" w:color="auto"/>
        <w:left w:val="none" w:sz="0" w:space="0" w:color="auto"/>
        <w:bottom w:val="none" w:sz="0" w:space="0" w:color="auto"/>
        <w:right w:val="none" w:sz="0" w:space="0" w:color="auto"/>
      </w:divBdr>
    </w:div>
    <w:div w:id="1959213584">
      <w:bodyDiv w:val="1"/>
      <w:marLeft w:val="0"/>
      <w:marRight w:val="0"/>
      <w:marTop w:val="0"/>
      <w:marBottom w:val="0"/>
      <w:divBdr>
        <w:top w:val="none" w:sz="0" w:space="0" w:color="auto"/>
        <w:left w:val="none" w:sz="0" w:space="0" w:color="auto"/>
        <w:bottom w:val="none" w:sz="0" w:space="0" w:color="auto"/>
        <w:right w:val="none" w:sz="0" w:space="0" w:color="auto"/>
      </w:divBdr>
    </w:div>
    <w:div w:id="1973511330">
      <w:bodyDiv w:val="1"/>
      <w:marLeft w:val="0"/>
      <w:marRight w:val="0"/>
      <w:marTop w:val="0"/>
      <w:marBottom w:val="0"/>
      <w:divBdr>
        <w:top w:val="none" w:sz="0" w:space="0" w:color="auto"/>
        <w:left w:val="none" w:sz="0" w:space="0" w:color="auto"/>
        <w:bottom w:val="none" w:sz="0" w:space="0" w:color="auto"/>
        <w:right w:val="none" w:sz="0" w:space="0" w:color="auto"/>
      </w:divBdr>
    </w:div>
    <w:div w:id="1976132681">
      <w:bodyDiv w:val="1"/>
      <w:marLeft w:val="0"/>
      <w:marRight w:val="0"/>
      <w:marTop w:val="0"/>
      <w:marBottom w:val="0"/>
      <w:divBdr>
        <w:top w:val="none" w:sz="0" w:space="0" w:color="auto"/>
        <w:left w:val="none" w:sz="0" w:space="0" w:color="auto"/>
        <w:bottom w:val="none" w:sz="0" w:space="0" w:color="auto"/>
        <w:right w:val="none" w:sz="0" w:space="0" w:color="auto"/>
      </w:divBdr>
    </w:div>
    <w:div w:id="1977099866">
      <w:bodyDiv w:val="1"/>
      <w:marLeft w:val="0"/>
      <w:marRight w:val="0"/>
      <w:marTop w:val="0"/>
      <w:marBottom w:val="0"/>
      <w:divBdr>
        <w:top w:val="none" w:sz="0" w:space="0" w:color="auto"/>
        <w:left w:val="none" w:sz="0" w:space="0" w:color="auto"/>
        <w:bottom w:val="none" w:sz="0" w:space="0" w:color="auto"/>
        <w:right w:val="none" w:sz="0" w:space="0" w:color="auto"/>
      </w:divBdr>
    </w:div>
    <w:div w:id="1977176923">
      <w:bodyDiv w:val="1"/>
      <w:marLeft w:val="0"/>
      <w:marRight w:val="0"/>
      <w:marTop w:val="0"/>
      <w:marBottom w:val="0"/>
      <w:divBdr>
        <w:top w:val="none" w:sz="0" w:space="0" w:color="auto"/>
        <w:left w:val="none" w:sz="0" w:space="0" w:color="auto"/>
        <w:bottom w:val="none" w:sz="0" w:space="0" w:color="auto"/>
        <w:right w:val="none" w:sz="0" w:space="0" w:color="auto"/>
      </w:divBdr>
    </w:div>
    <w:div w:id="1977684773">
      <w:bodyDiv w:val="1"/>
      <w:marLeft w:val="0"/>
      <w:marRight w:val="0"/>
      <w:marTop w:val="0"/>
      <w:marBottom w:val="0"/>
      <w:divBdr>
        <w:top w:val="none" w:sz="0" w:space="0" w:color="auto"/>
        <w:left w:val="none" w:sz="0" w:space="0" w:color="auto"/>
        <w:bottom w:val="none" w:sz="0" w:space="0" w:color="auto"/>
        <w:right w:val="none" w:sz="0" w:space="0" w:color="auto"/>
      </w:divBdr>
    </w:div>
    <w:div w:id="1979800415">
      <w:bodyDiv w:val="1"/>
      <w:marLeft w:val="0"/>
      <w:marRight w:val="0"/>
      <w:marTop w:val="0"/>
      <w:marBottom w:val="0"/>
      <w:divBdr>
        <w:top w:val="none" w:sz="0" w:space="0" w:color="auto"/>
        <w:left w:val="none" w:sz="0" w:space="0" w:color="auto"/>
        <w:bottom w:val="none" w:sz="0" w:space="0" w:color="auto"/>
        <w:right w:val="none" w:sz="0" w:space="0" w:color="auto"/>
      </w:divBdr>
    </w:div>
    <w:div w:id="1988390132">
      <w:bodyDiv w:val="1"/>
      <w:marLeft w:val="0"/>
      <w:marRight w:val="0"/>
      <w:marTop w:val="0"/>
      <w:marBottom w:val="0"/>
      <w:divBdr>
        <w:top w:val="none" w:sz="0" w:space="0" w:color="auto"/>
        <w:left w:val="none" w:sz="0" w:space="0" w:color="auto"/>
        <w:bottom w:val="none" w:sz="0" w:space="0" w:color="auto"/>
        <w:right w:val="none" w:sz="0" w:space="0" w:color="auto"/>
      </w:divBdr>
    </w:div>
    <w:div w:id="1989363054">
      <w:bodyDiv w:val="1"/>
      <w:marLeft w:val="0"/>
      <w:marRight w:val="0"/>
      <w:marTop w:val="0"/>
      <w:marBottom w:val="0"/>
      <w:divBdr>
        <w:top w:val="none" w:sz="0" w:space="0" w:color="auto"/>
        <w:left w:val="none" w:sz="0" w:space="0" w:color="auto"/>
        <w:bottom w:val="none" w:sz="0" w:space="0" w:color="auto"/>
        <w:right w:val="none" w:sz="0" w:space="0" w:color="auto"/>
      </w:divBdr>
    </w:div>
    <w:div w:id="1995987248">
      <w:bodyDiv w:val="1"/>
      <w:marLeft w:val="0"/>
      <w:marRight w:val="0"/>
      <w:marTop w:val="0"/>
      <w:marBottom w:val="0"/>
      <w:divBdr>
        <w:top w:val="none" w:sz="0" w:space="0" w:color="auto"/>
        <w:left w:val="none" w:sz="0" w:space="0" w:color="auto"/>
        <w:bottom w:val="none" w:sz="0" w:space="0" w:color="auto"/>
        <w:right w:val="none" w:sz="0" w:space="0" w:color="auto"/>
      </w:divBdr>
    </w:div>
    <w:div w:id="2000376916">
      <w:bodyDiv w:val="1"/>
      <w:marLeft w:val="0"/>
      <w:marRight w:val="0"/>
      <w:marTop w:val="0"/>
      <w:marBottom w:val="0"/>
      <w:divBdr>
        <w:top w:val="none" w:sz="0" w:space="0" w:color="auto"/>
        <w:left w:val="none" w:sz="0" w:space="0" w:color="auto"/>
        <w:bottom w:val="none" w:sz="0" w:space="0" w:color="auto"/>
        <w:right w:val="none" w:sz="0" w:space="0" w:color="auto"/>
      </w:divBdr>
    </w:div>
    <w:div w:id="2004384833">
      <w:bodyDiv w:val="1"/>
      <w:marLeft w:val="0"/>
      <w:marRight w:val="0"/>
      <w:marTop w:val="0"/>
      <w:marBottom w:val="0"/>
      <w:divBdr>
        <w:top w:val="none" w:sz="0" w:space="0" w:color="auto"/>
        <w:left w:val="none" w:sz="0" w:space="0" w:color="auto"/>
        <w:bottom w:val="none" w:sz="0" w:space="0" w:color="auto"/>
        <w:right w:val="none" w:sz="0" w:space="0" w:color="auto"/>
      </w:divBdr>
    </w:div>
    <w:div w:id="2007904072">
      <w:bodyDiv w:val="1"/>
      <w:marLeft w:val="0"/>
      <w:marRight w:val="0"/>
      <w:marTop w:val="0"/>
      <w:marBottom w:val="0"/>
      <w:divBdr>
        <w:top w:val="none" w:sz="0" w:space="0" w:color="auto"/>
        <w:left w:val="none" w:sz="0" w:space="0" w:color="auto"/>
        <w:bottom w:val="none" w:sz="0" w:space="0" w:color="auto"/>
        <w:right w:val="none" w:sz="0" w:space="0" w:color="auto"/>
      </w:divBdr>
    </w:div>
    <w:div w:id="2013293659">
      <w:bodyDiv w:val="1"/>
      <w:marLeft w:val="0"/>
      <w:marRight w:val="0"/>
      <w:marTop w:val="0"/>
      <w:marBottom w:val="0"/>
      <w:divBdr>
        <w:top w:val="none" w:sz="0" w:space="0" w:color="auto"/>
        <w:left w:val="none" w:sz="0" w:space="0" w:color="auto"/>
        <w:bottom w:val="none" w:sz="0" w:space="0" w:color="auto"/>
        <w:right w:val="none" w:sz="0" w:space="0" w:color="auto"/>
      </w:divBdr>
    </w:div>
    <w:div w:id="2015304103">
      <w:bodyDiv w:val="1"/>
      <w:marLeft w:val="0"/>
      <w:marRight w:val="0"/>
      <w:marTop w:val="0"/>
      <w:marBottom w:val="0"/>
      <w:divBdr>
        <w:top w:val="none" w:sz="0" w:space="0" w:color="auto"/>
        <w:left w:val="none" w:sz="0" w:space="0" w:color="auto"/>
        <w:bottom w:val="none" w:sz="0" w:space="0" w:color="auto"/>
        <w:right w:val="none" w:sz="0" w:space="0" w:color="auto"/>
      </w:divBdr>
      <w:divsChild>
        <w:div w:id="42025966">
          <w:marLeft w:val="0"/>
          <w:marRight w:val="0"/>
          <w:marTop w:val="0"/>
          <w:marBottom w:val="0"/>
          <w:divBdr>
            <w:top w:val="none" w:sz="0" w:space="0" w:color="auto"/>
            <w:left w:val="none" w:sz="0" w:space="0" w:color="auto"/>
            <w:bottom w:val="none" w:sz="0" w:space="0" w:color="auto"/>
            <w:right w:val="none" w:sz="0" w:space="0" w:color="auto"/>
          </w:divBdr>
        </w:div>
        <w:div w:id="156923513">
          <w:marLeft w:val="0"/>
          <w:marRight w:val="0"/>
          <w:marTop w:val="0"/>
          <w:marBottom w:val="0"/>
          <w:divBdr>
            <w:top w:val="none" w:sz="0" w:space="0" w:color="auto"/>
            <w:left w:val="none" w:sz="0" w:space="0" w:color="auto"/>
            <w:bottom w:val="none" w:sz="0" w:space="0" w:color="auto"/>
            <w:right w:val="none" w:sz="0" w:space="0" w:color="auto"/>
          </w:divBdr>
        </w:div>
        <w:div w:id="297146288">
          <w:marLeft w:val="0"/>
          <w:marRight w:val="0"/>
          <w:marTop w:val="0"/>
          <w:marBottom w:val="0"/>
          <w:divBdr>
            <w:top w:val="none" w:sz="0" w:space="0" w:color="auto"/>
            <w:left w:val="none" w:sz="0" w:space="0" w:color="auto"/>
            <w:bottom w:val="none" w:sz="0" w:space="0" w:color="auto"/>
            <w:right w:val="none" w:sz="0" w:space="0" w:color="auto"/>
          </w:divBdr>
        </w:div>
        <w:div w:id="312611061">
          <w:marLeft w:val="0"/>
          <w:marRight w:val="0"/>
          <w:marTop w:val="0"/>
          <w:marBottom w:val="0"/>
          <w:divBdr>
            <w:top w:val="none" w:sz="0" w:space="0" w:color="auto"/>
            <w:left w:val="none" w:sz="0" w:space="0" w:color="auto"/>
            <w:bottom w:val="none" w:sz="0" w:space="0" w:color="auto"/>
            <w:right w:val="none" w:sz="0" w:space="0" w:color="auto"/>
          </w:divBdr>
        </w:div>
        <w:div w:id="333069581">
          <w:marLeft w:val="0"/>
          <w:marRight w:val="0"/>
          <w:marTop w:val="0"/>
          <w:marBottom w:val="0"/>
          <w:divBdr>
            <w:top w:val="none" w:sz="0" w:space="0" w:color="auto"/>
            <w:left w:val="none" w:sz="0" w:space="0" w:color="auto"/>
            <w:bottom w:val="none" w:sz="0" w:space="0" w:color="auto"/>
            <w:right w:val="none" w:sz="0" w:space="0" w:color="auto"/>
          </w:divBdr>
        </w:div>
        <w:div w:id="519778162">
          <w:marLeft w:val="0"/>
          <w:marRight w:val="0"/>
          <w:marTop w:val="0"/>
          <w:marBottom w:val="0"/>
          <w:divBdr>
            <w:top w:val="none" w:sz="0" w:space="0" w:color="auto"/>
            <w:left w:val="none" w:sz="0" w:space="0" w:color="auto"/>
            <w:bottom w:val="none" w:sz="0" w:space="0" w:color="auto"/>
            <w:right w:val="none" w:sz="0" w:space="0" w:color="auto"/>
          </w:divBdr>
        </w:div>
        <w:div w:id="614867829">
          <w:marLeft w:val="0"/>
          <w:marRight w:val="0"/>
          <w:marTop w:val="0"/>
          <w:marBottom w:val="0"/>
          <w:divBdr>
            <w:top w:val="none" w:sz="0" w:space="0" w:color="auto"/>
            <w:left w:val="none" w:sz="0" w:space="0" w:color="auto"/>
            <w:bottom w:val="none" w:sz="0" w:space="0" w:color="auto"/>
            <w:right w:val="none" w:sz="0" w:space="0" w:color="auto"/>
          </w:divBdr>
        </w:div>
        <w:div w:id="621155041">
          <w:marLeft w:val="0"/>
          <w:marRight w:val="0"/>
          <w:marTop w:val="0"/>
          <w:marBottom w:val="0"/>
          <w:divBdr>
            <w:top w:val="none" w:sz="0" w:space="0" w:color="auto"/>
            <w:left w:val="none" w:sz="0" w:space="0" w:color="auto"/>
            <w:bottom w:val="none" w:sz="0" w:space="0" w:color="auto"/>
            <w:right w:val="none" w:sz="0" w:space="0" w:color="auto"/>
          </w:divBdr>
        </w:div>
        <w:div w:id="638340614">
          <w:marLeft w:val="0"/>
          <w:marRight w:val="0"/>
          <w:marTop w:val="0"/>
          <w:marBottom w:val="0"/>
          <w:divBdr>
            <w:top w:val="none" w:sz="0" w:space="0" w:color="auto"/>
            <w:left w:val="none" w:sz="0" w:space="0" w:color="auto"/>
            <w:bottom w:val="none" w:sz="0" w:space="0" w:color="auto"/>
            <w:right w:val="none" w:sz="0" w:space="0" w:color="auto"/>
          </w:divBdr>
        </w:div>
        <w:div w:id="642467207">
          <w:marLeft w:val="0"/>
          <w:marRight w:val="0"/>
          <w:marTop w:val="0"/>
          <w:marBottom w:val="0"/>
          <w:divBdr>
            <w:top w:val="none" w:sz="0" w:space="0" w:color="auto"/>
            <w:left w:val="none" w:sz="0" w:space="0" w:color="auto"/>
            <w:bottom w:val="none" w:sz="0" w:space="0" w:color="auto"/>
            <w:right w:val="none" w:sz="0" w:space="0" w:color="auto"/>
          </w:divBdr>
        </w:div>
        <w:div w:id="651907712">
          <w:marLeft w:val="0"/>
          <w:marRight w:val="0"/>
          <w:marTop w:val="0"/>
          <w:marBottom w:val="0"/>
          <w:divBdr>
            <w:top w:val="none" w:sz="0" w:space="0" w:color="auto"/>
            <w:left w:val="none" w:sz="0" w:space="0" w:color="auto"/>
            <w:bottom w:val="none" w:sz="0" w:space="0" w:color="auto"/>
            <w:right w:val="none" w:sz="0" w:space="0" w:color="auto"/>
          </w:divBdr>
        </w:div>
        <w:div w:id="677731843">
          <w:marLeft w:val="0"/>
          <w:marRight w:val="0"/>
          <w:marTop w:val="0"/>
          <w:marBottom w:val="0"/>
          <w:divBdr>
            <w:top w:val="none" w:sz="0" w:space="0" w:color="auto"/>
            <w:left w:val="none" w:sz="0" w:space="0" w:color="auto"/>
            <w:bottom w:val="none" w:sz="0" w:space="0" w:color="auto"/>
            <w:right w:val="none" w:sz="0" w:space="0" w:color="auto"/>
          </w:divBdr>
        </w:div>
        <w:div w:id="819151654">
          <w:marLeft w:val="0"/>
          <w:marRight w:val="0"/>
          <w:marTop w:val="0"/>
          <w:marBottom w:val="0"/>
          <w:divBdr>
            <w:top w:val="none" w:sz="0" w:space="0" w:color="auto"/>
            <w:left w:val="none" w:sz="0" w:space="0" w:color="auto"/>
            <w:bottom w:val="none" w:sz="0" w:space="0" w:color="auto"/>
            <w:right w:val="none" w:sz="0" w:space="0" w:color="auto"/>
          </w:divBdr>
        </w:div>
        <w:div w:id="1056663931">
          <w:marLeft w:val="0"/>
          <w:marRight w:val="0"/>
          <w:marTop w:val="0"/>
          <w:marBottom w:val="0"/>
          <w:divBdr>
            <w:top w:val="none" w:sz="0" w:space="0" w:color="auto"/>
            <w:left w:val="none" w:sz="0" w:space="0" w:color="auto"/>
            <w:bottom w:val="none" w:sz="0" w:space="0" w:color="auto"/>
            <w:right w:val="none" w:sz="0" w:space="0" w:color="auto"/>
          </w:divBdr>
        </w:div>
        <w:div w:id="1057973337">
          <w:marLeft w:val="0"/>
          <w:marRight w:val="0"/>
          <w:marTop w:val="0"/>
          <w:marBottom w:val="0"/>
          <w:divBdr>
            <w:top w:val="none" w:sz="0" w:space="0" w:color="auto"/>
            <w:left w:val="none" w:sz="0" w:space="0" w:color="auto"/>
            <w:bottom w:val="none" w:sz="0" w:space="0" w:color="auto"/>
            <w:right w:val="none" w:sz="0" w:space="0" w:color="auto"/>
          </w:divBdr>
        </w:div>
        <w:div w:id="1072628343">
          <w:marLeft w:val="0"/>
          <w:marRight w:val="0"/>
          <w:marTop w:val="0"/>
          <w:marBottom w:val="0"/>
          <w:divBdr>
            <w:top w:val="none" w:sz="0" w:space="0" w:color="auto"/>
            <w:left w:val="none" w:sz="0" w:space="0" w:color="auto"/>
            <w:bottom w:val="none" w:sz="0" w:space="0" w:color="auto"/>
            <w:right w:val="none" w:sz="0" w:space="0" w:color="auto"/>
          </w:divBdr>
        </w:div>
        <w:div w:id="1086152619">
          <w:marLeft w:val="0"/>
          <w:marRight w:val="0"/>
          <w:marTop w:val="0"/>
          <w:marBottom w:val="0"/>
          <w:divBdr>
            <w:top w:val="none" w:sz="0" w:space="0" w:color="auto"/>
            <w:left w:val="none" w:sz="0" w:space="0" w:color="auto"/>
            <w:bottom w:val="none" w:sz="0" w:space="0" w:color="auto"/>
            <w:right w:val="none" w:sz="0" w:space="0" w:color="auto"/>
          </w:divBdr>
        </w:div>
        <w:div w:id="1087338667">
          <w:marLeft w:val="0"/>
          <w:marRight w:val="0"/>
          <w:marTop w:val="0"/>
          <w:marBottom w:val="0"/>
          <w:divBdr>
            <w:top w:val="none" w:sz="0" w:space="0" w:color="auto"/>
            <w:left w:val="none" w:sz="0" w:space="0" w:color="auto"/>
            <w:bottom w:val="none" w:sz="0" w:space="0" w:color="auto"/>
            <w:right w:val="none" w:sz="0" w:space="0" w:color="auto"/>
          </w:divBdr>
        </w:div>
        <w:div w:id="1296371465">
          <w:marLeft w:val="0"/>
          <w:marRight w:val="0"/>
          <w:marTop w:val="0"/>
          <w:marBottom w:val="0"/>
          <w:divBdr>
            <w:top w:val="none" w:sz="0" w:space="0" w:color="auto"/>
            <w:left w:val="none" w:sz="0" w:space="0" w:color="auto"/>
            <w:bottom w:val="none" w:sz="0" w:space="0" w:color="auto"/>
            <w:right w:val="none" w:sz="0" w:space="0" w:color="auto"/>
          </w:divBdr>
        </w:div>
        <w:div w:id="1306859778">
          <w:marLeft w:val="0"/>
          <w:marRight w:val="0"/>
          <w:marTop w:val="0"/>
          <w:marBottom w:val="0"/>
          <w:divBdr>
            <w:top w:val="none" w:sz="0" w:space="0" w:color="auto"/>
            <w:left w:val="none" w:sz="0" w:space="0" w:color="auto"/>
            <w:bottom w:val="none" w:sz="0" w:space="0" w:color="auto"/>
            <w:right w:val="none" w:sz="0" w:space="0" w:color="auto"/>
          </w:divBdr>
        </w:div>
        <w:div w:id="1341160639">
          <w:marLeft w:val="0"/>
          <w:marRight w:val="0"/>
          <w:marTop w:val="0"/>
          <w:marBottom w:val="0"/>
          <w:divBdr>
            <w:top w:val="none" w:sz="0" w:space="0" w:color="auto"/>
            <w:left w:val="none" w:sz="0" w:space="0" w:color="auto"/>
            <w:bottom w:val="none" w:sz="0" w:space="0" w:color="auto"/>
            <w:right w:val="none" w:sz="0" w:space="0" w:color="auto"/>
          </w:divBdr>
        </w:div>
        <w:div w:id="1424837829">
          <w:marLeft w:val="0"/>
          <w:marRight w:val="0"/>
          <w:marTop w:val="0"/>
          <w:marBottom w:val="0"/>
          <w:divBdr>
            <w:top w:val="none" w:sz="0" w:space="0" w:color="auto"/>
            <w:left w:val="none" w:sz="0" w:space="0" w:color="auto"/>
            <w:bottom w:val="none" w:sz="0" w:space="0" w:color="auto"/>
            <w:right w:val="none" w:sz="0" w:space="0" w:color="auto"/>
          </w:divBdr>
        </w:div>
        <w:div w:id="1487740873">
          <w:marLeft w:val="0"/>
          <w:marRight w:val="0"/>
          <w:marTop w:val="0"/>
          <w:marBottom w:val="0"/>
          <w:divBdr>
            <w:top w:val="none" w:sz="0" w:space="0" w:color="auto"/>
            <w:left w:val="none" w:sz="0" w:space="0" w:color="auto"/>
            <w:bottom w:val="none" w:sz="0" w:space="0" w:color="auto"/>
            <w:right w:val="none" w:sz="0" w:space="0" w:color="auto"/>
          </w:divBdr>
        </w:div>
        <w:div w:id="1568496704">
          <w:marLeft w:val="0"/>
          <w:marRight w:val="0"/>
          <w:marTop w:val="0"/>
          <w:marBottom w:val="0"/>
          <w:divBdr>
            <w:top w:val="none" w:sz="0" w:space="0" w:color="auto"/>
            <w:left w:val="none" w:sz="0" w:space="0" w:color="auto"/>
            <w:bottom w:val="none" w:sz="0" w:space="0" w:color="auto"/>
            <w:right w:val="none" w:sz="0" w:space="0" w:color="auto"/>
          </w:divBdr>
        </w:div>
        <w:div w:id="1594849923">
          <w:marLeft w:val="0"/>
          <w:marRight w:val="0"/>
          <w:marTop w:val="0"/>
          <w:marBottom w:val="0"/>
          <w:divBdr>
            <w:top w:val="none" w:sz="0" w:space="0" w:color="auto"/>
            <w:left w:val="none" w:sz="0" w:space="0" w:color="auto"/>
            <w:bottom w:val="none" w:sz="0" w:space="0" w:color="auto"/>
            <w:right w:val="none" w:sz="0" w:space="0" w:color="auto"/>
          </w:divBdr>
        </w:div>
        <w:div w:id="1652059202">
          <w:marLeft w:val="0"/>
          <w:marRight w:val="0"/>
          <w:marTop w:val="0"/>
          <w:marBottom w:val="0"/>
          <w:divBdr>
            <w:top w:val="none" w:sz="0" w:space="0" w:color="auto"/>
            <w:left w:val="none" w:sz="0" w:space="0" w:color="auto"/>
            <w:bottom w:val="none" w:sz="0" w:space="0" w:color="auto"/>
            <w:right w:val="none" w:sz="0" w:space="0" w:color="auto"/>
          </w:divBdr>
        </w:div>
        <w:div w:id="1676419899">
          <w:marLeft w:val="0"/>
          <w:marRight w:val="0"/>
          <w:marTop w:val="0"/>
          <w:marBottom w:val="0"/>
          <w:divBdr>
            <w:top w:val="none" w:sz="0" w:space="0" w:color="auto"/>
            <w:left w:val="none" w:sz="0" w:space="0" w:color="auto"/>
            <w:bottom w:val="none" w:sz="0" w:space="0" w:color="auto"/>
            <w:right w:val="none" w:sz="0" w:space="0" w:color="auto"/>
          </w:divBdr>
        </w:div>
        <w:div w:id="1695038775">
          <w:marLeft w:val="0"/>
          <w:marRight w:val="0"/>
          <w:marTop w:val="0"/>
          <w:marBottom w:val="0"/>
          <w:divBdr>
            <w:top w:val="none" w:sz="0" w:space="0" w:color="auto"/>
            <w:left w:val="none" w:sz="0" w:space="0" w:color="auto"/>
            <w:bottom w:val="none" w:sz="0" w:space="0" w:color="auto"/>
            <w:right w:val="none" w:sz="0" w:space="0" w:color="auto"/>
          </w:divBdr>
        </w:div>
        <w:div w:id="1740134434">
          <w:marLeft w:val="0"/>
          <w:marRight w:val="0"/>
          <w:marTop w:val="0"/>
          <w:marBottom w:val="0"/>
          <w:divBdr>
            <w:top w:val="none" w:sz="0" w:space="0" w:color="auto"/>
            <w:left w:val="none" w:sz="0" w:space="0" w:color="auto"/>
            <w:bottom w:val="none" w:sz="0" w:space="0" w:color="auto"/>
            <w:right w:val="none" w:sz="0" w:space="0" w:color="auto"/>
          </w:divBdr>
        </w:div>
        <w:div w:id="1754474045">
          <w:marLeft w:val="0"/>
          <w:marRight w:val="0"/>
          <w:marTop w:val="0"/>
          <w:marBottom w:val="0"/>
          <w:divBdr>
            <w:top w:val="none" w:sz="0" w:space="0" w:color="auto"/>
            <w:left w:val="none" w:sz="0" w:space="0" w:color="auto"/>
            <w:bottom w:val="none" w:sz="0" w:space="0" w:color="auto"/>
            <w:right w:val="none" w:sz="0" w:space="0" w:color="auto"/>
          </w:divBdr>
        </w:div>
      </w:divsChild>
    </w:div>
    <w:div w:id="2018387324">
      <w:bodyDiv w:val="1"/>
      <w:marLeft w:val="0"/>
      <w:marRight w:val="0"/>
      <w:marTop w:val="0"/>
      <w:marBottom w:val="0"/>
      <w:divBdr>
        <w:top w:val="none" w:sz="0" w:space="0" w:color="auto"/>
        <w:left w:val="none" w:sz="0" w:space="0" w:color="auto"/>
        <w:bottom w:val="none" w:sz="0" w:space="0" w:color="auto"/>
        <w:right w:val="none" w:sz="0" w:space="0" w:color="auto"/>
      </w:divBdr>
    </w:div>
    <w:div w:id="2018654635">
      <w:bodyDiv w:val="1"/>
      <w:marLeft w:val="0"/>
      <w:marRight w:val="0"/>
      <w:marTop w:val="0"/>
      <w:marBottom w:val="0"/>
      <w:divBdr>
        <w:top w:val="none" w:sz="0" w:space="0" w:color="auto"/>
        <w:left w:val="none" w:sz="0" w:space="0" w:color="auto"/>
        <w:bottom w:val="none" w:sz="0" w:space="0" w:color="auto"/>
        <w:right w:val="none" w:sz="0" w:space="0" w:color="auto"/>
      </w:divBdr>
    </w:div>
    <w:div w:id="2022075397">
      <w:bodyDiv w:val="1"/>
      <w:marLeft w:val="0"/>
      <w:marRight w:val="0"/>
      <w:marTop w:val="0"/>
      <w:marBottom w:val="0"/>
      <w:divBdr>
        <w:top w:val="none" w:sz="0" w:space="0" w:color="auto"/>
        <w:left w:val="none" w:sz="0" w:space="0" w:color="auto"/>
        <w:bottom w:val="none" w:sz="0" w:space="0" w:color="auto"/>
        <w:right w:val="none" w:sz="0" w:space="0" w:color="auto"/>
      </w:divBdr>
    </w:div>
    <w:div w:id="2026516841">
      <w:bodyDiv w:val="1"/>
      <w:marLeft w:val="0"/>
      <w:marRight w:val="0"/>
      <w:marTop w:val="0"/>
      <w:marBottom w:val="0"/>
      <w:divBdr>
        <w:top w:val="none" w:sz="0" w:space="0" w:color="auto"/>
        <w:left w:val="none" w:sz="0" w:space="0" w:color="auto"/>
        <w:bottom w:val="none" w:sz="0" w:space="0" w:color="auto"/>
        <w:right w:val="none" w:sz="0" w:space="0" w:color="auto"/>
      </w:divBdr>
    </w:div>
    <w:div w:id="2026589322">
      <w:bodyDiv w:val="1"/>
      <w:marLeft w:val="0"/>
      <w:marRight w:val="0"/>
      <w:marTop w:val="0"/>
      <w:marBottom w:val="0"/>
      <w:divBdr>
        <w:top w:val="none" w:sz="0" w:space="0" w:color="auto"/>
        <w:left w:val="none" w:sz="0" w:space="0" w:color="auto"/>
        <w:bottom w:val="none" w:sz="0" w:space="0" w:color="auto"/>
        <w:right w:val="none" w:sz="0" w:space="0" w:color="auto"/>
      </w:divBdr>
    </w:div>
    <w:div w:id="2026662816">
      <w:bodyDiv w:val="1"/>
      <w:marLeft w:val="0"/>
      <w:marRight w:val="0"/>
      <w:marTop w:val="0"/>
      <w:marBottom w:val="0"/>
      <w:divBdr>
        <w:top w:val="none" w:sz="0" w:space="0" w:color="auto"/>
        <w:left w:val="none" w:sz="0" w:space="0" w:color="auto"/>
        <w:bottom w:val="none" w:sz="0" w:space="0" w:color="auto"/>
        <w:right w:val="none" w:sz="0" w:space="0" w:color="auto"/>
      </w:divBdr>
    </w:div>
    <w:div w:id="2034108581">
      <w:bodyDiv w:val="1"/>
      <w:marLeft w:val="0"/>
      <w:marRight w:val="0"/>
      <w:marTop w:val="0"/>
      <w:marBottom w:val="0"/>
      <w:divBdr>
        <w:top w:val="none" w:sz="0" w:space="0" w:color="auto"/>
        <w:left w:val="none" w:sz="0" w:space="0" w:color="auto"/>
        <w:bottom w:val="none" w:sz="0" w:space="0" w:color="auto"/>
        <w:right w:val="none" w:sz="0" w:space="0" w:color="auto"/>
      </w:divBdr>
    </w:div>
    <w:div w:id="2040088583">
      <w:bodyDiv w:val="1"/>
      <w:marLeft w:val="0"/>
      <w:marRight w:val="0"/>
      <w:marTop w:val="0"/>
      <w:marBottom w:val="0"/>
      <w:divBdr>
        <w:top w:val="none" w:sz="0" w:space="0" w:color="auto"/>
        <w:left w:val="none" w:sz="0" w:space="0" w:color="auto"/>
        <w:bottom w:val="none" w:sz="0" w:space="0" w:color="auto"/>
        <w:right w:val="none" w:sz="0" w:space="0" w:color="auto"/>
      </w:divBdr>
    </w:div>
    <w:div w:id="2042120902">
      <w:bodyDiv w:val="1"/>
      <w:marLeft w:val="0"/>
      <w:marRight w:val="0"/>
      <w:marTop w:val="0"/>
      <w:marBottom w:val="0"/>
      <w:divBdr>
        <w:top w:val="none" w:sz="0" w:space="0" w:color="auto"/>
        <w:left w:val="none" w:sz="0" w:space="0" w:color="auto"/>
        <w:bottom w:val="none" w:sz="0" w:space="0" w:color="auto"/>
        <w:right w:val="none" w:sz="0" w:space="0" w:color="auto"/>
      </w:divBdr>
    </w:div>
    <w:div w:id="2045247886">
      <w:bodyDiv w:val="1"/>
      <w:marLeft w:val="0"/>
      <w:marRight w:val="0"/>
      <w:marTop w:val="0"/>
      <w:marBottom w:val="0"/>
      <w:divBdr>
        <w:top w:val="none" w:sz="0" w:space="0" w:color="auto"/>
        <w:left w:val="none" w:sz="0" w:space="0" w:color="auto"/>
        <w:bottom w:val="none" w:sz="0" w:space="0" w:color="auto"/>
        <w:right w:val="none" w:sz="0" w:space="0" w:color="auto"/>
      </w:divBdr>
    </w:div>
    <w:div w:id="2049644396">
      <w:bodyDiv w:val="1"/>
      <w:marLeft w:val="0"/>
      <w:marRight w:val="0"/>
      <w:marTop w:val="0"/>
      <w:marBottom w:val="0"/>
      <w:divBdr>
        <w:top w:val="none" w:sz="0" w:space="0" w:color="auto"/>
        <w:left w:val="none" w:sz="0" w:space="0" w:color="auto"/>
        <w:bottom w:val="none" w:sz="0" w:space="0" w:color="auto"/>
        <w:right w:val="none" w:sz="0" w:space="0" w:color="auto"/>
      </w:divBdr>
    </w:div>
    <w:div w:id="2051106183">
      <w:bodyDiv w:val="1"/>
      <w:marLeft w:val="0"/>
      <w:marRight w:val="0"/>
      <w:marTop w:val="0"/>
      <w:marBottom w:val="0"/>
      <w:divBdr>
        <w:top w:val="none" w:sz="0" w:space="0" w:color="auto"/>
        <w:left w:val="none" w:sz="0" w:space="0" w:color="auto"/>
        <w:bottom w:val="none" w:sz="0" w:space="0" w:color="auto"/>
        <w:right w:val="none" w:sz="0" w:space="0" w:color="auto"/>
      </w:divBdr>
    </w:div>
    <w:div w:id="2052807056">
      <w:bodyDiv w:val="1"/>
      <w:marLeft w:val="0"/>
      <w:marRight w:val="0"/>
      <w:marTop w:val="0"/>
      <w:marBottom w:val="0"/>
      <w:divBdr>
        <w:top w:val="none" w:sz="0" w:space="0" w:color="auto"/>
        <w:left w:val="none" w:sz="0" w:space="0" w:color="auto"/>
        <w:bottom w:val="none" w:sz="0" w:space="0" w:color="auto"/>
        <w:right w:val="none" w:sz="0" w:space="0" w:color="auto"/>
      </w:divBdr>
    </w:div>
    <w:div w:id="2056925677">
      <w:bodyDiv w:val="1"/>
      <w:marLeft w:val="0"/>
      <w:marRight w:val="0"/>
      <w:marTop w:val="0"/>
      <w:marBottom w:val="0"/>
      <w:divBdr>
        <w:top w:val="none" w:sz="0" w:space="0" w:color="auto"/>
        <w:left w:val="none" w:sz="0" w:space="0" w:color="auto"/>
        <w:bottom w:val="none" w:sz="0" w:space="0" w:color="auto"/>
        <w:right w:val="none" w:sz="0" w:space="0" w:color="auto"/>
      </w:divBdr>
    </w:div>
    <w:div w:id="2061782330">
      <w:bodyDiv w:val="1"/>
      <w:marLeft w:val="0"/>
      <w:marRight w:val="0"/>
      <w:marTop w:val="0"/>
      <w:marBottom w:val="0"/>
      <w:divBdr>
        <w:top w:val="none" w:sz="0" w:space="0" w:color="auto"/>
        <w:left w:val="none" w:sz="0" w:space="0" w:color="auto"/>
        <w:bottom w:val="none" w:sz="0" w:space="0" w:color="auto"/>
        <w:right w:val="none" w:sz="0" w:space="0" w:color="auto"/>
      </w:divBdr>
    </w:div>
    <w:div w:id="2062434082">
      <w:bodyDiv w:val="1"/>
      <w:marLeft w:val="0"/>
      <w:marRight w:val="0"/>
      <w:marTop w:val="0"/>
      <w:marBottom w:val="0"/>
      <w:divBdr>
        <w:top w:val="none" w:sz="0" w:space="0" w:color="auto"/>
        <w:left w:val="none" w:sz="0" w:space="0" w:color="auto"/>
        <w:bottom w:val="none" w:sz="0" w:space="0" w:color="auto"/>
        <w:right w:val="none" w:sz="0" w:space="0" w:color="auto"/>
      </w:divBdr>
    </w:div>
    <w:div w:id="2074348152">
      <w:bodyDiv w:val="1"/>
      <w:marLeft w:val="0"/>
      <w:marRight w:val="0"/>
      <w:marTop w:val="0"/>
      <w:marBottom w:val="0"/>
      <w:divBdr>
        <w:top w:val="none" w:sz="0" w:space="0" w:color="auto"/>
        <w:left w:val="none" w:sz="0" w:space="0" w:color="auto"/>
        <w:bottom w:val="none" w:sz="0" w:space="0" w:color="auto"/>
        <w:right w:val="none" w:sz="0" w:space="0" w:color="auto"/>
      </w:divBdr>
    </w:div>
    <w:div w:id="2078436986">
      <w:bodyDiv w:val="1"/>
      <w:marLeft w:val="0"/>
      <w:marRight w:val="0"/>
      <w:marTop w:val="0"/>
      <w:marBottom w:val="0"/>
      <w:divBdr>
        <w:top w:val="none" w:sz="0" w:space="0" w:color="auto"/>
        <w:left w:val="none" w:sz="0" w:space="0" w:color="auto"/>
        <w:bottom w:val="none" w:sz="0" w:space="0" w:color="auto"/>
        <w:right w:val="none" w:sz="0" w:space="0" w:color="auto"/>
      </w:divBdr>
    </w:div>
    <w:div w:id="2084451889">
      <w:bodyDiv w:val="1"/>
      <w:marLeft w:val="0"/>
      <w:marRight w:val="0"/>
      <w:marTop w:val="0"/>
      <w:marBottom w:val="0"/>
      <w:divBdr>
        <w:top w:val="none" w:sz="0" w:space="0" w:color="auto"/>
        <w:left w:val="none" w:sz="0" w:space="0" w:color="auto"/>
        <w:bottom w:val="none" w:sz="0" w:space="0" w:color="auto"/>
        <w:right w:val="none" w:sz="0" w:space="0" w:color="auto"/>
      </w:divBdr>
    </w:div>
    <w:div w:id="2084713370">
      <w:bodyDiv w:val="1"/>
      <w:marLeft w:val="0"/>
      <w:marRight w:val="0"/>
      <w:marTop w:val="0"/>
      <w:marBottom w:val="0"/>
      <w:divBdr>
        <w:top w:val="none" w:sz="0" w:space="0" w:color="auto"/>
        <w:left w:val="none" w:sz="0" w:space="0" w:color="auto"/>
        <w:bottom w:val="none" w:sz="0" w:space="0" w:color="auto"/>
        <w:right w:val="none" w:sz="0" w:space="0" w:color="auto"/>
      </w:divBdr>
    </w:div>
    <w:div w:id="2088532399">
      <w:bodyDiv w:val="1"/>
      <w:marLeft w:val="0"/>
      <w:marRight w:val="0"/>
      <w:marTop w:val="0"/>
      <w:marBottom w:val="0"/>
      <w:divBdr>
        <w:top w:val="none" w:sz="0" w:space="0" w:color="auto"/>
        <w:left w:val="none" w:sz="0" w:space="0" w:color="auto"/>
        <w:bottom w:val="none" w:sz="0" w:space="0" w:color="auto"/>
        <w:right w:val="none" w:sz="0" w:space="0" w:color="auto"/>
      </w:divBdr>
    </w:div>
    <w:div w:id="2098939072">
      <w:bodyDiv w:val="1"/>
      <w:marLeft w:val="0"/>
      <w:marRight w:val="0"/>
      <w:marTop w:val="0"/>
      <w:marBottom w:val="0"/>
      <w:divBdr>
        <w:top w:val="none" w:sz="0" w:space="0" w:color="auto"/>
        <w:left w:val="none" w:sz="0" w:space="0" w:color="auto"/>
        <w:bottom w:val="none" w:sz="0" w:space="0" w:color="auto"/>
        <w:right w:val="none" w:sz="0" w:space="0" w:color="auto"/>
      </w:divBdr>
    </w:div>
    <w:div w:id="2102875475">
      <w:bodyDiv w:val="1"/>
      <w:marLeft w:val="0"/>
      <w:marRight w:val="0"/>
      <w:marTop w:val="0"/>
      <w:marBottom w:val="0"/>
      <w:divBdr>
        <w:top w:val="none" w:sz="0" w:space="0" w:color="auto"/>
        <w:left w:val="none" w:sz="0" w:space="0" w:color="auto"/>
        <w:bottom w:val="none" w:sz="0" w:space="0" w:color="auto"/>
        <w:right w:val="none" w:sz="0" w:space="0" w:color="auto"/>
      </w:divBdr>
    </w:div>
    <w:div w:id="2119832765">
      <w:bodyDiv w:val="1"/>
      <w:marLeft w:val="0"/>
      <w:marRight w:val="0"/>
      <w:marTop w:val="0"/>
      <w:marBottom w:val="0"/>
      <w:divBdr>
        <w:top w:val="none" w:sz="0" w:space="0" w:color="auto"/>
        <w:left w:val="none" w:sz="0" w:space="0" w:color="auto"/>
        <w:bottom w:val="none" w:sz="0" w:space="0" w:color="auto"/>
        <w:right w:val="none" w:sz="0" w:space="0" w:color="auto"/>
      </w:divBdr>
    </w:div>
    <w:div w:id="2119910211">
      <w:bodyDiv w:val="1"/>
      <w:marLeft w:val="0"/>
      <w:marRight w:val="0"/>
      <w:marTop w:val="0"/>
      <w:marBottom w:val="0"/>
      <w:divBdr>
        <w:top w:val="none" w:sz="0" w:space="0" w:color="auto"/>
        <w:left w:val="none" w:sz="0" w:space="0" w:color="auto"/>
        <w:bottom w:val="none" w:sz="0" w:space="0" w:color="auto"/>
        <w:right w:val="none" w:sz="0" w:space="0" w:color="auto"/>
      </w:divBdr>
    </w:div>
    <w:div w:id="2135630873">
      <w:bodyDiv w:val="1"/>
      <w:marLeft w:val="0"/>
      <w:marRight w:val="0"/>
      <w:marTop w:val="0"/>
      <w:marBottom w:val="0"/>
      <w:divBdr>
        <w:top w:val="none" w:sz="0" w:space="0" w:color="auto"/>
        <w:left w:val="none" w:sz="0" w:space="0" w:color="auto"/>
        <w:bottom w:val="none" w:sz="0" w:space="0" w:color="auto"/>
        <w:right w:val="none" w:sz="0" w:space="0" w:color="auto"/>
      </w:divBdr>
    </w:div>
    <w:div w:id="2135639058">
      <w:bodyDiv w:val="1"/>
      <w:marLeft w:val="0"/>
      <w:marRight w:val="0"/>
      <w:marTop w:val="0"/>
      <w:marBottom w:val="0"/>
      <w:divBdr>
        <w:top w:val="none" w:sz="0" w:space="0" w:color="auto"/>
        <w:left w:val="none" w:sz="0" w:space="0" w:color="auto"/>
        <w:bottom w:val="none" w:sz="0" w:space="0" w:color="auto"/>
        <w:right w:val="none" w:sz="0" w:space="0" w:color="auto"/>
      </w:divBdr>
    </w:div>
    <w:div w:id="2138183225">
      <w:bodyDiv w:val="1"/>
      <w:marLeft w:val="0"/>
      <w:marRight w:val="0"/>
      <w:marTop w:val="0"/>
      <w:marBottom w:val="0"/>
      <w:divBdr>
        <w:top w:val="none" w:sz="0" w:space="0" w:color="auto"/>
        <w:left w:val="none" w:sz="0" w:space="0" w:color="auto"/>
        <w:bottom w:val="none" w:sz="0" w:space="0" w:color="auto"/>
        <w:right w:val="none" w:sz="0" w:space="0" w:color="auto"/>
      </w:divBdr>
    </w:div>
    <w:div w:id="2140099323">
      <w:bodyDiv w:val="1"/>
      <w:marLeft w:val="0"/>
      <w:marRight w:val="0"/>
      <w:marTop w:val="0"/>
      <w:marBottom w:val="0"/>
      <w:divBdr>
        <w:top w:val="none" w:sz="0" w:space="0" w:color="auto"/>
        <w:left w:val="none" w:sz="0" w:space="0" w:color="auto"/>
        <w:bottom w:val="none" w:sz="0" w:space="0" w:color="auto"/>
        <w:right w:val="none" w:sz="0" w:space="0" w:color="auto"/>
      </w:divBdr>
    </w:div>
    <w:div w:id="2140950947">
      <w:bodyDiv w:val="1"/>
      <w:marLeft w:val="0"/>
      <w:marRight w:val="0"/>
      <w:marTop w:val="0"/>
      <w:marBottom w:val="0"/>
      <w:divBdr>
        <w:top w:val="none" w:sz="0" w:space="0" w:color="auto"/>
        <w:left w:val="none" w:sz="0" w:space="0" w:color="auto"/>
        <w:bottom w:val="none" w:sz="0" w:space="0" w:color="auto"/>
        <w:right w:val="none" w:sz="0" w:space="0" w:color="auto"/>
      </w:divBdr>
    </w:div>
    <w:div w:id="21434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chnical@isoproc.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soproc.be" TargetMode="External"/><Relationship Id="rId1" Type="http://schemas.openxmlformats.org/officeDocument/2006/relationships/hyperlink" Target="mailto:info@isoproc.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ISOPROC-2019-blauw">
  <a:themeElements>
    <a:clrScheme name="ISOPROC-2019-blauw">
      <a:dk1>
        <a:sysClr val="windowText" lastClr="000000"/>
      </a:dk1>
      <a:lt1>
        <a:srgbClr val="FFFFFF"/>
      </a:lt1>
      <a:dk2>
        <a:srgbClr val="5D9AA1"/>
      </a:dk2>
      <a:lt2>
        <a:srgbClr val="8AB7BC"/>
      </a:lt2>
      <a:accent1>
        <a:srgbClr val="5D9AA1"/>
      </a:accent1>
      <a:accent2>
        <a:srgbClr val="A3BF31"/>
      </a:accent2>
      <a:accent3>
        <a:srgbClr val="980069"/>
      </a:accent3>
      <a:accent4>
        <a:srgbClr val="FFC425"/>
      </a:accent4>
      <a:accent5>
        <a:srgbClr val="DE7C00"/>
      </a:accent5>
      <a:accent6>
        <a:srgbClr val="F05133"/>
      </a:accent6>
      <a:hlink>
        <a:srgbClr val="5D9AA1"/>
      </a:hlink>
      <a:folHlink>
        <a:srgbClr val="980069"/>
      </a:folHlink>
    </a:clrScheme>
    <a:fontScheme name="ISOPROC-2019">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OPROC-2019-blauw" id="{A6424756-DBAF-47D3-B98F-603D753CAC72}" vid="{650EAEDD-D8D4-4793-B26E-6055273DF8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7F41B244118447A2ADD66A1C69B4BC" ma:contentTypeVersion="30" ma:contentTypeDescription="Een nieuw document maken." ma:contentTypeScope="" ma:versionID="2b1d706c4967e6f7e7763f1e787aea6b">
  <xsd:schema xmlns:xsd="http://www.w3.org/2001/XMLSchema" xmlns:xs="http://www.w3.org/2001/XMLSchema" xmlns:p="http://schemas.microsoft.com/office/2006/metadata/properties" xmlns:ns2="8dd4aa39-2cc7-43e5-9b40-f699e142f926" xmlns:ns3="3a5ea43b-212a-44c1-9526-2e9d31f13eb9" targetNamespace="http://schemas.microsoft.com/office/2006/metadata/properties" ma:root="true" ma:fieldsID="6c6b4761e64587945c0d87e45f2cb6b8" ns2:_="" ns3:_="">
    <xsd:import namespace="8dd4aa39-2cc7-43e5-9b40-f699e142f926"/>
    <xsd:import namespace="3a5ea43b-212a-44c1-9526-2e9d31f13e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Plaats" minOccurs="0"/>
                <xsd:element ref="ns2:Openbaar" minOccurs="0"/>
                <xsd:element ref="ns3:TaxKeywordTaxHTField" minOccurs="0"/>
                <xsd:element ref="ns3:TaxCatchAll" minOccurs="0"/>
                <xsd:element ref="ns3:SharedWithUsers" minOccurs="0"/>
                <xsd:element ref="ns3:SharedWithDetails" minOccurs="0"/>
                <xsd:element ref="ns2:ie30b0113e9e44259e1efd1a383c79a9" minOccurs="0"/>
                <xsd:element ref="ns2:k3b8afc890c9414984d55b07212c604e" minOccurs="0"/>
                <xsd:element ref="ns2:MediaServiceAutoKeyPoints" minOccurs="0"/>
                <xsd:element ref="ns2:MediaServiceKeyPoints" minOccurs="0"/>
                <xsd:element ref="ns2:MediaLengthInSeconds" minOccurs="0"/>
                <xsd:element ref="ns2:Afbeelding"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aa39-2cc7-43e5-9b40-f699e142f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Plaats" ma:index="16" nillable="true" ma:displayName="Plaats" ma:format="Hyperlink" ma:internalName="Plaats">
      <xsd:complexType>
        <xsd:complexContent>
          <xsd:extension base="dms:URL">
            <xsd:sequence>
              <xsd:element name="Url" type="dms:ValidUrl" minOccurs="0" nillable="true"/>
              <xsd:element name="Description" type="xsd:string" nillable="true"/>
            </xsd:sequence>
          </xsd:extension>
        </xsd:complexContent>
      </xsd:complexType>
    </xsd:element>
    <xsd:element name="Openbaar" ma:index="17" nillable="true" ma:displayName="Publiek_oud" ma:default="Niet openbaar" ma:format="RadioButtons" ma:indexed="true" ma:internalName="Openbaar">
      <xsd:simpleType>
        <xsd:restriction base="dms:Choice">
          <xsd:enumeration value="Niet openbaar"/>
          <xsd:enumeration value="Openbaar"/>
        </xsd:restriction>
      </xsd:simpleType>
    </xsd:element>
    <xsd:element name="ie30b0113e9e44259e1efd1a383c79a9" ma:index="24" nillable="true" ma:taxonomy="true" ma:internalName="ie30b0113e9e44259e1efd1a383c79a9" ma:taxonomyFieldName="Producten_x0020_ISOPROC" ma:displayName="Producten ISOPROC" ma:default="" ma:fieldId="{2e30b011-3e9e-4425-9e1e-fd1a383c79a9}" ma:taxonomyMulti="true" ma:sspId="c6bf64ed-a251-42f4-ac05-54967d5e525e" ma:termSetId="b77a691e-d80d-4134-8aad-96728f86d23b" ma:anchorId="00000000-0000-0000-0000-000000000000" ma:open="true" ma:isKeyword="false">
      <xsd:complexType>
        <xsd:sequence>
          <xsd:element ref="pc:Terms" minOccurs="0" maxOccurs="1"/>
        </xsd:sequence>
      </xsd:complexType>
    </xsd:element>
    <xsd:element name="k3b8afc890c9414984d55b07212c604e" ma:index="26" nillable="true" ma:taxonomy="true" ma:internalName="k3b8afc890c9414984d55b07212c604e" ma:taxonomyFieldName="Bouwinfo" ma:displayName="Bouwinfo" ma:default="" ma:fieldId="{43b8afc8-90c9-4149-84d5-5b07212c604e}" ma:taxonomyMulti="true" ma:sspId="c6bf64ed-a251-42f4-ac05-54967d5e525e" ma:termSetId="9ff58c47-7ba0-44e9-b6f8-5b878db2b194" ma:anchorId="00000000-0000-0000-0000-000000000000" ma:open="true" ma:isKeyword="false">
      <xsd:complexType>
        <xsd:sequence>
          <xsd:element ref="pc:Terms" minOccurs="0" maxOccurs="1"/>
        </xsd:sequence>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Afbeelding" ma:index="30" nillable="true" ma:displayName="Afbeelding" ma:format="Image" ma:internalName="Afbeelding">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c6bf64ed-a251-42f4-ac05-54967d5e525e"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Afmeldingsstatus" ma:internalName="Afmeldings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ea43b-212a-44c1-9526-2e9d31f13eb9"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Ondernemingstrefwoorden" ma:fieldId="{23f27201-bee3-471e-b2e7-b64fd8b7ca38}" ma:taxonomyMulti="true" ma:sspId="c6bf64ed-a251-42f4-ac05-54967d5e525e"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45ad7981-4a77-4681-8e54-d5a7b8d3faa8}" ma:internalName="TaxCatchAll" ma:showField="CatchAllData" ma:web="3a5ea43b-212a-44c1-9526-2e9d31f13e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nbaar xmlns="8dd4aa39-2cc7-43e5-9b40-f699e142f926">Niet openbaar</Openbaar>
    <TaxCatchAll xmlns="3a5ea43b-212a-44c1-9526-2e9d31f13eb9" xsi:nil="true"/>
    <k3b8afc890c9414984d55b07212c604e xmlns="8dd4aa39-2cc7-43e5-9b40-f699e142f926">
      <Terms xmlns="http://schemas.microsoft.com/office/infopath/2007/PartnerControls"/>
    </k3b8afc890c9414984d55b07212c604e>
    <ie30b0113e9e44259e1efd1a383c79a9 xmlns="8dd4aa39-2cc7-43e5-9b40-f699e142f926">
      <Terms xmlns="http://schemas.microsoft.com/office/infopath/2007/PartnerControls"/>
    </ie30b0113e9e44259e1efd1a383c79a9>
    <Plaats xmlns="8dd4aa39-2cc7-43e5-9b40-f699e142f926">
      <Url xsi:nil="true"/>
      <Description xsi:nil="true"/>
    </Plaats>
    <TaxKeywordTaxHTField xmlns="3a5ea43b-212a-44c1-9526-2e9d31f13eb9">
      <Terms xmlns="http://schemas.microsoft.com/office/infopath/2007/PartnerControls"/>
    </TaxKeywordTaxHTField>
    <SharedWithUsers xmlns="3a5ea43b-212a-44c1-9526-2e9d31f13eb9">
      <UserInfo>
        <DisplayName>Paul Eykens</DisplayName>
        <AccountId>26</AccountId>
        <AccountType/>
      </UserInfo>
    </SharedWithUsers>
    <Afbeelding xmlns="8dd4aa39-2cc7-43e5-9b40-f699e142f926">
      <Url xsi:nil="true"/>
      <Description xsi:nil="true"/>
    </Afbeelding>
    <lcf76f155ced4ddcb4097134ff3c332f xmlns="8dd4aa39-2cc7-43e5-9b40-f699e142f926">
      <Terms xmlns="http://schemas.microsoft.com/office/infopath/2007/PartnerControls"/>
    </lcf76f155ced4ddcb4097134ff3c332f>
    <_Flow_SignoffStatus xmlns="8dd4aa39-2cc7-43e5-9b40-f699e142f926"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Kas83</b:Tag>
    <b:SourceType>JournalArticle</b:SourceType>
    <b:Guid>{4BC759FA-17F1-49E2-B322-9B11BD8F92AD}</b:Guid>
    <b:Author>
      <b:Author>
        <b:NameList>
          <b:Person>
            <b:Last>Kasten</b:Last>
            <b:First>F.</b:First>
          </b:Person>
        </b:NameList>
      </b:Author>
    </b:Author>
    <b:Title>Parametrisierung der Globalstrahlung durch Bedeckungsgrad und Trubungsfaktor</b:Title>
    <b:Year>1983</b:Year>
    <b:Volume>20</b:Volume>
    <b:Issue>49</b:Issue>
    <b:JournalName>Annalen der Meteorologie</b:JournalName>
    <b:StandardNumber>ISSN 0072-4122</b:StandardNumber>
    <b:RefOrder>2</b:RefOrder>
  </b:Source>
  <b:Source>
    <b:Tag>Per92</b:Tag>
    <b:SourceType>BookSection</b:SourceType>
    <b:Guid>{97B3CB8D-B72C-4DF5-B950-AABC672A050B}</b:Guid>
    <b:Author>
      <b:Author>
        <b:NameList>
          <b:Person>
            <b:Last>Perez</b:Last>
            <b:First>R.</b:First>
          </b:Person>
          <b:Person>
            <b:Last>Ineichen</b:Last>
            <b:First>P.</b:First>
          </b:Person>
          <b:Person>
            <b:Last>Maxwell</b:Last>
            <b:First>E.</b:First>
          </b:Person>
          <b:Person>
            <b:Last>Seals</b:Last>
            <b:First>R.</b:First>
          </b:Person>
          <b:Person>
            <b:Last>Zelenka</b:Last>
            <b:First>A.</b:First>
          </b:Person>
        </b:NameList>
      </b:Author>
    </b:Author>
    <b:Title>Dynamic Global-to-Direct Irradiance Conversion Models</b:Title>
    <b:Year>1992</b:Year>
    <b:Publisher>ASHRAE</b:Publisher>
    <b:Pages>354-369</b:Pages>
    <b:BookTitle>ASHRAE Transactions-Research Series</b:BookTitle>
    <b:RefOrder>3</b:RefOrder>
  </b:Source>
  <b:Source>
    <b:Tag>Eyk11</b:Tag>
    <b:SourceType>Misc</b:SourceType>
    <b:Guid>{5811D7DA-EEDD-4274-ABC1-7ADF2D843488}</b:Guid>
    <b:Title>Compacte houten platte daken met vochtgestuurde damprem: hygrische optimalisatie van de dakstructuur aan de hand van dynamische computersimulaties</b:Title>
    <b:Year>2011</b:Year>
    <b:City>Gent</b:City>
    <b:Author>
      <b:Author>
        <b:NameList>
          <b:Person>
            <b:Last>Eykens</b:Last>
            <b:First>Jonas</b:First>
          </b:Person>
        </b:NameList>
      </b:Author>
    </b:Author>
    <b:RefOrder>17</b:RefOrder>
  </b:Source>
  <b:Source>
    <b:Tag>WTC04</b:Tag>
    <b:SourceType>Report</b:SourceType>
    <b:Guid>{EA856392-9536-4660-B8B3-A660C4B1CC85}</b:Guid>
    <b:Author>
      <b:Author>
        <b:Corporate>WTCB - KUL - Wenk - UGent</b:Corporate>
      </b:Author>
    </b:Author>
    <b:Title>Vochtproblemen in daken</b:Title>
    <b:Year>2004</b:Year>
    <b:Publisher>WTCB - KUL - Wenk - UGent</b:Publisher>
    <b:ShortTitle>CC CIF – 966</b:ShortTitle>
    <b:RefOrder>4</b:RefOrder>
  </b:Source>
  <b:Source>
    <b:Tag>Tso95</b:Tag>
    <b:SourceType>ConferenceProceedings</b:SourceType>
    <b:Guid>{FF7757DC-D2C5-415C-83BA-824E036229B9}</b:Guid>
    <b:Author>
      <b:Author>
        <b:NameList>
          <b:Person>
            <b:Last>Tsongas</b:Last>
            <b:First>G.</b:First>
            <b:Middle>A.</b:Middle>
          </b:Person>
          <b:Person>
            <b:Last>Olson</b:Last>
            <b:First>J.</b:First>
          </b:Person>
        </b:NameList>
      </b:Author>
    </b:Author>
    <b:Title>Tri State homes: a case study of extensive decay in the walls of older manufactured homes with an exterior vapor retarder.</b:Title>
    <b:City>Atlanta GA</b:City>
    <b:Year>1995</b:Year>
    <b:Publisher>American Society of Heating, Refrigerating and Air-Conditioning Engineers</b:Publisher>
    <b:ConferenceName>Proceedings, thermal performance of the exterior envelopes of buildings VI</b:ConferenceName>
    <b:Pages>207-218</b:Pages>
    <b:RefOrder>6</b:RefOrder>
  </b:Source>
  <b:Source>
    <b:Tag>Kum96</b:Tag>
    <b:SourceType>JournalArticle</b:SourceType>
    <b:Guid>{7F4E5820-34C8-42D6-9102-8DDAADA31F0A}</b:Guid>
    <b:Author>
      <b:Author>
        <b:NameList>
          <b:Person>
            <b:Last>Kumaran</b:Last>
            <b:First>M.</b:First>
            <b:Middle>K.</b:Middle>
          </b:Person>
        </b:NameList>
      </b:Author>
    </b:Author>
    <b:Title>taking guess work out of placing air/vapor barriers</b:Title>
    <b:Year>1996</b:Year>
    <b:JournalName>Canadian Consulting Engineer</b:JournalName>
    <b:Month>March/April</b:Month>
    <b:Pages>32-34</b:Pages>
    <b:RefOrder>7</b:RefOrder>
  </b:Source>
  <b:Source>
    <b:Tag>Jan98</b:Tag>
    <b:SourceType>Misc</b:SourceType>
    <b:Guid>{8F30AB2F-899B-4B80-A3CE-D48813BDF78F}</b:Guid>
    <b:Author>
      <b:Author>
        <b:NameList>
          <b:Person>
            <b:Last>Janssens</b:Last>
            <b:First>Arnold</b:First>
          </b:Person>
        </b:NameList>
      </b:Author>
    </b:Author>
    <b:Title>Reliable Control of Intersttial Condensation in Lightweight Roof Systems - Calculation and Assessment Methods</b:Title>
    <b:Year>1998</b:Year>
    <b:Publisher>Katholieke Universiteit Leuven - Faculteit Toegepaste Wetenschappen</b:Publisher>
    <b:City>Leuven, Belgium</b:City>
    <b:Comments>PhD Thesis</b:Comments>
    <b:RefOrder>8</b:RefOrder>
  </b:Source>
  <b:Source>
    <b:Tag>Fra89</b:Tag>
    <b:SourceType>JournalArticle</b:SourceType>
    <b:Guid>{254D9C5A-947F-481B-A629-54AE2FBB1D64}</b:Guid>
    <b:Author>
      <b:Author>
        <b:Corporate>IBP</b:Corporate>
      </b:Author>
    </b:Author>
    <b:Year>1989</b:Year>
    <b:City>Stuttgart, Germany</b:City>
    <b:Issue>12</b:Issue>
    <b:JournalName>Deutsche BauZeitschrift</b:JournalName>
    <b:Publisher>Fraunhofer-Institut für Bauphysik</b:Publisher>
    <b:RefOrder>9</b:RefOrder>
  </b:Source>
  <b:Source>
    <b:Tag>Kün99</b:Tag>
    <b:SourceType>Misc</b:SourceType>
    <b:Guid>{4081D6EF-3C56-4BFF-B634-54988F7AD571}</b:Guid>
    <b:Author>
      <b:Author>
        <b:NameList>
          <b:Person>
            <b:Last>Künzel</b:Last>
            <b:First>Hartwig</b:First>
            <b:Middle>M.</b:Middle>
          </b:Person>
        </b:NameList>
      </b:Author>
    </b:Author>
    <b:Title>IBP Mitteilung 355</b:Title>
    <b:Year>1999 b</b:Year>
    <b:City>Stuttgart, Germany</b:City>
    <b:Publisher>Fraunhofer-Institut für Bauphysik</b:Publisher>
    <b:Volume>26</b:Volume>
    <b:RefOrder>10</b:RefOrder>
  </b:Source>
  <b:Source>
    <b:Tag>Ten99</b:Tag>
    <b:SourceType>ConferenceProceedings</b:SourceType>
    <b:Guid>{53DF06E6-6F0D-4A8C-AA23-1CED695DF328}</b:Guid>
    <b:Author>
      <b:Author>
        <b:NameList>
          <b:Person>
            <b:Last>TenWolde</b:Last>
            <b:First>Anton</b:First>
          </b:Person>
          <b:Person>
            <b:Last>Carll</b:Last>
            <b:First>Charles</b:First>
            <b:Middle>G.</b:Middle>
          </b:Person>
          <b:Person>
            <b:Last>Malinauskas</b:Last>
            <b:First>Vyto</b:First>
          </b:Person>
        </b:NameList>
      </b:Author>
    </b:Author>
    <b:Title>Air Pressures in Wood Frame Walls</b:Title>
    <b:City>Atlanta</b:City>
    <b:Year>1998</b:Year>
    <b:Publisher>ASHRAE Publication</b:Publisher>
    <b:ConferenceName>Air Pressures in Wood Frame WallsProceedings Thermal VII</b:ConferenceName>
    <b:RefOrder>11</b:RefOrder>
  </b:Source>
  <b:Source>
    <b:Tag>Kün10</b:Tag>
    <b:SourceType>Misc</b:SourceType>
    <b:Guid>{B69B8F35-35DA-42B2-8A71-01A5EC541578}</b:Guid>
    <b:Author>
      <b:Author>
        <b:NameList>
          <b:Person>
            <b:Last>Künzel</b:Last>
            <b:First>Hartwig</b:First>
            <b:Middle>M.</b:Middle>
          </b:Person>
        </b:NameList>
      </b:Author>
    </b:Author>
    <b:Title>Trocknungsreserven schaffen! Einfluss des Feuchteeintrags aus Dampfkonvektion</b:Title>
    <b:Year>2010</b:Year>
    <b:Publisher>Fraunhofer-Institut für Bauphysik</b:Publisher>
    <b:Comments>Lecture at the Holzschutz und Bauphysik Kongress 2010 in Munich, Germany</b:Comments>
    <b:RefOrder>12</b:RefOrder>
  </b:Source>
  <b:Source>
    <b:Tag>Ruh95</b:Tag>
    <b:SourceType>JournalArticle</b:SourceType>
    <b:Guid>{20C7A04E-9684-40CB-B6A6-1C3982FEE76B}</b:Guid>
    <b:Title>Nichtbelüftetes geneigtes Dach mit Sparrenvolldämmung - Wasserabtropfungen von der Decke in Sommer</b:Title>
    <b:Year>1995</b:Year>
    <b:Author>
      <b:Author>
        <b:NameList>
          <b:Person>
            <b:Last>Ruhe</b:Last>
            <b:First>Carsten</b:First>
          </b:Person>
        </b:NameList>
      </b:Author>
    </b:Author>
    <b:Issue>8</b:Issue>
    <b:JournalName>Deutsches Architektenblatt </b:JournalName>
    <b:Pages>1470-1481</b:Pages>
    <b:Volume>27</b:Volume>
    <b:RefOrder>13</b:RefOrder>
  </b:Source>
  <b:Source>
    <b:Tag>Klo97</b:Tag>
    <b:SourceType>JournalArticle</b:SourceType>
    <b:Guid>{97AA78D9-038C-4AF9-9955-623B438DDB5C}</b:Guid>
    <b:Title>Flankenübertragung bei der Wasserdampfdiffusion</b:Title>
    <b:Year>1997</b:Year>
    <b:Issue>1</b:Issue>
    <b:Author>
      <b:Author>
        <b:NameList>
          <b:Person>
            <b:Last>Klopfer</b:Last>
          </b:Person>
          <b:Person>
            <b:Last>Heinz</b:Last>
          </b:Person>
        </b:NameList>
      </b:Author>
    </b:Author>
    <b:JournalName>ARCONIS: Wissen zum Planen und Bauen und zum Baumarkt</b:JournalName>
    <b:Pages>8-10</b:Pages>
    <b:Volume>2</b:Volume>
    <b:RefOrder>14</b:RefOrder>
  </b:Source>
  <b:Source>
    <b:Tag>Kün96</b:Tag>
    <b:SourceType>JournalArticle</b:SourceType>
    <b:Guid>{2D9B29F5-AA41-4F9B-AFE3-001DE12F165A}</b:Guid>
    <b:Title>Tauwasserschäden im Dach aufgrund von Diffusion durch angrenzendes Mauerwerk</b:Title>
    <b:Year>1996</b:Year>
    <b:Issue>37</b:Issue>
    <b:Author>
      <b:Author>
        <b:NameList>
          <b:Person>
            <b:Last>Künzel</b:Last>
            <b:Middle>M.</b:Middle>
            <b:First>H.</b:First>
          </b:Person>
        </b:NameList>
      </b:Author>
    </b:Author>
    <b:JournalName>WKSB Zeitschrift für Wärmeschutz, Kälteschutz, Schallschutz, Brandschutz 41</b:JournalName>
    <b:Pages>34-36</b:Pages>
    <b:RefOrder>15</b:RefOrder>
  </b:Source>
  <b:Source>
    <b:Tag>Fra</b:Tag>
    <b:SourceType>Misc</b:SourceType>
    <b:Guid>{2B04E840-F139-4648-9306-673B0C25C52A}</b:Guid>
    <b:Title>Guideline for the calculation of extensive green roofs</b:Title>
    <b:Author>
      <b:Author>
        <b:Corporate>Fraunhofer-Institut für Bauphysik</b:Corporate>
      </b:Author>
    </b:Author>
    <b:Publisher>Fraunhofer-Institut für Bauphysik</b:Publisher>
    <b:RefOrder>19</b:RefOrder>
  </b:Source>
  <b:Source>
    <b:Tag>Fra1</b:Tag>
    <b:SourceType>Misc</b:SourceType>
    <b:Guid>{826C2CB8-D115-496D-B2F0-744ED1597A80}</b:Guid>
    <b:Author>
      <b:Author>
        <b:Corporate>Fraunhofer-Institut für Bauphysik</b:Corporate>
      </b:Author>
    </b:Author>
    <b:Title>Guideline for the calculation of gravel roofs</b:Title>
    <b:Publisher>Fraunhofer-Institut für Bauphysik</b:Publisher>
    <b:Year>2014</b:Year>
    <b:RefOrder>20</b:RefOrder>
  </b:Source>
  <b:Source>
    <b:Tag>Köl15</b:Tag>
    <b:SourceType>Misc</b:SourceType>
    <b:Guid>{B192764F-8674-4B4A-B31C-70E5079A4E0B}</b:Guid>
    <b:Title>Hygrothermal simulation of ventilated pitched roofs with effective transfer parameters</b:Title>
    <b:Year>2015</b:Year>
    <b:Publisher>Fraunhofer-Institut für Bauphisik</b:Publisher>
    <b:Author>
      <b:Author>
        <b:NameList>
          <b:Person>
            <b:Last>Kölsch</b:Last>
            <b:First>Philipp</b:First>
          </b:Person>
        </b:NameList>
      </b:Author>
    </b:Author>
    <b:RefOrder>21</b:RefOrder>
  </b:Source>
  <b:Source>
    <b:Tag>ISO17</b:Tag>
    <b:SourceType>Misc</b:SourceType>
    <b:Guid>{4292699E-095B-4838-87BB-A1D2B630F412}</b:Guid>
    <b:Author>
      <b:Author>
        <b:Corporate>ISOPROC</b:Corporate>
      </b:Author>
    </b:Author>
    <b:Title>Binnenklimaatmodel voor het maken van hygrothermische simulaties.</b:Title>
    <b:Year>2017</b:Year>
    <b:City>Hombeek</b:City>
    <b:Publisher>ISOPROC</b:Publisher>
    <b:RefOrder>5</b:RefOrder>
  </b:Source>
  <b:Source>
    <b:Tag>ASH01</b:Tag>
    <b:SourceType>Report</b:SourceType>
    <b:Guid>{D93B21D9-BC5C-421C-B917-A8C6243BB9EE}</b:Guid>
    <b:Title>International Weather for Energy Calculations (IWEC Weather Files)</b:Title>
    <b:Year>2001</b:Year>
    <b:City>Atlanta</b:City>
    <b:Author>
      <b:Author>
        <b:Corporate>ASHRAE</b:Corporate>
      </b:Author>
    </b:Author>
    <b:RefOrder>1</b:RefOrder>
  </b:Source>
  <b:Source>
    <b:Tag>Zir</b:Tag>
    <b:SourceType>ConferenceProceedings</b:SourceType>
    <b:Guid>{E217BE15-754D-4B8E-9673-6D25B73A95C6}</b:Guid>
    <b:ConferenceName>4th Intern. Symposium on Building and Ductwork Airtightness</b:ConferenceName>
    <b:Author>
      <b:Author>
        <b:NameList>
          <b:Person>
            <b:Last>Zirkelbach</b:Last>
            <b:First>Daniel</b:First>
          </b:Person>
          <b:Person>
            <b:First>H.M. Künzel</b:First>
          </b:Person>
          <b:Person>
            <b:Last>Schafaczek</b:Last>
            <b:First>B.</b:First>
          </b:Person>
          <b:Person>
            <b:Last>Borsch-Laaks</b:Last>
            <b:First>Robert</b:First>
          </b:Person>
        </b:NameList>
      </b:Author>
    </b:Author>
    <b:Year>2009</b:Year>
    <b:City>Berlin</b:City>
    <b:Title>Dampfkonvektion wird berechenbar - Instationäres Modell zur Berücksichtigung von konvektivem Feuchteeintrag bei der Simulationen von Leichtbaukonstructionen</b:Title>
    <b:RefOrder>16</b:RefOrder>
  </b:Source>
  <b:Source>
    <b:Tag>Blu14</b:Tag>
    <b:SourceType>JournalArticle</b:SourceType>
    <b:Guid>{937ECB82-7799-49E4-BFA3-1DB38B6C2BCB}</b:Guid>
    <b:Title>Verschattung von Holzflachdächern - Holz-Flachdächer: Neue Forschungsergebnisse zu Dachterrassen und Verschattung durch PV-Module</b:Title>
    <b:Year>2014</b:Year>
    <b:JournalName>Holzbau</b:JournalName>
    <b:Pages>58-61</b:Pages>
    <b:Issue>6</b:Issue>
    <b:Author>
      <b:Author>
        <b:NameList>
          <b:Person>
            <b:Last>Bludau</b:Last>
            <b:First>christian</b:First>
          </b:Person>
          <b:Person>
            <b:Last>Kölsch</b:Last>
            <b:First>Philipp</b:First>
          </b:Person>
        </b:NameList>
      </b:Author>
    </b:Author>
    <b:RefOrder>18</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9C0F2A-CF95-490F-A435-2717F919A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aa39-2cc7-43e5-9b40-f699e142f926"/>
    <ds:schemaRef ds:uri="3a5ea43b-212a-44c1-9526-2e9d31f13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3CB35-5F31-4373-9CE9-6E447C6E3D6D}">
  <ds:schemaRefs>
    <ds:schemaRef ds:uri="http://schemas.microsoft.com/office/2006/metadata/properties"/>
    <ds:schemaRef ds:uri="http://schemas.microsoft.com/office/infopath/2007/PartnerControls"/>
    <ds:schemaRef ds:uri="8dd4aa39-2cc7-43e5-9b40-f699e142f926"/>
    <ds:schemaRef ds:uri="3a5ea43b-212a-44c1-9526-2e9d31f13eb9"/>
  </ds:schemaRefs>
</ds:datastoreItem>
</file>

<file path=customXml/itemProps4.xml><?xml version="1.0" encoding="utf-8"?>
<ds:datastoreItem xmlns:ds="http://schemas.openxmlformats.org/officeDocument/2006/customXml" ds:itemID="{DD9B8632-B25C-46C5-9AB1-4AB08B0F0527}">
  <ds:schemaRefs>
    <ds:schemaRef ds:uri="http://schemas.openxmlformats.org/officeDocument/2006/bibliography"/>
  </ds:schemaRefs>
</ds:datastoreItem>
</file>

<file path=customXml/itemProps5.xml><?xml version="1.0" encoding="utf-8"?>
<ds:datastoreItem xmlns:ds="http://schemas.openxmlformats.org/officeDocument/2006/customXml" ds:itemID="{5A220C18-A3A7-4DE2-B9E5-94889B63B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10181</Words>
  <Characters>55998</Characters>
  <Application>Microsoft Office Word</Application>
  <DocSecurity>0</DocSecurity>
  <Lines>466</Lines>
  <Paragraphs>132</Paragraphs>
  <ScaleCrop>false</ScaleCrop>
  <HeadingPairs>
    <vt:vector size="2" baseType="variant">
      <vt:variant>
        <vt:lpstr>Titel</vt:lpstr>
      </vt:variant>
      <vt:variant>
        <vt:i4>1</vt:i4>
      </vt:variant>
    </vt:vector>
  </HeadingPairs>
  <TitlesOfParts>
    <vt:vector size="1" baseType="lpstr">
      <vt:lpstr>ISOPROC</vt:lpstr>
    </vt:vector>
  </TitlesOfParts>
  <Company/>
  <LinksUpToDate>false</LinksUpToDate>
  <CharactersWithSpaces>66047</CharactersWithSpaces>
  <SharedDoc>false</SharedDoc>
  <HLinks>
    <vt:vector size="192" baseType="variant">
      <vt:variant>
        <vt:i4>1835071</vt:i4>
      </vt:variant>
      <vt:variant>
        <vt:i4>81</vt:i4>
      </vt:variant>
      <vt:variant>
        <vt:i4>0</vt:i4>
      </vt:variant>
      <vt:variant>
        <vt:i4>5</vt:i4>
      </vt:variant>
      <vt:variant>
        <vt:lpwstr/>
      </vt:variant>
      <vt:variant>
        <vt:lpwstr>_Cahiers_des_charges</vt:lpwstr>
      </vt:variant>
      <vt:variant>
        <vt:i4>1835071</vt:i4>
      </vt:variant>
      <vt:variant>
        <vt:i4>78</vt:i4>
      </vt:variant>
      <vt:variant>
        <vt:i4>0</vt:i4>
      </vt:variant>
      <vt:variant>
        <vt:i4>5</vt:i4>
      </vt:variant>
      <vt:variant>
        <vt:lpwstr/>
      </vt:variant>
      <vt:variant>
        <vt:lpwstr>_Cahiers_des_charges</vt:lpwstr>
      </vt:variant>
      <vt:variant>
        <vt:i4>7471203</vt:i4>
      </vt:variant>
      <vt:variant>
        <vt:i4>75</vt:i4>
      </vt:variant>
      <vt:variant>
        <vt:i4>0</vt:i4>
      </vt:variant>
      <vt:variant>
        <vt:i4>5</vt:i4>
      </vt:variant>
      <vt:variant>
        <vt:lpwstr>https://isoproc.sharepoint.com/sites/ISOPROC/Gedeelde documenten/03 (Technische) documentatie ISOPROC/01 Lastenboeken/4. pro clima/in ontwikkeling/Lastenboek Cahier des charges - CONTEGA SOLIDO IQ.docx</vt:lpwstr>
      </vt:variant>
      <vt:variant>
        <vt:lpwstr>CONTEGAPVfoliesneutraal</vt:lpwstr>
      </vt:variant>
      <vt:variant>
        <vt:i4>7929982</vt:i4>
      </vt:variant>
      <vt:variant>
        <vt:i4>72</vt:i4>
      </vt:variant>
      <vt:variant>
        <vt:i4>0</vt:i4>
      </vt:variant>
      <vt:variant>
        <vt:i4>5</vt:i4>
      </vt:variant>
      <vt:variant>
        <vt:lpwstr>https://isoproc.sharepoint.com/sites/ISOPROC/Gedeelde documenten/03 (Technische) documentatie ISOPROC/01 Lastenboeken/4. pro clima/in ontwikkeling/Lastenboek Cahier des charges - CONTEGA SOLIDO IQ.docx</vt:lpwstr>
      </vt:variant>
      <vt:variant>
        <vt:lpwstr>CONTEGAPVfoliesnietneutraal</vt:lpwstr>
      </vt:variant>
      <vt:variant>
        <vt:i4>1703949</vt:i4>
      </vt:variant>
      <vt:variant>
        <vt:i4>69</vt:i4>
      </vt:variant>
      <vt:variant>
        <vt:i4>0</vt:i4>
      </vt:variant>
      <vt:variant>
        <vt:i4>5</vt:i4>
      </vt:variant>
      <vt:variant>
        <vt:lpwstr>https://isoproc.sharepoint.com/sites/ISOPROC/Gedeelde documenten/03 (Technische) documentatie ISOPROC/01 Lastenboeken/4. pro clima/in ontwikkeling/Lastenboek Cahier des charges - CONTEGA SOLIDO IQ.docx</vt:lpwstr>
      </vt:variant>
      <vt:variant>
        <vt:lpwstr>EXTOSEALENCORSschrijnwerkinopbouw</vt:lpwstr>
      </vt:variant>
      <vt:variant>
        <vt:i4>3604481</vt:i4>
      </vt:variant>
      <vt:variant>
        <vt:i4>66</vt:i4>
      </vt:variant>
      <vt:variant>
        <vt:i4>0</vt:i4>
      </vt:variant>
      <vt:variant>
        <vt:i4>5</vt:i4>
      </vt:variant>
      <vt:variant>
        <vt:lpwstr/>
      </vt:variant>
      <vt:variant>
        <vt:lpwstr>_Waterdichte_elastische_aansluitband</vt:lpwstr>
      </vt:variant>
      <vt:variant>
        <vt:i4>7471203</vt:i4>
      </vt:variant>
      <vt:variant>
        <vt:i4>63</vt:i4>
      </vt:variant>
      <vt:variant>
        <vt:i4>0</vt:i4>
      </vt:variant>
      <vt:variant>
        <vt:i4>5</vt:i4>
      </vt:variant>
      <vt:variant>
        <vt:lpwstr>https://isoproc.sharepoint.com/sites/ISOPROC/Gedeelde documenten/03 (Technische) documentatie ISOPROC/01 Lastenboeken/4. pro clima/in ontwikkeling/Lastenboek Cahier des charges - CONTEGA SOLIDO IQ.docx</vt:lpwstr>
      </vt:variant>
      <vt:variant>
        <vt:lpwstr>CONTEGAPVfoliesneutraal</vt:lpwstr>
      </vt:variant>
      <vt:variant>
        <vt:i4>6553673</vt:i4>
      </vt:variant>
      <vt:variant>
        <vt:i4>60</vt:i4>
      </vt:variant>
      <vt:variant>
        <vt:i4>0</vt:i4>
      </vt:variant>
      <vt:variant>
        <vt:i4>5</vt:i4>
      </vt:variant>
      <vt:variant>
        <vt:lpwstr>https://isoproc.sharepoint.com/sites/ISOPROC/Gedeelde documenten/03 (Technische) documentatie ISOPROC/01 Lastenboeken/4. pro clima/in ontwikkeling/Lastenboek Cahier des charges - CONTEGA SOLIDO IQ.docx</vt:lpwstr>
      </vt:variant>
      <vt:variant>
        <vt:lpwstr>_pro_clima_CONTEGA</vt:lpwstr>
      </vt:variant>
      <vt:variant>
        <vt:i4>7340086</vt:i4>
      </vt:variant>
      <vt:variant>
        <vt:i4>57</vt:i4>
      </vt:variant>
      <vt:variant>
        <vt:i4>0</vt:i4>
      </vt:variant>
      <vt:variant>
        <vt:i4>5</vt:i4>
      </vt:variant>
      <vt:variant>
        <vt:lpwstr>https://isoproc.sharepoint.com/sites/ISOPROC/Gedeelde documenten/03 (Technische) documentatie ISOPROC/01 Lastenboeken/4. pro clima/in ontwikkeling/Lastenboek Cahier des charges - CONTEGA SOLIDO IQ.docx</vt:lpwstr>
      </vt:variant>
      <vt:variant>
        <vt:lpwstr>_INTELLO_PLUS_Neutraal_1</vt:lpwstr>
      </vt:variant>
      <vt:variant>
        <vt:i4>3211315</vt:i4>
      </vt:variant>
      <vt:variant>
        <vt:i4>54</vt:i4>
      </vt:variant>
      <vt:variant>
        <vt:i4>0</vt:i4>
      </vt:variant>
      <vt:variant>
        <vt:i4>5</vt:i4>
      </vt:variant>
      <vt:variant>
        <vt:lpwstr>https://isoproc.sharepoint.com/sites/ISOPROC/Gedeelde documenten/03 (Technische) documentatie ISOPROC/01 Lastenboeken/4. pro clima/in ontwikkeling/Lastenboek Cahier des charges - CONTEGA SOLIDO IQ.docx</vt:lpwstr>
      </vt:variant>
      <vt:variant>
        <vt:lpwstr>_Thermische_isolatie_-algemeen_1</vt:lpwstr>
      </vt:variant>
      <vt:variant>
        <vt:i4>6684791</vt:i4>
      </vt:variant>
      <vt:variant>
        <vt:i4>51</vt:i4>
      </vt:variant>
      <vt:variant>
        <vt:i4>0</vt:i4>
      </vt:variant>
      <vt:variant>
        <vt:i4>5</vt:i4>
      </vt:variant>
      <vt:variant>
        <vt:lpwstr/>
      </vt:variant>
      <vt:variant>
        <vt:lpwstr>_Belangrijkste_Toepassingen</vt:lpwstr>
      </vt:variant>
      <vt:variant>
        <vt:i4>6684791</vt:i4>
      </vt:variant>
      <vt:variant>
        <vt:i4>48</vt:i4>
      </vt:variant>
      <vt:variant>
        <vt:i4>0</vt:i4>
      </vt:variant>
      <vt:variant>
        <vt:i4>5</vt:i4>
      </vt:variant>
      <vt:variant>
        <vt:lpwstr/>
      </vt:variant>
      <vt:variant>
        <vt:lpwstr>_Belangrijkste_Toepassingen</vt:lpwstr>
      </vt:variant>
      <vt:variant>
        <vt:i4>6684791</vt:i4>
      </vt:variant>
      <vt:variant>
        <vt:i4>45</vt:i4>
      </vt:variant>
      <vt:variant>
        <vt:i4>0</vt:i4>
      </vt:variant>
      <vt:variant>
        <vt:i4>5</vt:i4>
      </vt:variant>
      <vt:variant>
        <vt:lpwstr/>
      </vt:variant>
      <vt:variant>
        <vt:lpwstr>_Belangrijkste_Toepassingen</vt:lpwstr>
      </vt:variant>
      <vt:variant>
        <vt:i4>6684791</vt:i4>
      </vt:variant>
      <vt:variant>
        <vt:i4>42</vt:i4>
      </vt:variant>
      <vt:variant>
        <vt:i4>0</vt:i4>
      </vt:variant>
      <vt:variant>
        <vt:i4>5</vt:i4>
      </vt:variant>
      <vt:variant>
        <vt:lpwstr/>
      </vt:variant>
      <vt:variant>
        <vt:lpwstr>_Belangrijkste_Toepassingen</vt:lpwstr>
      </vt:variant>
      <vt:variant>
        <vt:i4>6684791</vt:i4>
      </vt:variant>
      <vt:variant>
        <vt:i4>39</vt:i4>
      </vt:variant>
      <vt:variant>
        <vt:i4>0</vt:i4>
      </vt:variant>
      <vt:variant>
        <vt:i4>5</vt:i4>
      </vt:variant>
      <vt:variant>
        <vt:lpwstr/>
      </vt:variant>
      <vt:variant>
        <vt:lpwstr>_Belangrijkste_Toepassingen</vt:lpwstr>
      </vt:variant>
      <vt:variant>
        <vt:i4>6684791</vt:i4>
      </vt:variant>
      <vt:variant>
        <vt:i4>36</vt:i4>
      </vt:variant>
      <vt:variant>
        <vt:i4>0</vt:i4>
      </vt:variant>
      <vt:variant>
        <vt:i4>5</vt:i4>
      </vt:variant>
      <vt:variant>
        <vt:lpwstr/>
      </vt:variant>
      <vt:variant>
        <vt:lpwstr>_Belangrijkste_Toepassingen</vt:lpwstr>
      </vt:variant>
      <vt:variant>
        <vt:i4>6684791</vt:i4>
      </vt:variant>
      <vt:variant>
        <vt:i4>33</vt:i4>
      </vt:variant>
      <vt:variant>
        <vt:i4>0</vt:i4>
      </vt:variant>
      <vt:variant>
        <vt:i4>5</vt:i4>
      </vt:variant>
      <vt:variant>
        <vt:lpwstr/>
      </vt:variant>
      <vt:variant>
        <vt:lpwstr>_Belangrijkste_Toepassingen</vt:lpwstr>
      </vt:variant>
      <vt:variant>
        <vt:i4>6357069</vt:i4>
      </vt:variant>
      <vt:variant>
        <vt:i4>30</vt:i4>
      </vt:variant>
      <vt:variant>
        <vt:i4>0</vt:i4>
      </vt:variant>
      <vt:variant>
        <vt:i4>5</vt:i4>
      </vt:variant>
      <vt:variant>
        <vt:lpwstr>mailto:technical@isoproc.be</vt:lpwstr>
      </vt:variant>
      <vt:variant>
        <vt:lpwstr/>
      </vt:variant>
      <vt:variant>
        <vt:i4>5111823</vt:i4>
      </vt:variant>
      <vt:variant>
        <vt:i4>27</vt:i4>
      </vt:variant>
      <vt:variant>
        <vt:i4>0</vt:i4>
      </vt:variant>
      <vt:variant>
        <vt:i4>5</vt:i4>
      </vt:variant>
      <vt:variant>
        <vt:lpwstr/>
      </vt:variant>
      <vt:variant>
        <vt:lpwstr>_pro_clima_CONTEGA_3</vt:lpwstr>
      </vt:variant>
      <vt:variant>
        <vt:i4>5177359</vt:i4>
      </vt:variant>
      <vt:variant>
        <vt:i4>24</vt:i4>
      </vt:variant>
      <vt:variant>
        <vt:i4>0</vt:i4>
      </vt:variant>
      <vt:variant>
        <vt:i4>5</vt:i4>
      </vt:variant>
      <vt:variant>
        <vt:lpwstr/>
      </vt:variant>
      <vt:variant>
        <vt:lpwstr>_pro_clima_CONTEGA_2</vt:lpwstr>
      </vt:variant>
      <vt:variant>
        <vt:i4>393310</vt:i4>
      </vt:variant>
      <vt:variant>
        <vt:i4>21</vt:i4>
      </vt:variant>
      <vt:variant>
        <vt:i4>0</vt:i4>
      </vt:variant>
      <vt:variant>
        <vt:i4>5</vt:i4>
      </vt:variant>
      <vt:variant>
        <vt:lpwstr/>
      </vt:variant>
      <vt:variant>
        <vt:lpwstr>_Waterdichte_elastische_aansluitband_1</vt:lpwstr>
      </vt:variant>
      <vt:variant>
        <vt:i4>3604481</vt:i4>
      </vt:variant>
      <vt:variant>
        <vt:i4>18</vt:i4>
      </vt:variant>
      <vt:variant>
        <vt:i4>0</vt:i4>
      </vt:variant>
      <vt:variant>
        <vt:i4>5</vt:i4>
      </vt:variant>
      <vt:variant>
        <vt:lpwstr/>
      </vt:variant>
      <vt:variant>
        <vt:lpwstr>_Waterdichte_elastische_aansluitband</vt:lpwstr>
      </vt:variant>
      <vt:variant>
        <vt:i4>4784143</vt:i4>
      </vt:variant>
      <vt:variant>
        <vt:i4>15</vt:i4>
      </vt:variant>
      <vt:variant>
        <vt:i4>0</vt:i4>
      </vt:variant>
      <vt:variant>
        <vt:i4>5</vt:i4>
      </vt:variant>
      <vt:variant>
        <vt:lpwstr/>
      </vt:variant>
      <vt:variant>
        <vt:lpwstr>_pro_clima_CONTEGA_4</vt:lpwstr>
      </vt:variant>
      <vt:variant>
        <vt:i4>8192080</vt:i4>
      </vt:variant>
      <vt:variant>
        <vt:i4>12</vt:i4>
      </vt:variant>
      <vt:variant>
        <vt:i4>0</vt:i4>
      </vt:variant>
      <vt:variant>
        <vt:i4>5</vt:i4>
      </vt:variant>
      <vt:variant>
        <vt:lpwstr/>
      </vt:variant>
      <vt:variant>
        <vt:lpwstr>_pro_clima_CONTEGA</vt:lpwstr>
      </vt:variant>
      <vt:variant>
        <vt:i4>6881327</vt:i4>
      </vt:variant>
      <vt:variant>
        <vt:i4>9</vt:i4>
      </vt:variant>
      <vt:variant>
        <vt:i4>0</vt:i4>
      </vt:variant>
      <vt:variant>
        <vt:i4>5</vt:i4>
      </vt:variant>
      <vt:variant>
        <vt:lpwstr/>
      </vt:variant>
      <vt:variant>
        <vt:lpwstr>_INTELLO_PLUS_Neutraal_1</vt:lpwstr>
      </vt:variant>
      <vt:variant>
        <vt:i4>4980751</vt:i4>
      </vt:variant>
      <vt:variant>
        <vt:i4>6</vt:i4>
      </vt:variant>
      <vt:variant>
        <vt:i4>0</vt:i4>
      </vt:variant>
      <vt:variant>
        <vt:i4>5</vt:i4>
      </vt:variant>
      <vt:variant>
        <vt:lpwstr/>
      </vt:variant>
      <vt:variant>
        <vt:lpwstr>_pro_clima_CONTEGA_1</vt:lpwstr>
      </vt:variant>
      <vt:variant>
        <vt:i4>7274606</vt:i4>
      </vt:variant>
      <vt:variant>
        <vt:i4>3</vt:i4>
      </vt:variant>
      <vt:variant>
        <vt:i4>0</vt:i4>
      </vt:variant>
      <vt:variant>
        <vt:i4>5</vt:i4>
      </vt:variant>
      <vt:variant>
        <vt:lpwstr/>
      </vt:variant>
      <vt:variant>
        <vt:lpwstr>INTELLOneutraal</vt:lpwstr>
      </vt:variant>
      <vt:variant>
        <vt:i4>6684791</vt:i4>
      </vt:variant>
      <vt:variant>
        <vt:i4>0</vt:i4>
      </vt:variant>
      <vt:variant>
        <vt:i4>0</vt:i4>
      </vt:variant>
      <vt:variant>
        <vt:i4>5</vt:i4>
      </vt:variant>
      <vt:variant>
        <vt:lpwstr/>
      </vt:variant>
      <vt:variant>
        <vt:lpwstr>_Belangrijkste_Toepassingen</vt:lpwstr>
      </vt:variant>
      <vt:variant>
        <vt:i4>7405687</vt:i4>
      </vt:variant>
      <vt:variant>
        <vt:i4>15</vt:i4>
      </vt:variant>
      <vt:variant>
        <vt:i4>0</vt:i4>
      </vt:variant>
      <vt:variant>
        <vt:i4>5</vt:i4>
      </vt:variant>
      <vt:variant>
        <vt:lpwstr>http://www.isoproc.be/</vt:lpwstr>
      </vt:variant>
      <vt:variant>
        <vt:lpwstr/>
      </vt:variant>
      <vt:variant>
        <vt:i4>655422</vt:i4>
      </vt:variant>
      <vt:variant>
        <vt:i4>12</vt:i4>
      </vt:variant>
      <vt:variant>
        <vt:i4>0</vt:i4>
      </vt:variant>
      <vt:variant>
        <vt:i4>5</vt:i4>
      </vt:variant>
      <vt:variant>
        <vt:lpwstr>mailto:info@isoproc.be</vt:lpwstr>
      </vt:variant>
      <vt:variant>
        <vt:lpwstr/>
      </vt:variant>
      <vt:variant>
        <vt:i4>1835071</vt:i4>
      </vt:variant>
      <vt:variant>
        <vt:i4>3</vt:i4>
      </vt:variant>
      <vt:variant>
        <vt:i4>0</vt:i4>
      </vt:variant>
      <vt:variant>
        <vt:i4>5</vt:i4>
      </vt:variant>
      <vt:variant>
        <vt:lpwstr/>
      </vt:variant>
      <vt:variant>
        <vt:lpwstr>_Cahiers_des_charges</vt:lpwstr>
      </vt:variant>
      <vt:variant>
        <vt:i4>6684791</vt:i4>
      </vt:variant>
      <vt:variant>
        <vt:i4>0</vt:i4>
      </vt:variant>
      <vt:variant>
        <vt:i4>0</vt:i4>
      </vt:variant>
      <vt:variant>
        <vt:i4>5</vt:i4>
      </vt:variant>
      <vt:variant>
        <vt:lpwstr/>
      </vt:variant>
      <vt:variant>
        <vt:lpwstr>_Belangrijkste_Toepassingen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ISOPROC</dc:title>
  <dc:subject/>
  <dc:creator>Paul Eykens</dc:creator>
  <cp:keywords/>
  <dc:description/>
  <cp:lastModifiedBy>Arnout Ulenaers</cp:lastModifiedBy>
  <cp:revision>2013</cp:revision>
  <cp:lastPrinted>2020-07-28T08:03:00Z</cp:lastPrinted>
  <dcterms:created xsi:type="dcterms:W3CDTF">2020-04-29T08:21:00Z</dcterms:created>
  <dcterms:modified xsi:type="dcterms:W3CDTF">2024-09-17T05:48:00Z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roducten ISOPROC">
    <vt:lpwstr/>
  </property>
  <property fmtid="{D5CDD505-2E9C-101B-9397-08002B2CF9AE}" pid="4" name="ContentTypeId">
    <vt:lpwstr>0x010100D17F41B244118447A2ADD66A1C69B4BC</vt:lpwstr>
  </property>
  <property fmtid="{D5CDD505-2E9C-101B-9397-08002B2CF9AE}" pid="5" name="Bouwinfo">
    <vt:lpwstr/>
  </property>
  <property fmtid="{D5CDD505-2E9C-101B-9397-08002B2CF9AE}" pid="6" name="MediaServiceImageTags">
    <vt:lpwstr/>
  </property>
</Properties>
</file>